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AC" w:rsidRPr="00816C1F" w:rsidRDefault="00816C1F" w:rsidP="00816C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16C1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СВЪРЗАНО ЗАКОНОДАТЕЛСТВО</w:t>
      </w:r>
    </w:p>
    <w:p w:rsidR="00816C1F" w:rsidRPr="00816C1F" w:rsidRDefault="00816C1F" w:rsidP="00816C1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6C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ЗАКОН за железопътн</w:t>
      </w:r>
      <w:bookmarkStart w:id="0" w:name="_GoBack"/>
      <w:bookmarkEnd w:id="0"/>
      <w:r w:rsidRPr="00816C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ия транспорт</w:t>
      </w:r>
      <w:r w:rsidRPr="00816C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;</w:t>
      </w:r>
    </w:p>
    <w:p w:rsidR="00816C1F" w:rsidRPr="00816C1F" w:rsidRDefault="00816C1F" w:rsidP="00816C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6C1F">
        <w:rPr>
          <w:rStyle w:val="Strong"/>
          <w:rFonts w:ascii="Times New Roman" w:hAnsi="Times New Roman" w:cs="Times New Roman"/>
          <w:sz w:val="24"/>
          <w:szCs w:val="24"/>
          <w:lang w:val="bg-BG"/>
        </w:rPr>
        <w:t>Н</w:t>
      </w:r>
      <w:r w:rsidRPr="00816C1F">
        <w:rPr>
          <w:rStyle w:val="Strong"/>
          <w:rFonts w:ascii="Times New Roman" w:hAnsi="Times New Roman" w:cs="Times New Roman"/>
          <w:sz w:val="24"/>
          <w:szCs w:val="24"/>
          <w:lang w:val="bg-BG"/>
        </w:rPr>
        <w:t>АРЕДБА № 57</w:t>
      </w:r>
      <w:r w:rsidRPr="00816C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6C1F">
        <w:rPr>
          <w:rFonts w:ascii="Times New Roman" w:hAnsi="Times New Roman" w:cs="Times New Roman"/>
          <w:sz w:val="24"/>
          <w:szCs w:val="24"/>
          <w:lang w:val="bg-BG"/>
        </w:rPr>
        <w:t>от 9.06.2004 г. за постигане на оперативна съвместимост на националната железопътна система с железопътната система в рамките на европейския съюз;</w:t>
      </w:r>
    </w:p>
    <w:p w:rsidR="00816C1F" w:rsidRPr="00816C1F" w:rsidRDefault="00816C1F" w:rsidP="00816C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6C1F">
        <w:rPr>
          <w:rStyle w:val="Strong"/>
          <w:rFonts w:ascii="Times New Roman" w:hAnsi="Times New Roman" w:cs="Times New Roman"/>
          <w:sz w:val="24"/>
          <w:szCs w:val="24"/>
          <w:lang w:val="bg-BG"/>
        </w:rPr>
        <w:t>НАРЕДБА № 58</w:t>
      </w:r>
      <w:r w:rsidRPr="00816C1F">
        <w:rPr>
          <w:rFonts w:ascii="Times New Roman" w:hAnsi="Times New Roman" w:cs="Times New Roman"/>
          <w:sz w:val="24"/>
          <w:szCs w:val="24"/>
          <w:lang w:val="bg-BG"/>
        </w:rPr>
        <w:t xml:space="preserve"> от 2.08.2006 г. за правилата за техническата експлоатация, движението на влаковете и сигнализацията в железопътния транспорт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16C1F" w:rsidRPr="00816C1F" w:rsidRDefault="00816C1F" w:rsidP="00816C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6C1F">
        <w:rPr>
          <w:rStyle w:val="Strong"/>
          <w:rFonts w:ascii="Times New Roman" w:hAnsi="Times New Roman" w:cs="Times New Roman"/>
          <w:sz w:val="24"/>
          <w:szCs w:val="24"/>
          <w:lang w:val="bg-BG"/>
        </w:rPr>
        <w:t>НАРЕДБА № 55</w:t>
      </w:r>
      <w:r w:rsidRPr="00816C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6C1F">
        <w:rPr>
          <w:rFonts w:ascii="Times New Roman" w:hAnsi="Times New Roman" w:cs="Times New Roman"/>
          <w:sz w:val="24"/>
          <w:szCs w:val="24"/>
          <w:lang w:val="bg-BG"/>
        </w:rPr>
        <w:t>от 29 януари 2004 г. за проектиране и строителство на железопътни линии, железопътни гари, железопътни прелези и други елементи от железопътната инфраструктура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16C1F" w:rsidRDefault="00816C1F" w:rsidP="00816C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6C1F">
        <w:rPr>
          <w:rStyle w:val="Strong"/>
          <w:rFonts w:ascii="Times New Roman" w:hAnsi="Times New Roman" w:cs="Times New Roman"/>
          <w:sz w:val="24"/>
          <w:szCs w:val="24"/>
          <w:lang w:val="bg-BG"/>
        </w:rPr>
        <w:t>НАРЕДБА № 4</w:t>
      </w:r>
      <w:r w:rsidRPr="00816C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6C1F">
        <w:rPr>
          <w:rFonts w:ascii="Times New Roman" w:hAnsi="Times New Roman" w:cs="Times New Roman"/>
          <w:sz w:val="24"/>
          <w:szCs w:val="24"/>
          <w:lang w:val="bg-BG"/>
        </w:rPr>
        <w:t>от 27 март 1997 г. за железопътните прелези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C1D8C" w:rsidRDefault="001F21C6" w:rsidP="00BC1D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1F21C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РЕГЛАМЕНТ (ЕС) 2016/919 НА КОМИСИЯТА </w:t>
      </w:r>
      <w:r w:rsidRPr="001F21C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от 27 май 2016 година относно техническата спецификация за оперативна съвместимост на подсистемите </w:t>
      </w:r>
      <w:r w:rsidRPr="001F21C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„Контрол, управление и сигнализация“</w:t>
      </w:r>
      <w:r w:rsidRPr="001F21C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на железопътната система в Европейския съюз</w:t>
      </w:r>
    </w:p>
    <w:p w:rsidR="00BC1D8C" w:rsidRDefault="001F21C6" w:rsidP="00BC1D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bg-BG"/>
        </w:rPr>
      </w:pPr>
      <w:r w:rsidRPr="001F21C6">
        <w:rPr>
          <w:rFonts w:ascii="Times New Roman" w:hAnsi="Times New Roman" w:cs="Times New Roman"/>
          <w:b/>
          <w:bCs/>
          <w:color w:val="231F20"/>
          <w:sz w:val="24"/>
          <w:szCs w:val="24"/>
          <w:lang w:val="bg-BG"/>
        </w:rPr>
        <w:t xml:space="preserve">РЕГЛАМЕНТ (ЕС) № 1299/2014 НА КОМИСИЯТА </w:t>
      </w:r>
      <w:r w:rsidRPr="001F21C6">
        <w:rPr>
          <w:rFonts w:ascii="Times New Roman" w:hAnsi="Times New Roman" w:cs="Times New Roman"/>
          <w:bCs/>
          <w:color w:val="231F20"/>
          <w:sz w:val="24"/>
          <w:szCs w:val="24"/>
          <w:lang w:val="bg-BG"/>
        </w:rPr>
        <w:t xml:space="preserve">от 18 ноември 2014 година относно техническите спецификации за оперативна съвместимост по отношение на подсистемата </w:t>
      </w:r>
      <w:r w:rsidRPr="001F21C6">
        <w:rPr>
          <w:rFonts w:ascii="Times New Roman" w:hAnsi="Times New Roman" w:cs="Times New Roman"/>
          <w:b/>
          <w:bCs/>
          <w:color w:val="231F20"/>
          <w:sz w:val="24"/>
          <w:szCs w:val="24"/>
          <w:lang w:val="bg-BG"/>
        </w:rPr>
        <w:t>„Инфраструктура“</w:t>
      </w:r>
      <w:r w:rsidRPr="001F21C6">
        <w:rPr>
          <w:rFonts w:ascii="Times New Roman" w:hAnsi="Times New Roman" w:cs="Times New Roman"/>
          <w:bCs/>
          <w:color w:val="231F20"/>
          <w:sz w:val="24"/>
          <w:szCs w:val="24"/>
          <w:lang w:val="bg-BG"/>
        </w:rPr>
        <w:t xml:space="preserve"> на железопътната система в Европейския съюз</w:t>
      </w:r>
    </w:p>
    <w:p w:rsidR="00BC1D8C" w:rsidRDefault="001F21C6" w:rsidP="00BC1D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bg-BG"/>
        </w:rPr>
      </w:pPr>
      <w:r w:rsidRPr="001F21C6">
        <w:rPr>
          <w:rFonts w:ascii="Times New Roman" w:hAnsi="Times New Roman" w:cs="Times New Roman"/>
          <w:b/>
          <w:bCs/>
          <w:color w:val="231F20"/>
          <w:sz w:val="24"/>
          <w:szCs w:val="24"/>
          <w:lang w:val="bg-BG"/>
        </w:rPr>
        <w:t xml:space="preserve">РЕГЛАМЕНТ (ЕС) № 1300/2014 НА КОМИСИЯТА </w:t>
      </w:r>
      <w:r w:rsidRPr="001F21C6">
        <w:rPr>
          <w:rFonts w:ascii="Times New Roman" w:hAnsi="Times New Roman" w:cs="Times New Roman"/>
          <w:bCs/>
          <w:color w:val="231F20"/>
          <w:sz w:val="24"/>
          <w:szCs w:val="24"/>
          <w:lang w:val="bg-BG"/>
        </w:rPr>
        <w:t xml:space="preserve">от 18 ноември 2014 година относно техническите спецификации за оперативна съвместимост, свързани с достъпността на железопътната система на Съюза за </w:t>
      </w:r>
      <w:r w:rsidRPr="001F21C6">
        <w:rPr>
          <w:rFonts w:ascii="Times New Roman" w:hAnsi="Times New Roman" w:cs="Times New Roman"/>
          <w:b/>
          <w:bCs/>
          <w:color w:val="231F20"/>
          <w:sz w:val="24"/>
          <w:szCs w:val="24"/>
          <w:lang w:val="bg-BG"/>
        </w:rPr>
        <w:t>лица с увреждания и лица с намалена подвижност</w:t>
      </w:r>
    </w:p>
    <w:p w:rsidR="00BC1D8C" w:rsidRDefault="001F21C6" w:rsidP="00BC1D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1F21C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РЕГЛАМЕНТ (ЕС) № 1301/2014 НА КОМИСИЯТА </w:t>
      </w:r>
      <w:r w:rsidRPr="001F21C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от 18 ноември 2014 година относно техническите спецификации за оперативна съвместимост по отношение на подсистемата </w:t>
      </w:r>
      <w:r w:rsidRPr="001F21C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„Енергия“</w:t>
      </w:r>
      <w:r w:rsidRPr="001F21C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на железопътната система в ЕС</w:t>
      </w:r>
    </w:p>
    <w:p w:rsidR="00BC1D8C" w:rsidRDefault="001F21C6" w:rsidP="00BC1D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BC1D8C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РЕГЛАМЕНТ (ЕС) № 1303/2014 НА КОМИСИЯТА </w:t>
      </w:r>
      <w:r w:rsidRPr="001F21C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от 18 ноември 2014 година относно техническата спецификация за оперативна съвместимост по отношение на </w:t>
      </w:r>
      <w:r w:rsidRPr="00BC1D8C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„безопасността в железопътните тунели“</w:t>
      </w:r>
      <w:r w:rsidRPr="001F21C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на железопътната система на Европейския съюз</w:t>
      </w:r>
    </w:p>
    <w:p w:rsidR="009622BF" w:rsidRPr="009622BF" w:rsidRDefault="009622BF" w:rsidP="00BC1D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bg-BG"/>
        </w:rPr>
      </w:pPr>
      <w:r w:rsidRPr="009622BF">
        <w:rPr>
          <w:rFonts w:ascii="Times New Roman" w:hAnsi="Times New Roman" w:cs="Times New Roman"/>
          <w:b/>
          <w:bCs/>
          <w:color w:val="231F20"/>
          <w:sz w:val="24"/>
          <w:szCs w:val="24"/>
          <w:lang w:val="bg-BG"/>
        </w:rPr>
        <w:t xml:space="preserve">РЕГЛАМЕНТ ЗА ИЗПЪЛНЕНИЕ (ЕС) № 402/2013 </w:t>
      </w:r>
      <w:r w:rsidR="001F21C6" w:rsidRPr="001F21C6">
        <w:rPr>
          <w:rFonts w:ascii="Times New Roman" w:hAnsi="Times New Roman" w:cs="Times New Roman"/>
          <w:bCs/>
          <w:color w:val="231F20"/>
          <w:sz w:val="24"/>
          <w:szCs w:val="24"/>
          <w:lang w:val="bg-BG"/>
        </w:rPr>
        <w:t>на Комисията</w:t>
      </w:r>
      <w:r w:rsidR="001F21C6" w:rsidRPr="009622BF">
        <w:rPr>
          <w:rFonts w:ascii="Times New Roman" w:hAnsi="Times New Roman" w:cs="Times New Roman"/>
          <w:bCs/>
          <w:color w:val="231F20"/>
          <w:sz w:val="24"/>
          <w:szCs w:val="24"/>
          <w:lang w:val="bg-BG"/>
        </w:rPr>
        <w:t xml:space="preserve"> </w:t>
      </w:r>
      <w:r w:rsidRPr="009622BF">
        <w:rPr>
          <w:rFonts w:ascii="Times New Roman" w:hAnsi="Times New Roman" w:cs="Times New Roman"/>
          <w:bCs/>
          <w:color w:val="231F20"/>
          <w:sz w:val="24"/>
          <w:szCs w:val="24"/>
          <w:lang w:val="bg-BG"/>
        </w:rPr>
        <w:t xml:space="preserve">от 30 април 2013 година относно общия метод за безопасност за определянето и оценката на риска и за отмяна на Регламент (ЕО) № 352/2009 </w:t>
      </w:r>
    </w:p>
    <w:p w:rsidR="00816C1F" w:rsidRPr="009622BF" w:rsidRDefault="00816C1F" w:rsidP="00816C1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816C1F" w:rsidRPr="009622BF" w:rsidSect="00816C1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1F"/>
    <w:rsid w:val="001F21C6"/>
    <w:rsid w:val="007B27F7"/>
    <w:rsid w:val="00816C1F"/>
    <w:rsid w:val="009622BF"/>
    <w:rsid w:val="00BC1D8C"/>
    <w:rsid w:val="00E71BD6"/>
    <w:rsid w:val="00E7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B06B"/>
  <w15:chartTrackingRefBased/>
  <w15:docId w15:val="{B655D29C-2AF4-49F9-9C86-66FA4FBC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C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6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Ivanova</dc:creator>
  <cp:keywords/>
  <dc:description/>
  <cp:lastModifiedBy>Aneliya Ivanova</cp:lastModifiedBy>
  <cp:revision>4</cp:revision>
  <dcterms:created xsi:type="dcterms:W3CDTF">2021-06-10T12:23:00Z</dcterms:created>
  <dcterms:modified xsi:type="dcterms:W3CDTF">2021-06-10T13:22:00Z</dcterms:modified>
</cp:coreProperties>
</file>