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11787">
      <w:pPr>
        <w:spacing w:before="100" w:beforeAutospacing="1" w:after="100" w:afterAutospacing="1" w:line="240" w:lineRule="auto"/>
        <w:jc w:val="center"/>
        <w:textAlignment w:val="center"/>
        <w:divId w:val="1559053215"/>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57 ОТ 9 ЮНИ 2004 Г. ЗА ПОСТИГАНЕ НА ОПЕРАТИВНА СЪВМЕСТИМОСТ НА НАЦИОНАЛНАТА ЖЕЛЕЗОПЪТНА СИСТЕМА С ЖЕЛЕЗОПЪТНАТА СИСТЕМА В РАМКИТЕ НА ЕВРОПЕЙСКИЯ СЪЮЗ (ЗАГЛ. ИЗМ. - ДВ, БР. 88 ОТ 2007 Г., ИЗМ. - ДВ, БР. 84 ОТ 2010 Г., ИЗМ. - ДВ, БР. 5 ОТ 2012 Г.)</w:t>
      </w:r>
    </w:p>
    <w:p w:rsidR="00000000" w:rsidRDefault="00211787">
      <w:pPr>
        <w:spacing w:after="0" w:line="240" w:lineRule="auto"/>
        <w:ind w:firstLine="1155"/>
        <w:textAlignment w:val="center"/>
        <w:divId w:val="1256087613"/>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26.06.2005 г.</w:t>
      </w:r>
    </w:p>
    <w:p w:rsidR="00000000" w:rsidRDefault="00211787">
      <w:pPr>
        <w:spacing w:after="0" w:line="240" w:lineRule="auto"/>
        <w:ind w:firstLine="1155"/>
        <w:textAlignment w:val="center"/>
        <w:divId w:val="55643164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транспорта и съобщенията</w:t>
      </w:r>
    </w:p>
    <w:p w:rsidR="00000000" w:rsidRDefault="00211787">
      <w:pPr>
        <w:spacing w:before="100" w:beforeAutospacing="1" w:after="100" w:afterAutospacing="1" w:line="240" w:lineRule="auto"/>
        <w:ind w:firstLine="1155"/>
        <w:jc w:val="both"/>
        <w:textAlignment w:val="center"/>
        <w:divId w:val="658774461"/>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бр.55 от 25 юни 2004г., попр. ДВ. бр.60 от 9 юли 2004г., изм. ДВ. бр.91 от 15 ноември 2005г., изм. ДВ. бр.55 от 7 юли 2006г., попр. ДВ. бр.59 от 21 юли 2006г., изм. ДВ. бр</w:t>
      </w:r>
      <w:r>
        <w:rPr>
          <w:rFonts w:ascii="Times New Roman" w:hAnsi="Times New Roman" w:cs="Times New Roman"/>
          <w:i/>
          <w:iCs/>
          <w:color w:val="000000"/>
          <w:sz w:val="24"/>
          <w:szCs w:val="24"/>
        </w:rPr>
        <w:t xml:space="preserve">.88 от 2 ноември 2007г., изм. ДВ. бр.84 от 26 октомври 2010г., изм. ДВ. бр.5 от 17 януари 2012г., изм. и доп. ДВ. бр.3 от 11 януари 2013г., изм. и доп. ДВ. бр.71 от 13 август 2013г., изм. и доп. ДВ. бр.106 от 10 декември 2013г., изм. и доп. ДВ. бр.4 от 16 </w:t>
      </w:r>
      <w:r>
        <w:rPr>
          <w:rFonts w:ascii="Times New Roman" w:hAnsi="Times New Roman" w:cs="Times New Roman"/>
          <w:i/>
          <w:iCs/>
          <w:color w:val="000000"/>
          <w:sz w:val="24"/>
          <w:szCs w:val="24"/>
        </w:rPr>
        <w:t>януари 2015г., изм. и доп. ДВ. бр.1 от 5 януари 2016г., изм. ДВ. бр.85 от 24 октомври 2017г., изм. и доп. ДВ. бр.70 от 3 септември 2019г., изм. и доп. ДВ. бр.77 от 1 септември 2020г., доп. ДВ. бр.94 от 10 ноември 2023г.</w:t>
      </w:r>
    </w:p>
    <w:p w:rsidR="00000000" w:rsidRDefault="00211787">
      <w:pPr>
        <w:spacing w:before="100" w:beforeAutospacing="1" w:after="100" w:afterAutospacing="1" w:line="240" w:lineRule="auto"/>
        <w:jc w:val="center"/>
        <w:textAlignment w:val="center"/>
        <w:divId w:val="185075759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РАЗПОРЕДБИ</w:t>
      </w:r>
    </w:p>
    <w:p w:rsidR="00000000" w:rsidRDefault="00211787">
      <w:pPr>
        <w:spacing w:after="0" w:line="240" w:lineRule="auto"/>
        <w:ind w:firstLine="1155"/>
        <w:jc w:val="both"/>
        <w:textAlignment w:val="center"/>
        <w:divId w:val="160659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 (Изм. - ДВ, бр. 71 от 2013 г.) (1) С тази наредба се определят:</w:t>
      </w:r>
    </w:p>
    <w:p w:rsidR="00000000" w:rsidRDefault="00211787">
      <w:pPr>
        <w:spacing w:after="0" w:line="240" w:lineRule="auto"/>
        <w:ind w:firstLine="1155"/>
        <w:jc w:val="both"/>
        <w:textAlignment w:val="center"/>
        <w:divId w:val="2051342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за постигане на оперативна съвместимост на националната железопътна система с железопътната система в рамките на Европейския съюз, които трябва да съответстват на разпоредбите з</w:t>
      </w:r>
      <w:r>
        <w:rPr>
          <w:rFonts w:ascii="Times New Roman" w:eastAsia="Times New Roman" w:hAnsi="Times New Roman" w:cs="Times New Roman"/>
          <w:color w:val="000000"/>
          <w:sz w:val="24"/>
          <w:szCs w:val="24"/>
        </w:rPr>
        <w:t>а безопасност в железопътния транспорт и които се отнасят до проектирането, изграждането, въвеждането в експлоатация, модернизирането, обновяването, експлоатацията и поддържането на подсистемите на железопътната система;</w:t>
      </w:r>
    </w:p>
    <w:p w:rsidR="00000000" w:rsidRDefault="00211787">
      <w:pPr>
        <w:spacing w:after="0" w:line="240" w:lineRule="auto"/>
        <w:ind w:firstLine="1155"/>
        <w:jc w:val="both"/>
        <w:textAlignment w:val="center"/>
        <w:divId w:val="1663459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70 от 2019 г.) р</w:t>
      </w:r>
      <w:r>
        <w:rPr>
          <w:rFonts w:ascii="Times New Roman" w:eastAsia="Times New Roman" w:hAnsi="Times New Roman" w:cs="Times New Roman"/>
          <w:color w:val="000000"/>
          <w:sz w:val="24"/>
          <w:szCs w:val="24"/>
        </w:rPr>
        <w:t>азделянето на железопътната система на подсистеми и разпоредбите, които се отнасят до всяка подсистема, съставните елементи на оперативната съвместимост, интерфейсите и приложимите процедури, необходими за постигане на оперативна съвместимост на национална</w:t>
      </w:r>
      <w:r>
        <w:rPr>
          <w:rFonts w:ascii="Times New Roman" w:eastAsia="Times New Roman" w:hAnsi="Times New Roman" w:cs="Times New Roman"/>
          <w:color w:val="000000"/>
          <w:sz w:val="24"/>
          <w:szCs w:val="24"/>
        </w:rPr>
        <w:t>та железопътна система с железопътната система в рамките на Европейския съюз;</w:t>
      </w:r>
    </w:p>
    <w:p w:rsidR="00000000" w:rsidRDefault="00211787">
      <w:pPr>
        <w:spacing w:after="0" w:line="240" w:lineRule="auto"/>
        <w:ind w:firstLine="1155"/>
        <w:jc w:val="both"/>
        <w:textAlignment w:val="center"/>
        <w:divId w:val="970940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70 от 2019 г.) редът за получаване на разрешение на лице за оценяване на съответствието и/или годността за употреба на съставните елементи на оперативната съвм</w:t>
      </w:r>
      <w:r>
        <w:rPr>
          <w:rFonts w:ascii="Times New Roman" w:eastAsia="Times New Roman" w:hAnsi="Times New Roman" w:cs="Times New Roman"/>
          <w:color w:val="000000"/>
          <w:sz w:val="24"/>
          <w:szCs w:val="24"/>
        </w:rPr>
        <w:t>естимост и за проверка на подсистемите за съответствие със съществените изисквания за оперативна съвместимост и/или с изискванията на националните правила за безопасност или техническите правила;</w:t>
      </w:r>
    </w:p>
    <w:p w:rsidR="00000000" w:rsidRDefault="00211787">
      <w:pPr>
        <w:spacing w:after="0" w:line="240" w:lineRule="auto"/>
        <w:ind w:firstLine="1155"/>
        <w:jc w:val="both"/>
        <w:textAlignment w:val="center"/>
        <w:divId w:val="1706364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70 от 2019 г.) условията и редът з</w:t>
      </w:r>
      <w:r>
        <w:rPr>
          <w:rFonts w:ascii="Times New Roman" w:eastAsia="Times New Roman" w:hAnsi="Times New Roman" w:cs="Times New Roman"/>
          <w:color w:val="000000"/>
          <w:sz w:val="24"/>
          <w:szCs w:val="24"/>
        </w:rPr>
        <w:t>а издаване на разрешение за въвеждане в експлоатация на структурни подсистеми, на разрешение за пускане на пазара на превозно средство и на разрешение за тип превозни средства;</w:t>
      </w:r>
    </w:p>
    <w:p w:rsidR="00000000" w:rsidRDefault="00211787">
      <w:pPr>
        <w:spacing w:after="0" w:line="240" w:lineRule="auto"/>
        <w:ind w:firstLine="1155"/>
        <w:jc w:val="both"/>
        <w:textAlignment w:val="center"/>
        <w:divId w:val="1147631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изисквания, свързани с постигане на оперативната съвместимост.</w:t>
      </w:r>
    </w:p>
    <w:p w:rsidR="00000000" w:rsidRDefault="00211787">
      <w:pPr>
        <w:spacing w:after="0" w:line="240" w:lineRule="auto"/>
        <w:ind w:firstLine="1155"/>
        <w:jc w:val="both"/>
        <w:textAlignment w:val="center"/>
        <w:divId w:val="950282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w:t>
      </w:r>
      <w:r>
        <w:rPr>
          <w:rFonts w:ascii="Times New Roman" w:eastAsia="Times New Roman" w:hAnsi="Times New Roman" w:cs="Times New Roman"/>
          <w:color w:val="000000"/>
          <w:sz w:val="24"/>
          <w:szCs w:val="24"/>
        </w:rPr>
        <w:t>ва - ДВ, бр. 70 от 2019 г.) Наредбата има за цел да се определи оптимално равнище на техническа хармонизация, да се създадат условия за улесняване, подобряване и развитие на железопътните транспортни услуги в Република България с държавите - членки на Евро</w:t>
      </w:r>
      <w:r>
        <w:rPr>
          <w:rFonts w:ascii="Times New Roman" w:eastAsia="Times New Roman" w:hAnsi="Times New Roman" w:cs="Times New Roman"/>
          <w:color w:val="000000"/>
          <w:sz w:val="24"/>
          <w:szCs w:val="24"/>
        </w:rPr>
        <w:t>пейския съюз, и с трети държави, както и да се допринесе за приключване на изграждането на единното европейско железопътно пространство и за постепенното изграждане на вътрешния пазар на Европейския съюз.</w:t>
      </w:r>
    </w:p>
    <w:p w:rsidR="00000000" w:rsidRDefault="00211787">
      <w:pPr>
        <w:spacing w:after="0" w:line="240" w:lineRule="auto"/>
        <w:ind w:firstLine="1155"/>
        <w:jc w:val="both"/>
        <w:textAlignment w:val="center"/>
        <w:divId w:val="548808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70 от 2019 г.) Разпор</w:t>
      </w:r>
      <w:r>
        <w:rPr>
          <w:rFonts w:ascii="Times New Roman" w:eastAsia="Times New Roman" w:hAnsi="Times New Roman" w:cs="Times New Roman"/>
          <w:color w:val="000000"/>
          <w:sz w:val="24"/>
          <w:szCs w:val="24"/>
        </w:rPr>
        <w:t>едбите на тази наредба не се прилагат за:</w:t>
      </w:r>
    </w:p>
    <w:p w:rsidR="00000000" w:rsidRDefault="00211787">
      <w:pPr>
        <w:spacing w:after="0" w:line="240" w:lineRule="auto"/>
        <w:ind w:firstLine="1155"/>
        <w:jc w:val="both"/>
        <w:textAlignment w:val="center"/>
        <w:divId w:val="1024331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70 от 2019 г.) метрополитена, градския трамваен транспорт, железопътните превозни средства с олекотена конструкция, както и инфраструктурата, която се използва изключително от тези превозни средс</w:t>
      </w:r>
      <w:r>
        <w:rPr>
          <w:rFonts w:ascii="Times New Roman" w:eastAsia="Times New Roman" w:hAnsi="Times New Roman" w:cs="Times New Roman"/>
          <w:color w:val="000000"/>
          <w:sz w:val="24"/>
          <w:szCs w:val="24"/>
        </w:rPr>
        <w:t>тва и други теснолинейни железопътни системи;</w:t>
      </w:r>
    </w:p>
    <w:p w:rsidR="00000000" w:rsidRDefault="00211787">
      <w:pPr>
        <w:spacing w:after="0" w:line="240" w:lineRule="auto"/>
        <w:ind w:firstLine="1155"/>
        <w:jc w:val="both"/>
        <w:textAlignment w:val="center"/>
        <w:divId w:val="1241713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мрежи, които са функционално отделени от останалата железопътна система и са предвидени единствено за извършването на местни, градски и извънградски пътнически услуги, както и железопътни предприятия, които </w:t>
      </w:r>
      <w:r>
        <w:rPr>
          <w:rFonts w:ascii="Times New Roman" w:eastAsia="Times New Roman" w:hAnsi="Times New Roman" w:cs="Times New Roman"/>
          <w:color w:val="000000"/>
          <w:sz w:val="24"/>
          <w:szCs w:val="24"/>
        </w:rPr>
        <w:t>оперират единствено по тези мрежи;</w:t>
      </w:r>
    </w:p>
    <w:p w:rsidR="00000000" w:rsidRDefault="00211787">
      <w:pPr>
        <w:spacing w:after="0" w:line="240" w:lineRule="auto"/>
        <w:ind w:firstLine="1155"/>
        <w:jc w:val="both"/>
        <w:textAlignment w:val="center"/>
        <w:divId w:val="1367831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железопътна инфраструктура и превозни средства, предназначени за местно, туристическо ползване или ползване с историческо значение;</w:t>
      </w:r>
    </w:p>
    <w:p w:rsidR="00000000" w:rsidRDefault="00211787">
      <w:pPr>
        <w:spacing w:after="0" w:line="240" w:lineRule="auto"/>
        <w:ind w:firstLine="1155"/>
        <w:jc w:val="both"/>
        <w:textAlignment w:val="center"/>
        <w:divId w:val="160368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70 от 2019 г.) железопътна инфраструктура, която е част от вътрешни</w:t>
      </w:r>
      <w:r>
        <w:rPr>
          <w:rFonts w:ascii="Times New Roman" w:eastAsia="Times New Roman" w:hAnsi="Times New Roman" w:cs="Times New Roman"/>
          <w:color w:val="000000"/>
          <w:sz w:val="24"/>
          <w:szCs w:val="24"/>
        </w:rPr>
        <w:t xml:space="preserve">я железопътен транспорт по чл. 2, т. 3 от Закона за железопътния транспорт, и превозни средства, използвани по такава инфраструктура от собственика или упълномощен от него оператор за вътрешни операции по превоз на товари или превоз на хора за нетърговски </w:t>
      </w:r>
      <w:r>
        <w:rPr>
          <w:rFonts w:ascii="Times New Roman" w:eastAsia="Times New Roman" w:hAnsi="Times New Roman" w:cs="Times New Roman"/>
          <w:color w:val="000000"/>
          <w:sz w:val="24"/>
          <w:szCs w:val="24"/>
        </w:rPr>
        <w:t>цели по тази инфраструктура;</w:t>
      </w:r>
    </w:p>
    <w:p w:rsidR="00000000" w:rsidRDefault="00211787">
      <w:pPr>
        <w:spacing w:after="0" w:line="240" w:lineRule="auto"/>
        <w:ind w:firstLine="1155"/>
        <w:jc w:val="both"/>
        <w:textAlignment w:val="center"/>
        <w:divId w:val="534006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70 от 2019 г.) железопътна инфраструктура с олекотена конструкция, понякога използвана от тежки железопътни превозни средства при експлоатационните условия на железопътната система с олекотена конструкция, ко</w:t>
      </w:r>
      <w:r>
        <w:rPr>
          <w:rFonts w:ascii="Times New Roman" w:eastAsia="Times New Roman" w:hAnsi="Times New Roman" w:cs="Times New Roman"/>
          <w:color w:val="000000"/>
          <w:sz w:val="24"/>
          <w:szCs w:val="24"/>
        </w:rPr>
        <w:t>гато това е необходимо за целите на осъществяване на връзки само за тези превозни средства;</w:t>
      </w:r>
    </w:p>
    <w:p w:rsidR="00000000" w:rsidRDefault="00211787">
      <w:pPr>
        <w:spacing w:after="0" w:line="240" w:lineRule="auto"/>
        <w:ind w:firstLine="1155"/>
        <w:jc w:val="both"/>
        <w:textAlignment w:val="center"/>
        <w:divId w:val="155007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70 от 2019 г.) превозни средства, използвани основно върху железопътна инфраструктура с олекотена конструкция, но оборудвани с някои тежки железо</w:t>
      </w:r>
      <w:r>
        <w:rPr>
          <w:rFonts w:ascii="Times New Roman" w:eastAsia="Times New Roman" w:hAnsi="Times New Roman" w:cs="Times New Roman"/>
          <w:color w:val="000000"/>
          <w:sz w:val="24"/>
          <w:szCs w:val="24"/>
        </w:rPr>
        <w:t>пътни компоненти, необходими за осъществяване на транзитно преминаване на ограничена и ясно определена отсечка от тежка железопътна инфраструктура, единствено за целите на осъществяване на връзки.</w:t>
      </w:r>
    </w:p>
    <w:p w:rsidR="00000000" w:rsidRDefault="00211787">
      <w:pPr>
        <w:spacing w:after="120" w:line="240" w:lineRule="auto"/>
        <w:ind w:firstLine="1155"/>
        <w:jc w:val="both"/>
        <w:textAlignment w:val="center"/>
        <w:divId w:val="2041466247"/>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597594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(Отм. - ДВ, бр. 71 от 2013 г.)</w:t>
      </w:r>
    </w:p>
    <w:p w:rsidR="00000000" w:rsidRDefault="00211787">
      <w:pPr>
        <w:spacing w:after="120" w:line="240" w:lineRule="auto"/>
        <w:ind w:firstLine="1155"/>
        <w:jc w:val="both"/>
        <w:textAlignment w:val="center"/>
        <w:divId w:val="5216907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383864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 (1) (Изм. </w:t>
      </w:r>
      <w:r>
        <w:rPr>
          <w:rFonts w:ascii="Times New Roman" w:eastAsia="Times New Roman" w:hAnsi="Times New Roman" w:cs="Times New Roman"/>
          <w:color w:val="000000"/>
          <w:sz w:val="24"/>
          <w:szCs w:val="24"/>
        </w:rPr>
        <w:t>- ДВ, бр. 88 от 2007 г., изм. - ДВ, бр. 84 от 2010 г., изм. - ДВ, бр. 70 от 2019 г.) За осъществяване на оперативната съвместимост на националната железопътна система с железопътната система в рамките на Европейския съюз националната железопътна система вк</w:t>
      </w:r>
      <w:r>
        <w:rPr>
          <w:rFonts w:ascii="Times New Roman" w:eastAsia="Times New Roman" w:hAnsi="Times New Roman" w:cs="Times New Roman"/>
          <w:color w:val="000000"/>
          <w:sz w:val="24"/>
          <w:szCs w:val="24"/>
        </w:rPr>
        <w:t>лючва:</w:t>
      </w:r>
    </w:p>
    <w:p w:rsidR="00000000" w:rsidRDefault="00211787">
      <w:pPr>
        <w:spacing w:after="0" w:line="240" w:lineRule="auto"/>
        <w:ind w:firstLine="1155"/>
        <w:jc w:val="both"/>
        <w:textAlignment w:val="center"/>
        <w:divId w:val="1270432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(нова - ДВ, бр. 70 от 2019 г.) стационарни и мобилни елементи, обхващащи, от една страна, мрежата, която е съставена от линиите, гарите, терминалите и всички видове стационарно оборудване, нужно за гарантиране на безопасно и непрекъснато функцион</w:t>
      </w:r>
      <w:r>
        <w:rPr>
          <w:rFonts w:ascii="Times New Roman" w:eastAsia="Times New Roman" w:hAnsi="Times New Roman" w:cs="Times New Roman"/>
          <w:color w:val="000000"/>
          <w:sz w:val="24"/>
          <w:szCs w:val="24"/>
        </w:rPr>
        <w:t>иране на системата, а от друга страна - всички превозни средства, движещи се по мрежата (приложение № 1);</w:t>
      </w:r>
    </w:p>
    <w:p w:rsidR="00000000" w:rsidRDefault="00211787">
      <w:pPr>
        <w:spacing w:after="0" w:line="240" w:lineRule="auto"/>
        <w:ind w:firstLine="1155"/>
        <w:jc w:val="both"/>
        <w:textAlignment w:val="center"/>
        <w:divId w:val="1752699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70 от 2019 г.) подсистеми, определени в приложение № 1а.</w:t>
      </w:r>
    </w:p>
    <w:p w:rsidR="00000000" w:rsidRDefault="00211787">
      <w:pPr>
        <w:spacing w:after="0" w:line="240" w:lineRule="auto"/>
        <w:ind w:firstLine="1155"/>
        <w:jc w:val="both"/>
        <w:textAlignment w:val="center"/>
        <w:divId w:val="959841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70 от 2019 г.) Подсистемите се делят на структурни и ф</w:t>
      </w:r>
      <w:r>
        <w:rPr>
          <w:rFonts w:ascii="Times New Roman" w:eastAsia="Times New Roman" w:hAnsi="Times New Roman" w:cs="Times New Roman"/>
          <w:color w:val="000000"/>
          <w:sz w:val="24"/>
          <w:szCs w:val="24"/>
        </w:rPr>
        <w:t>ункционални и трябва да отговарят на съществените изисквания, определени в глава втора и приложение № 1в. За всяка подсистема се определят технически спецификации, регламентиращи съставните елементи и интерфейсите с цел постигане на съществените изисквания</w:t>
      </w:r>
      <w:r>
        <w:rPr>
          <w:rFonts w:ascii="Times New Roman" w:eastAsia="Times New Roman" w:hAnsi="Times New Roman" w:cs="Times New Roman"/>
          <w:color w:val="000000"/>
          <w:sz w:val="24"/>
          <w:szCs w:val="24"/>
        </w:rPr>
        <w:t>.</w:t>
      </w:r>
    </w:p>
    <w:p w:rsidR="00000000" w:rsidRDefault="00211787">
      <w:pPr>
        <w:spacing w:after="0" w:line="240" w:lineRule="auto"/>
        <w:ind w:firstLine="1155"/>
        <w:jc w:val="both"/>
        <w:textAlignment w:val="center"/>
        <w:divId w:val="2119836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70 от 2019 г.) Превозното средство се състои от една подсистема ("подвижен състав") и когато е приложимо, от други подсистеми (основно подсистемата "бордови контрол, управление и сигнализация").</w:t>
      </w:r>
    </w:p>
    <w:p w:rsidR="00000000" w:rsidRDefault="00211787">
      <w:pPr>
        <w:spacing w:after="120" w:line="240" w:lineRule="auto"/>
        <w:ind w:firstLine="1155"/>
        <w:jc w:val="both"/>
        <w:textAlignment w:val="center"/>
        <w:divId w:val="1804542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70 от 2019 г.) Железопътната система, подсистемите и съставните елементи на оперативната съвместимост, включително интерфейсите, трябва да отговарят на съответните съществени изисквания (приложение № 1в). При поръчки за доставки, произв</w:t>
      </w:r>
      <w:r>
        <w:rPr>
          <w:rFonts w:ascii="Times New Roman" w:eastAsia="Times New Roman" w:hAnsi="Times New Roman" w:cs="Times New Roman"/>
          <w:color w:val="000000"/>
          <w:sz w:val="24"/>
          <w:szCs w:val="24"/>
        </w:rPr>
        <w:t>одство или строителство техническите спецификации, които са необходими за попълването на европейските спецификации или други стандарти, използвани в Европейския съюз, трябва да не са в противоречие със съществените изисквания.</w:t>
      </w:r>
    </w:p>
    <w:p w:rsidR="00000000" w:rsidRDefault="00211787">
      <w:pPr>
        <w:spacing w:after="0" w:line="240" w:lineRule="auto"/>
        <w:ind w:firstLine="1155"/>
        <w:jc w:val="both"/>
        <w:textAlignment w:val="center"/>
        <w:divId w:val="336691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(Изм. - ДВ, бр. 88</w:t>
      </w:r>
      <w:r>
        <w:rPr>
          <w:rFonts w:ascii="Times New Roman" w:eastAsia="Times New Roman" w:hAnsi="Times New Roman" w:cs="Times New Roman"/>
          <w:color w:val="000000"/>
          <w:sz w:val="24"/>
          <w:szCs w:val="24"/>
        </w:rPr>
        <w:t xml:space="preserve"> от 2007 г.) Структурните подсистеми могат да бъдат въведени в експлоатация, ако:</w:t>
      </w:r>
    </w:p>
    <w:p w:rsidR="00000000" w:rsidRDefault="00211787">
      <w:pPr>
        <w:spacing w:after="0" w:line="240" w:lineRule="auto"/>
        <w:ind w:firstLine="1155"/>
        <w:jc w:val="both"/>
        <w:textAlignment w:val="center"/>
        <w:divId w:val="1949464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отговарят на съществените изисквания към тях;</w:t>
      </w:r>
    </w:p>
    <w:p w:rsidR="00000000" w:rsidRDefault="00211787">
      <w:pPr>
        <w:spacing w:after="0" w:line="240" w:lineRule="auto"/>
        <w:ind w:firstLine="1155"/>
        <w:jc w:val="both"/>
        <w:textAlignment w:val="center"/>
        <w:divId w:val="1968199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84 от 2010 г.) са проектирани, изградени и/или инсталирани по начин, позволяващ постигането на оперативна </w:t>
      </w:r>
      <w:r>
        <w:rPr>
          <w:rFonts w:ascii="Times New Roman" w:eastAsia="Times New Roman" w:hAnsi="Times New Roman" w:cs="Times New Roman"/>
          <w:color w:val="000000"/>
          <w:sz w:val="24"/>
          <w:szCs w:val="24"/>
        </w:rPr>
        <w:t>съвместимост на националната железопътна система с железопътната система в рамките на Европейския съюз;</w:t>
      </w:r>
    </w:p>
    <w:p w:rsidR="00000000" w:rsidRDefault="00211787">
      <w:pPr>
        <w:spacing w:after="0" w:line="240" w:lineRule="auto"/>
        <w:ind w:firstLine="1155"/>
        <w:jc w:val="both"/>
        <w:textAlignment w:val="center"/>
        <w:divId w:val="1768308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91 от 2005 г., в сила от 01.01.2007 г., изм. - ДВ, бр. 88 от 2007 г.) не е отказано разрешение от изпълнителния директор на Изпълните</w:t>
      </w:r>
      <w:r>
        <w:rPr>
          <w:rFonts w:ascii="Times New Roman" w:eastAsia="Times New Roman" w:hAnsi="Times New Roman" w:cs="Times New Roman"/>
          <w:color w:val="000000"/>
          <w:sz w:val="24"/>
          <w:szCs w:val="24"/>
        </w:rPr>
        <w:t>лна агенция "Железопътна администрация".</w:t>
      </w:r>
    </w:p>
    <w:p w:rsidR="00000000" w:rsidRDefault="00211787">
      <w:pPr>
        <w:spacing w:after="0" w:line="240" w:lineRule="auto"/>
        <w:ind w:firstLine="1155"/>
        <w:jc w:val="both"/>
        <w:textAlignment w:val="center"/>
        <w:divId w:val="1491940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2010 г.) Съответствието на подсистемите с изискванията, регламентирани в ал. 1, се удостоверява с ЕО декларация за проверка.</w:t>
      </w:r>
    </w:p>
    <w:p w:rsidR="00000000" w:rsidRDefault="00211787">
      <w:pPr>
        <w:spacing w:after="0" w:line="240" w:lineRule="auto"/>
        <w:ind w:firstLine="1155"/>
        <w:jc w:val="both"/>
        <w:textAlignment w:val="center"/>
        <w:divId w:val="569078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 от 2012 г., изм. - ДВ, бр. 1 от 2016 г., в</w:t>
      </w:r>
      <w:r>
        <w:rPr>
          <w:rFonts w:ascii="Times New Roman" w:eastAsia="Times New Roman" w:hAnsi="Times New Roman" w:cs="Times New Roman"/>
          <w:color w:val="000000"/>
          <w:sz w:val="24"/>
          <w:szCs w:val="24"/>
        </w:rPr>
        <w:t xml:space="preserve"> сила от 01.01.2016 г.) Декларацията по ал. 2 се изготвя след изпълнение на съответната процедура/и за проверка и при наличието на сертификат (сертификати) за проверка, издаден/и съгласно приложение № 1б, раздел 2 и/или раздел 3.</w:t>
      </w:r>
    </w:p>
    <w:p w:rsidR="00000000" w:rsidRDefault="00211787">
      <w:pPr>
        <w:spacing w:after="120" w:line="240" w:lineRule="auto"/>
        <w:ind w:firstLine="1155"/>
        <w:jc w:val="both"/>
        <w:textAlignment w:val="center"/>
        <w:divId w:val="1240210778"/>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252707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(Изм. - ДВ, б</w:t>
      </w:r>
      <w:r>
        <w:rPr>
          <w:rFonts w:ascii="Times New Roman" w:eastAsia="Times New Roman" w:hAnsi="Times New Roman" w:cs="Times New Roman"/>
          <w:color w:val="000000"/>
          <w:sz w:val="24"/>
          <w:szCs w:val="24"/>
        </w:rPr>
        <w:t>р. 88 от 2007 г., изм. - ДВ, бр. 84 от 2010 г.) Изискванията към подсистемите и съставните им елементи и техните характеристики, които произтичат от съществените изисквания към подсистемите, се определят с технически спецификации за оперативна съвместимост</w:t>
      </w:r>
      <w:r>
        <w:rPr>
          <w:rFonts w:ascii="Times New Roman" w:eastAsia="Times New Roman" w:hAnsi="Times New Roman" w:cs="Times New Roman"/>
          <w:color w:val="000000"/>
          <w:sz w:val="24"/>
          <w:szCs w:val="24"/>
        </w:rPr>
        <w:t xml:space="preserve"> (ТСОС). </w:t>
      </w:r>
    </w:p>
    <w:p w:rsidR="00000000" w:rsidRDefault="00211787">
      <w:pPr>
        <w:spacing w:after="0" w:line="240" w:lineRule="auto"/>
        <w:ind w:firstLine="1155"/>
        <w:jc w:val="both"/>
        <w:textAlignment w:val="center"/>
        <w:divId w:val="1656957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88 от 2007 г., изм. - ДВ, бр. 84 от 2010 г., доп. - ДВ, бр. 71 от 2013 г.) Когато няма приети по ал. 1 ТСОС или в тях има "отворени въпроси", се прилагат националните правила за безопасност или техническите правила за съответн</w:t>
      </w:r>
      <w:r>
        <w:rPr>
          <w:rFonts w:ascii="Times New Roman" w:eastAsia="Times New Roman" w:hAnsi="Times New Roman" w:cs="Times New Roman"/>
          <w:color w:val="000000"/>
          <w:sz w:val="24"/>
          <w:szCs w:val="24"/>
        </w:rPr>
        <w:t>ата подсистема съгласно чл. 29.</w:t>
      </w:r>
    </w:p>
    <w:p w:rsidR="00000000" w:rsidRDefault="00211787">
      <w:pPr>
        <w:spacing w:after="0" w:line="240" w:lineRule="auto"/>
        <w:ind w:firstLine="1155"/>
        <w:jc w:val="both"/>
        <w:textAlignment w:val="center"/>
        <w:divId w:val="1606690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88 от 2007 г.) Изпълнителна агенция "Железопътна администрация" поддържа електронна база данни за приетите по ал. 1 ТСОС.</w:t>
      </w:r>
    </w:p>
    <w:p w:rsidR="00000000" w:rsidRDefault="00211787">
      <w:pPr>
        <w:spacing w:after="0" w:line="240" w:lineRule="auto"/>
        <w:ind w:firstLine="1155"/>
        <w:jc w:val="both"/>
        <w:textAlignment w:val="center"/>
        <w:divId w:val="1505433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84 от 2010 г.) Оперативно съвместими и отговарящи на съответни</w:t>
      </w:r>
      <w:r>
        <w:rPr>
          <w:rFonts w:ascii="Times New Roman" w:eastAsia="Times New Roman" w:hAnsi="Times New Roman" w:cs="Times New Roman"/>
          <w:color w:val="000000"/>
          <w:sz w:val="24"/>
          <w:szCs w:val="24"/>
        </w:rPr>
        <w:t>те съществени изисквания са онези структурни подсистеми, изграждащи железопътната система, които имат ЕО декларация за проверка.</w:t>
      </w:r>
    </w:p>
    <w:p w:rsidR="00000000" w:rsidRDefault="00211787">
      <w:pPr>
        <w:spacing w:after="120" w:line="240" w:lineRule="auto"/>
        <w:ind w:firstLine="1155"/>
        <w:jc w:val="both"/>
        <w:textAlignment w:val="center"/>
        <w:divId w:val="490830631"/>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979502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(Изм. - ДВ, бр. 88 от 2007 г.) Процедурите за оценяване и за проверка се извършват в случаите и при условията, пре</w:t>
      </w:r>
      <w:r>
        <w:rPr>
          <w:rFonts w:ascii="Times New Roman" w:eastAsia="Times New Roman" w:hAnsi="Times New Roman" w:cs="Times New Roman"/>
          <w:color w:val="000000"/>
          <w:sz w:val="24"/>
          <w:szCs w:val="24"/>
        </w:rPr>
        <w:t>двидени в тази наредба и ТСОС.</w:t>
      </w:r>
    </w:p>
    <w:p w:rsidR="00000000" w:rsidRDefault="00211787">
      <w:pPr>
        <w:spacing w:after="0" w:line="240" w:lineRule="auto"/>
        <w:ind w:firstLine="1155"/>
        <w:jc w:val="both"/>
        <w:textAlignment w:val="center"/>
        <w:divId w:val="376124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Процедурите за оценяване и за проверка се извършват от лица за оценяване.</w:t>
      </w:r>
    </w:p>
    <w:p w:rsidR="00000000" w:rsidRDefault="00211787">
      <w:pPr>
        <w:spacing w:after="120" w:line="240" w:lineRule="auto"/>
        <w:ind w:firstLine="1155"/>
        <w:jc w:val="both"/>
        <w:textAlignment w:val="center"/>
        <w:divId w:val="30804912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981685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(Отм. - ДВ, бр. 71 от 2013 г.)</w:t>
      </w:r>
    </w:p>
    <w:p w:rsidR="00000000" w:rsidRDefault="00211787">
      <w:pPr>
        <w:spacing w:after="120" w:line="240" w:lineRule="auto"/>
        <w:ind w:firstLine="1155"/>
        <w:jc w:val="both"/>
        <w:textAlignment w:val="center"/>
        <w:divId w:val="633097453"/>
        <w:rPr>
          <w:rFonts w:ascii="Times New Roman" w:eastAsia="Times New Roman" w:hAnsi="Times New Roman" w:cs="Times New Roman"/>
          <w:color w:val="000000"/>
          <w:sz w:val="24"/>
          <w:szCs w:val="24"/>
        </w:rPr>
      </w:pPr>
    </w:p>
    <w:p w:rsidR="00000000" w:rsidRDefault="00211787">
      <w:pPr>
        <w:spacing w:before="100" w:beforeAutospacing="1" w:after="100" w:afterAutospacing="1" w:line="240" w:lineRule="auto"/>
        <w:jc w:val="center"/>
        <w:textAlignment w:val="center"/>
        <w:divId w:val="89188913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СЪЩЕСТВЕНИ ИЗИСКВАНИЯ</w:t>
      </w:r>
    </w:p>
    <w:p w:rsidR="00000000" w:rsidRDefault="00211787">
      <w:pPr>
        <w:spacing w:before="100" w:beforeAutospacing="1" w:after="100" w:afterAutospacing="1" w:line="240" w:lineRule="auto"/>
        <w:jc w:val="center"/>
        <w:textAlignment w:val="center"/>
        <w:divId w:val="154953398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изисквания</w:t>
      </w:r>
    </w:p>
    <w:p w:rsidR="00000000" w:rsidRDefault="00211787">
      <w:pPr>
        <w:spacing w:after="0" w:line="240" w:lineRule="auto"/>
        <w:ind w:firstLine="1155"/>
        <w:jc w:val="both"/>
        <w:textAlignment w:val="center"/>
        <w:divId w:val="229315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Изискванията към съставните еле</w:t>
      </w:r>
      <w:r>
        <w:rPr>
          <w:rFonts w:ascii="Times New Roman" w:eastAsia="Times New Roman" w:hAnsi="Times New Roman" w:cs="Times New Roman"/>
          <w:color w:val="000000"/>
          <w:sz w:val="24"/>
          <w:szCs w:val="24"/>
        </w:rPr>
        <w:t xml:space="preserve">менти и подсистемите на железопътната система целят осигуряване на сигурността и живота на хората и опазване на околната среда. Те се отнасят само до предвидими въздействия. </w:t>
      </w:r>
    </w:p>
    <w:p w:rsidR="00000000" w:rsidRDefault="00211787">
      <w:pPr>
        <w:spacing w:after="0" w:line="240" w:lineRule="auto"/>
        <w:ind w:firstLine="1155"/>
        <w:jc w:val="both"/>
        <w:textAlignment w:val="center"/>
        <w:divId w:val="304090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Съществените изисквания, които могат да повлияят върху техническите характери</w:t>
      </w:r>
      <w:r>
        <w:rPr>
          <w:rFonts w:ascii="Times New Roman" w:eastAsia="Times New Roman" w:hAnsi="Times New Roman" w:cs="Times New Roman"/>
          <w:color w:val="000000"/>
          <w:sz w:val="24"/>
          <w:szCs w:val="24"/>
        </w:rPr>
        <w:t>стики на съставните елементи на оперативна съвместимост и подсистемите, са:</w:t>
      </w:r>
    </w:p>
    <w:p w:rsidR="00000000" w:rsidRDefault="00211787">
      <w:pPr>
        <w:spacing w:after="0" w:line="240" w:lineRule="auto"/>
        <w:ind w:firstLine="1155"/>
        <w:jc w:val="both"/>
        <w:textAlignment w:val="center"/>
        <w:divId w:val="38215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71 от 2013 г.) безопасност;</w:t>
      </w:r>
    </w:p>
    <w:p w:rsidR="00000000" w:rsidRDefault="00211787">
      <w:pPr>
        <w:spacing w:after="0" w:line="240" w:lineRule="auto"/>
        <w:ind w:firstLine="1155"/>
        <w:jc w:val="both"/>
        <w:textAlignment w:val="center"/>
        <w:divId w:val="30200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надеждност и годност;</w:t>
      </w:r>
    </w:p>
    <w:p w:rsidR="00000000" w:rsidRDefault="00211787">
      <w:pPr>
        <w:spacing w:after="0" w:line="240" w:lineRule="auto"/>
        <w:ind w:firstLine="1155"/>
        <w:jc w:val="both"/>
        <w:textAlignment w:val="center"/>
        <w:divId w:val="1984843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опазване здравето на хората; </w:t>
      </w:r>
    </w:p>
    <w:p w:rsidR="00000000" w:rsidRDefault="00211787">
      <w:pPr>
        <w:spacing w:after="0" w:line="240" w:lineRule="auto"/>
        <w:ind w:firstLine="1155"/>
        <w:jc w:val="both"/>
        <w:textAlignment w:val="center"/>
        <w:divId w:val="1184436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защита на околната среда;</w:t>
      </w:r>
    </w:p>
    <w:p w:rsidR="00000000" w:rsidRDefault="00211787">
      <w:pPr>
        <w:spacing w:after="0" w:line="240" w:lineRule="auto"/>
        <w:ind w:firstLine="1155"/>
        <w:jc w:val="both"/>
        <w:textAlignment w:val="center"/>
        <w:divId w:val="867333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техническа съвместимост;</w:t>
      </w:r>
    </w:p>
    <w:p w:rsidR="00000000" w:rsidRDefault="00211787">
      <w:pPr>
        <w:spacing w:after="0" w:line="240" w:lineRule="auto"/>
        <w:ind w:firstLine="1155"/>
        <w:jc w:val="both"/>
        <w:textAlignment w:val="center"/>
        <w:divId w:val="1131901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71 от 2013 г.) достъпност.</w:t>
      </w:r>
    </w:p>
    <w:p w:rsidR="00000000" w:rsidRDefault="00211787">
      <w:pPr>
        <w:spacing w:after="120" w:line="240" w:lineRule="auto"/>
        <w:ind w:firstLine="1155"/>
        <w:jc w:val="both"/>
        <w:textAlignment w:val="center"/>
        <w:divId w:val="393742441"/>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577907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(Изм. - ДВ, бр. 84 от 2010 г.) За гарантиране на безопасността на железопътната система е необходимо:</w:t>
      </w:r>
    </w:p>
    <w:p w:rsidR="00000000" w:rsidRDefault="00211787">
      <w:pPr>
        <w:spacing w:after="0" w:line="240" w:lineRule="auto"/>
        <w:ind w:firstLine="1155"/>
        <w:jc w:val="both"/>
        <w:textAlignment w:val="center"/>
        <w:divId w:val="483816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проектирането, построяването или изработването, поддръжката и контролът на съставните елементи, </w:t>
      </w:r>
      <w:r>
        <w:rPr>
          <w:rFonts w:ascii="Times New Roman" w:eastAsia="Times New Roman" w:hAnsi="Times New Roman" w:cs="Times New Roman"/>
          <w:color w:val="000000"/>
          <w:sz w:val="24"/>
          <w:szCs w:val="24"/>
        </w:rPr>
        <w:t>и по-специално - свързаните с влаковото движение, да се осъществяват по начин, гарантиращ сигурността при постигане на нивото на предвидените цели за системата, включително при влошени условия;</w:t>
      </w:r>
    </w:p>
    <w:p w:rsidR="00000000" w:rsidRDefault="00211787">
      <w:pPr>
        <w:spacing w:after="0" w:line="240" w:lineRule="auto"/>
        <w:ind w:firstLine="1155"/>
        <w:jc w:val="both"/>
        <w:textAlignment w:val="center"/>
        <w:divId w:val="562109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84 от 2010 г.) параметрите, свързани</w:t>
      </w:r>
      <w:r>
        <w:rPr>
          <w:rFonts w:ascii="Times New Roman" w:eastAsia="Times New Roman" w:hAnsi="Times New Roman" w:cs="Times New Roman"/>
          <w:color w:val="000000"/>
          <w:sz w:val="24"/>
          <w:szCs w:val="24"/>
        </w:rPr>
        <w:t xml:space="preserve"> с контакта "колело - релса", да отговарят на изискванията за стабилност, необходими за гарантиране безопасно движение при максимална разрешена скорост. Параметрите на спирачното оборудване трябва да са такива, че да осигуряват възможност за спиране при ма</w:t>
      </w:r>
      <w:r>
        <w:rPr>
          <w:rFonts w:ascii="Times New Roman" w:eastAsia="Times New Roman" w:hAnsi="Times New Roman" w:cs="Times New Roman"/>
          <w:color w:val="000000"/>
          <w:sz w:val="24"/>
          <w:szCs w:val="24"/>
        </w:rPr>
        <w:t>ксималната разрешена скорост в определения спирачен път;</w:t>
      </w:r>
    </w:p>
    <w:p w:rsidR="00000000" w:rsidRDefault="00211787">
      <w:pPr>
        <w:spacing w:after="0" w:line="240" w:lineRule="auto"/>
        <w:ind w:firstLine="1155"/>
        <w:jc w:val="both"/>
        <w:textAlignment w:val="center"/>
        <w:divId w:val="201105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използваните съставни елементи да издържат на всички нормални и повишени натоварвания, които са определени за периода на употребата им; </w:t>
      </w:r>
    </w:p>
    <w:p w:rsidR="00000000" w:rsidRDefault="00211787">
      <w:pPr>
        <w:spacing w:after="0" w:line="240" w:lineRule="auto"/>
        <w:ind w:firstLine="1155"/>
        <w:jc w:val="both"/>
        <w:textAlignment w:val="center"/>
        <w:divId w:val="1437678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проектирането на стационарните съоръжения и подвижния съ</w:t>
      </w:r>
      <w:r>
        <w:rPr>
          <w:rFonts w:ascii="Times New Roman" w:eastAsia="Times New Roman" w:hAnsi="Times New Roman" w:cs="Times New Roman"/>
          <w:color w:val="000000"/>
          <w:sz w:val="24"/>
          <w:szCs w:val="24"/>
        </w:rPr>
        <w:t>став, както и подборът на използваните материали да предвиждат ограничаване предпоставките за възникване на пожар, както и разпространението и последиците му;</w:t>
      </w:r>
    </w:p>
    <w:p w:rsidR="00000000" w:rsidRDefault="00211787">
      <w:pPr>
        <w:spacing w:after="0" w:line="240" w:lineRule="auto"/>
        <w:ind w:firstLine="1155"/>
        <w:jc w:val="both"/>
        <w:textAlignment w:val="center"/>
        <w:divId w:val="1322810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84 от 2010 г.) съставните елементи, предназначени за ползване от пътници, да с</w:t>
      </w:r>
      <w:r>
        <w:rPr>
          <w:rFonts w:ascii="Times New Roman" w:eastAsia="Times New Roman" w:hAnsi="Times New Roman" w:cs="Times New Roman"/>
          <w:color w:val="000000"/>
          <w:sz w:val="24"/>
          <w:szCs w:val="24"/>
        </w:rPr>
        <w:t>а проектирани по начин, осигуряващ безопасното им функциониране и безопасността на пътниците, както и опазване на тяхното здраве в случай на предвидимо несъответстващо на обявените инструкции ползване.</w:t>
      </w:r>
    </w:p>
    <w:p w:rsidR="00000000" w:rsidRDefault="00211787">
      <w:pPr>
        <w:spacing w:after="120" w:line="240" w:lineRule="auto"/>
        <w:ind w:firstLine="1155"/>
        <w:jc w:val="both"/>
        <w:textAlignment w:val="center"/>
        <w:divId w:val="1114522020"/>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574507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84 от 2010 г.) За гарантиран</w:t>
      </w:r>
      <w:r>
        <w:rPr>
          <w:rFonts w:ascii="Times New Roman" w:eastAsia="Times New Roman" w:hAnsi="Times New Roman" w:cs="Times New Roman"/>
          <w:color w:val="000000"/>
          <w:sz w:val="24"/>
          <w:szCs w:val="24"/>
        </w:rPr>
        <w:t>е надеждността и безопасността на железопътната система е необходимо контролирането и поддържането на съставните елементи, участващи в движението на влаковете, да се провежда и регистрира по начин, осигуряващ функционирането им при определените условия.</w:t>
      </w:r>
    </w:p>
    <w:p w:rsidR="00000000" w:rsidRDefault="00211787">
      <w:pPr>
        <w:spacing w:after="120" w:line="240" w:lineRule="auto"/>
        <w:ind w:firstLine="1155"/>
        <w:jc w:val="both"/>
        <w:textAlignment w:val="center"/>
        <w:divId w:val="1681349941"/>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53369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 (1) Въздействието на подвижния състав и инфраструктурата върху здравето на хората в процеса на експлоатацията се оценява както при етапа на проектиране и изграждане, така и в процеса на използване. </w:t>
      </w:r>
    </w:p>
    <w:p w:rsidR="00000000" w:rsidRDefault="00211787">
      <w:pPr>
        <w:spacing w:after="0" w:line="240" w:lineRule="auto"/>
        <w:ind w:firstLine="1155"/>
        <w:jc w:val="both"/>
        <w:textAlignment w:val="center"/>
        <w:divId w:val="44647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допуска използване в подвижния състав и</w:t>
      </w:r>
      <w:r>
        <w:rPr>
          <w:rFonts w:ascii="Times New Roman" w:eastAsia="Times New Roman" w:hAnsi="Times New Roman" w:cs="Times New Roman"/>
          <w:color w:val="000000"/>
          <w:sz w:val="24"/>
          <w:szCs w:val="24"/>
        </w:rPr>
        <w:t xml:space="preserve"> в елементите на инфраструктурата на материали, които представляват опасност за здравето на хората.</w:t>
      </w:r>
    </w:p>
    <w:p w:rsidR="00000000" w:rsidRDefault="00211787">
      <w:pPr>
        <w:spacing w:after="120" w:line="240" w:lineRule="auto"/>
        <w:ind w:firstLine="1155"/>
        <w:jc w:val="both"/>
        <w:textAlignment w:val="center"/>
        <w:divId w:val="210842569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535731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(Изм. - ДВ, бр. 88 от 2007 г.) Въздействието на железопътната система върху околната среда се оценява и се взема предвид при проектиране на си</w:t>
      </w:r>
      <w:r>
        <w:rPr>
          <w:rFonts w:ascii="Times New Roman" w:eastAsia="Times New Roman" w:hAnsi="Times New Roman" w:cs="Times New Roman"/>
          <w:color w:val="000000"/>
          <w:sz w:val="24"/>
          <w:szCs w:val="24"/>
        </w:rPr>
        <w:t>стемата в съответствие с действащото в Република България законодателство.</w:t>
      </w:r>
    </w:p>
    <w:p w:rsidR="00000000" w:rsidRDefault="00211787">
      <w:pPr>
        <w:spacing w:after="0" w:line="240" w:lineRule="auto"/>
        <w:ind w:firstLine="1155"/>
        <w:jc w:val="both"/>
        <w:textAlignment w:val="center"/>
        <w:divId w:val="177232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Подвижният състав и системите за електрозахранване се проектират и изработват по начин, осигуряващ електромагнитна съвместимост с инсталациите, оборудването/обзавеждането, общес</w:t>
      </w:r>
      <w:r>
        <w:rPr>
          <w:rFonts w:ascii="Times New Roman" w:eastAsia="Times New Roman" w:hAnsi="Times New Roman" w:cs="Times New Roman"/>
          <w:color w:val="000000"/>
          <w:sz w:val="24"/>
          <w:szCs w:val="24"/>
        </w:rPr>
        <w:t>твените и частните мрежи, с които взаимодействат.</w:t>
      </w:r>
    </w:p>
    <w:p w:rsidR="00000000" w:rsidRDefault="00211787">
      <w:pPr>
        <w:spacing w:after="0" w:line="240" w:lineRule="auto"/>
        <w:ind w:firstLine="1155"/>
        <w:jc w:val="both"/>
        <w:textAlignment w:val="center"/>
        <w:divId w:val="857162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нормалното поддържане и експлоатация на железопътната система не трябва да се предизвикват недопустими нива на земни вибрации за дейностите и областите в близост до инфраструктурата.</w:t>
      </w:r>
    </w:p>
    <w:p w:rsidR="00000000" w:rsidRDefault="00211787">
      <w:pPr>
        <w:spacing w:after="120" w:line="240" w:lineRule="auto"/>
        <w:ind w:firstLine="1155"/>
        <w:jc w:val="both"/>
        <w:textAlignment w:val="center"/>
        <w:divId w:val="197740958"/>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54208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М</w:t>
      </w:r>
      <w:r>
        <w:rPr>
          <w:rFonts w:ascii="Times New Roman" w:eastAsia="Times New Roman" w:hAnsi="Times New Roman" w:cs="Times New Roman"/>
          <w:color w:val="000000"/>
          <w:sz w:val="24"/>
          <w:szCs w:val="24"/>
        </w:rPr>
        <w:t>атериалите, използвани в подвижния състав и в елементите на инфраструктурата, се подбират, разполагат и използват по начин, ограничаващ емисиите на дим, пушек и други вредни и опасни изпарения и газове в случай на пожар.</w:t>
      </w:r>
    </w:p>
    <w:p w:rsidR="00000000" w:rsidRDefault="00211787">
      <w:pPr>
        <w:spacing w:after="0" w:line="240" w:lineRule="auto"/>
        <w:ind w:firstLine="1155"/>
        <w:jc w:val="both"/>
        <w:textAlignment w:val="center"/>
        <w:divId w:val="419835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 от 2015 г., в</w:t>
      </w:r>
      <w:r>
        <w:rPr>
          <w:rFonts w:ascii="Times New Roman" w:eastAsia="Times New Roman" w:hAnsi="Times New Roman" w:cs="Times New Roman"/>
          <w:color w:val="000000"/>
          <w:sz w:val="24"/>
          <w:szCs w:val="24"/>
        </w:rPr>
        <w:t xml:space="preserve"> сила от 01.01.2015 г.) При проектирането и експлоатацията на железопътната система не се допускат нива на шум над допустимите съгласно действащите разпоредби, както следва:</w:t>
      </w:r>
    </w:p>
    <w:p w:rsidR="00000000" w:rsidRDefault="00211787">
      <w:pPr>
        <w:spacing w:after="0" w:line="240" w:lineRule="auto"/>
        <w:ind w:firstLine="1155"/>
        <w:jc w:val="both"/>
        <w:textAlignment w:val="center"/>
        <w:divId w:val="764306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райони в близост до железопътна инфраструктура, в които нивото на шум се изме</w:t>
      </w:r>
      <w:r>
        <w:rPr>
          <w:rFonts w:ascii="Times New Roman" w:eastAsia="Times New Roman" w:hAnsi="Times New Roman" w:cs="Times New Roman"/>
          <w:color w:val="000000"/>
          <w:sz w:val="24"/>
          <w:szCs w:val="24"/>
        </w:rPr>
        <w:t xml:space="preserve">рва съгласно изискванията на Наредба № 6 от 2006 г. за </w:t>
      </w:r>
      <w:r>
        <w:rPr>
          <w:rFonts w:ascii="Times New Roman" w:eastAsia="Times New Roman" w:hAnsi="Times New Roman" w:cs="Times New Roman"/>
          <w:color w:val="000000"/>
          <w:sz w:val="24"/>
          <w:szCs w:val="24"/>
        </w:rPr>
        <w:lastRenderedPageBreak/>
        <w:t>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w:t>
      </w:r>
      <w:r>
        <w:rPr>
          <w:rFonts w:ascii="Times New Roman" w:eastAsia="Times New Roman" w:hAnsi="Times New Roman" w:cs="Times New Roman"/>
          <w:color w:val="000000"/>
          <w:sz w:val="24"/>
          <w:szCs w:val="24"/>
        </w:rPr>
        <w:t>те на показателите за шум и на вредните ефекти от шума върху здравето на населението (ДВ, бр. 58 от 2006 г.);</w:t>
      </w:r>
    </w:p>
    <w:p w:rsidR="00000000" w:rsidRDefault="00211787">
      <w:pPr>
        <w:spacing w:after="0" w:line="240" w:lineRule="auto"/>
        <w:ind w:firstLine="1155"/>
        <w:jc w:val="both"/>
        <w:textAlignment w:val="center"/>
        <w:divId w:val="818304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кабината на машиниста.</w:t>
      </w:r>
    </w:p>
    <w:p w:rsidR="00000000" w:rsidRDefault="00211787">
      <w:pPr>
        <w:spacing w:after="120" w:line="240" w:lineRule="auto"/>
        <w:ind w:firstLine="1155"/>
        <w:jc w:val="both"/>
        <w:textAlignment w:val="center"/>
        <w:divId w:val="718096331"/>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552306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Техническите характеристики на отделните елементи на инфраструктурата трябва да са съвместими помежду си</w:t>
      </w:r>
      <w:r>
        <w:rPr>
          <w:rFonts w:ascii="Times New Roman" w:eastAsia="Times New Roman" w:hAnsi="Times New Roman" w:cs="Times New Roman"/>
          <w:color w:val="000000"/>
          <w:sz w:val="24"/>
          <w:szCs w:val="24"/>
        </w:rPr>
        <w:t>, както и с тези на подвижния състав.</w:t>
      </w:r>
    </w:p>
    <w:p w:rsidR="00000000" w:rsidRDefault="00211787">
      <w:pPr>
        <w:spacing w:after="0" w:line="240" w:lineRule="auto"/>
        <w:ind w:firstLine="1155"/>
        <w:jc w:val="both"/>
        <w:textAlignment w:val="center"/>
        <w:divId w:val="1113549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постигането на съвместимостта е затруднено в някои участъци или елементи от националната железопътна система, могат да се предприемат действия с временен характер, които да осигуряват безопасна експлоатация и б</w:t>
      </w:r>
      <w:r>
        <w:rPr>
          <w:rFonts w:ascii="Times New Roman" w:eastAsia="Times New Roman" w:hAnsi="Times New Roman" w:cs="Times New Roman"/>
          <w:color w:val="000000"/>
          <w:sz w:val="24"/>
          <w:szCs w:val="24"/>
        </w:rPr>
        <w:t>ъдеща съвместимост.</w:t>
      </w:r>
    </w:p>
    <w:p w:rsidR="00000000" w:rsidRDefault="00211787">
      <w:pPr>
        <w:spacing w:after="120" w:line="240" w:lineRule="auto"/>
        <w:ind w:firstLine="1155"/>
        <w:jc w:val="both"/>
        <w:textAlignment w:val="center"/>
        <w:divId w:val="367264284"/>
        <w:rPr>
          <w:rFonts w:ascii="Times New Roman" w:eastAsia="Times New Roman" w:hAnsi="Times New Roman" w:cs="Times New Roman"/>
          <w:color w:val="000000"/>
          <w:sz w:val="24"/>
          <w:szCs w:val="24"/>
        </w:rPr>
      </w:pPr>
    </w:p>
    <w:p w:rsidR="00000000" w:rsidRDefault="00211787">
      <w:pPr>
        <w:spacing w:before="100" w:beforeAutospacing="1" w:after="100" w:afterAutospacing="1" w:line="240" w:lineRule="auto"/>
        <w:jc w:val="center"/>
        <w:textAlignment w:val="center"/>
        <w:divId w:val="179964258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Специфични изисквания за отделните подсистеми</w:t>
      </w:r>
    </w:p>
    <w:p w:rsidR="00000000" w:rsidRDefault="00211787">
      <w:pPr>
        <w:spacing w:after="0" w:line="240" w:lineRule="auto"/>
        <w:ind w:firstLine="1155"/>
        <w:jc w:val="both"/>
        <w:textAlignment w:val="center"/>
        <w:divId w:val="1389915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(Изм. - ДВ, бр. 84 от 2010 г.) Безопасността на подсистема "Инфраструктура" се осигурява, като се извършват действия по:</w:t>
      </w:r>
    </w:p>
    <w:p w:rsidR="00000000" w:rsidRDefault="00211787">
      <w:pPr>
        <w:spacing w:after="0" w:line="240" w:lineRule="auto"/>
        <w:ind w:firstLine="1155"/>
        <w:jc w:val="both"/>
        <w:textAlignment w:val="center"/>
        <w:divId w:val="1035696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84 от 2010 г.) ограничаване на достъпа до монтираните съставни елементи, свързани със безопасността на превозите или посегателство върху тях;</w:t>
      </w:r>
    </w:p>
    <w:p w:rsidR="00000000" w:rsidRDefault="00211787">
      <w:pPr>
        <w:spacing w:after="0" w:line="240" w:lineRule="auto"/>
        <w:ind w:firstLine="1155"/>
        <w:jc w:val="both"/>
        <w:textAlignment w:val="center"/>
        <w:divId w:val="1771780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ограничаване на опасностите за хората при преминаване на влаковете през гари, прелези, мосто</w:t>
      </w:r>
      <w:r>
        <w:rPr>
          <w:rFonts w:ascii="Times New Roman" w:eastAsia="Times New Roman" w:hAnsi="Times New Roman" w:cs="Times New Roman"/>
          <w:color w:val="000000"/>
          <w:sz w:val="24"/>
          <w:szCs w:val="24"/>
        </w:rPr>
        <w:t>ве, тунели и др.;</w:t>
      </w:r>
    </w:p>
    <w:p w:rsidR="00000000" w:rsidRDefault="00211787">
      <w:pPr>
        <w:spacing w:after="0" w:line="240" w:lineRule="auto"/>
        <w:ind w:firstLine="1155"/>
        <w:jc w:val="both"/>
        <w:textAlignment w:val="center"/>
        <w:divId w:val="608852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отчитане на конкретните условия за сигурност в тунели с дължина над 3000 m.</w:t>
      </w:r>
    </w:p>
    <w:p w:rsidR="00000000" w:rsidRDefault="00211787">
      <w:pPr>
        <w:spacing w:after="0" w:line="240" w:lineRule="auto"/>
        <w:ind w:firstLine="1155"/>
        <w:jc w:val="both"/>
        <w:textAlignment w:val="center"/>
        <w:divId w:val="274291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Частите от инфраструктурата, до която имат достъп персонал, пътници, клиенти и други лица, се проектират и изпълняват по начин, който да осигури сигурностт</w:t>
      </w:r>
      <w:r>
        <w:rPr>
          <w:rFonts w:ascii="Times New Roman" w:eastAsia="Times New Roman" w:hAnsi="Times New Roman" w:cs="Times New Roman"/>
          <w:color w:val="000000"/>
          <w:sz w:val="24"/>
          <w:szCs w:val="24"/>
        </w:rPr>
        <w:t>а на хората при евакуация в случаите на авария, пожар и други произшествия и бедствия.</w:t>
      </w:r>
    </w:p>
    <w:p w:rsidR="00000000" w:rsidRDefault="00211787">
      <w:pPr>
        <w:spacing w:after="120" w:line="240" w:lineRule="auto"/>
        <w:ind w:firstLine="1155"/>
        <w:jc w:val="both"/>
        <w:textAlignment w:val="center"/>
        <w:divId w:val="705060560"/>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771969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15а. (Нов - ДВ, бр. 71 от 2013 г.) (1) Подсистема "Инфраструктура" осигурява достъп за лицата с увреждания и лицата с ограничена подвижност както на всички останал</w:t>
      </w:r>
      <w:r>
        <w:rPr>
          <w:rFonts w:ascii="Times New Roman" w:eastAsia="Times New Roman" w:hAnsi="Times New Roman" w:cs="Times New Roman"/>
          <w:color w:val="000000"/>
          <w:sz w:val="24"/>
          <w:szCs w:val="24"/>
        </w:rPr>
        <w:t>и лица.</w:t>
      </w:r>
    </w:p>
    <w:p w:rsidR="00000000" w:rsidRDefault="00211787">
      <w:pPr>
        <w:spacing w:after="0" w:line="240" w:lineRule="auto"/>
        <w:ind w:firstLine="1155"/>
        <w:jc w:val="both"/>
        <w:textAlignment w:val="center"/>
        <w:divId w:val="366878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Достъпът по ал. 1 се осигурява чрез подходящи мерки, включително на етап проектиране, изграждане, обновяване, модернизация, поддръжка и експлоатация на съответните части от подсистемата, ползвани за обществен достъп, като се предотвратяват или </w:t>
      </w:r>
      <w:r>
        <w:rPr>
          <w:rFonts w:ascii="Times New Roman" w:eastAsia="Times New Roman" w:hAnsi="Times New Roman" w:cs="Times New Roman"/>
          <w:color w:val="000000"/>
          <w:sz w:val="24"/>
          <w:szCs w:val="24"/>
        </w:rPr>
        <w:t>премахват всички пречки за достъпа.</w:t>
      </w:r>
    </w:p>
    <w:p w:rsidR="00000000" w:rsidRDefault="00211787">
      <w:pPr>
        <w:spacing w:after="0" w:line="240" w:lineRule="auto"/>
        <w:ind w:firstLine="1155"/>
        <w:jc w:val="both"/>
        <w:textAlignment w:val="center"/>
        <w:divId w:val="1466240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77 от 2020 г.) Национална компания "Железопътна инфраструктура" е субект по чл. 7а от Регламент (ЕС) 1300/2014 на Комисията от 18 ноември 2014 г. относно техническите спецификации за оперативна съвмес</w:t>
      </w:r>
      <w:r>
        <w:rPr>
          <w:rFonts w:ascii="Times New Roman" w:eastAsia="Times New Roman" w:hAnsi="Times New Roman" w:cs="Times New Roman"/>
          <w:color w:val="000000"/>
          <w:sz w:val="24"/>
          <w:szCs w:val="24"/>
        </w:rPr>
        <w:t xml:space="preserve">тимост, свързани с достъпността на железопътната система на Съюза за лица с увреждания и лица с намалена подвижност (ОВ, L 356 от 2014 г.), отговорен за събирането, поддържането и обмена на данни за достъпността и предаването на тези данни до базата данни </w:t>
      </w:r>
      <w:r>
        <w:rPr>
          <w:rFonts w:ascii="Times New Roman" w:eastAsia="Times New Roman" w:hAnsi="Times New Roman" w:cs="Times New Roman"/>
          <w:color w:val="000000"/>
          <w:sz w:val="24"/>
          <w:szCs w:val="24"/>
        </w:rPr>
        <w:t xml:space="preserve">за достъпността на европейските железопътни гари </w:t>
      </w:r>
      <w:r>
        <w:rPr>
          <w:rFonts w:ascii="Times New Roman" w:eastAsia="Times New Roman" w:hAnsi="Times New Roman" w:cs="Times New Roman"/>
          <w:color w:val="000000"/>
          <w:sz w:val="24"/>
          <w:szCs w:val="24"/>
        </w:rPr>
        <w:lastRenderedPageBreak/>
        <w:t>(</w:t>
      </w:r>
      <w:proofErr w:type="spellStart"/>
      <w:r>
        <w:rPr>
          <w:rFonts w:ascii="Times New Roman" w:eastAsia="Times New Roman" w:hAnsi="Times New Roman" w:cs="Times New Roman"/>
          <w:color w:val="000000"/>
          <w:sz w:val="24"/>
          <w:szCs w:val="24"/>
        </w:rPr>
        <w:t>European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Railway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Stations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Accessibility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Database</w:t>
      </w:r>
      <w:proofErr w:type="spellEnd"/>
      <w:r>
        <w:rPr>
          <w:rFonts w:ascii="Times New Roman" w:eastAsia="Times New Roman" w:hAnsi="Times New Roman" w:cs="Times New Roman"/>
          <w:color w:val="000000"/>
          <w:sz w:val="24"/>
          <w:szCs w:val="24"/>
        </w:rPr>
        <w:t xml:space="preserve"> - ERSAD), която се поддържа от Агенцията за железопътен транспорт на Европейския съюз.</w:t>
      </w:r>
    </w:p>
    <w:p w:rsidR="00000000" w:rsidRDefault="00211787">
      <w:pPr>
        <w:spacing w:after="120" w:line="240" w:lineRule="auto"/>
        <w:ind w:firstLine="1155"/>
        <w:jc w:val="both"/>
        <w:textAlignment w:val="center"/>
        <w:divId w:val="1160393147"/>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920865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(Изм. - ДВ, бр. 84 от 2010 г.) Функционирането на инстал</w:t>
      </w:r>
      <w:r>
        <w:rPr>
          <w:rFonts w:ascii="Times New Roman" w:eastAsia="Times New Roman" w:hAnsi="Times New Roman" w:cs="Times New Roman"/>
          <w:color w:val="000000"/>
          <w:sz w:val="24"/>
          <w:szCs w:val="24"/>
        </w:rPr>
        <w:t xml:space="preserve">ациите за енергийно захранване при подсистема "Енергия" се организира по начин, гарантиращ безопасността на подвижния състав и на хората и въздействащ на околната среда в рамките на определените гранични стойности. </w:t>
      </w:r>
    </w:p>
    <w:p w:rsidR="00000000" w:rsidRDefault="00211787">
      <w:pPr>
        <w:spacing w:after="0" w:line="240" w:lineRule="auto"/>
        <w:ind w:firstLine="1155"/>
        <w:jc w:val="both"/>
        <w:textAlignment w:val="center"/>
        <w:divId w:val="3828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инфраструктурата се използват сист</w:t>
      </w:r>
      <w:r>
        <w:rPr>
          <w:rFonts w:ascii="Times New Roman" w:eastAsia="Times New Roman" w:hAnsi="Times New Roman" w:cs="Times New Roman"/>
          <w:color w:val="000000"/>
          <w:sz w:val="24"/>
          <w:szCs w:val="24"/>
        </w:rPr>
        <w:t xml:space="preserve">еми за </w:t>
      </w:r>
      <w:proofErr w:type="spellStart"/>
      <w:r>
        <w:rPr>
          <w:rFonts w:ascii="Times New Roman" w:eastAsia="Times New Roman" w:hAnsi="Times New Roman" w:cs="Times New Roman"/>
          <w:color w:val="000000"/>
          <w:sz w:val="24"/>
          <w:szCs w:val="24"/>
        </w:rPr>
        <w:t>тягово</w:t>
      </w:r>
      <w:proofErr w:type="spellEnd"/>
      <w:r>
        <w:rPr>
          <w:rFonts w:ascii="Times New Roman" w:eastAsia="Times New Roman" w:hAnsi="Times New Roman" w:cs="Times New Roman"/>
          <w:color w:val="000000"/>
          <w:sz w:val="24"/>
          <w:szCs w:val="24"/>
        </w:rPr>
        <w:t xml:space="preserve"> електроснабдяване, технически съвместими както помежду си, така и с електрообзавеждането на влаковете. </w:t>
      </w:r>
    </w:p>
    <w:p w:rsidR="00000000" w:rsidRDefault="00211787">
      <w:pPr>
        <w:spacing w:after="0" w:line="240" w:lineRule="auto"/>
        <w:ind w:firstLine="1155"/>
        <w:jc w:val="both"/>
        <w:textAlignment w:val="center"/>
        <w:divId w:val="1580022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Подвижният състав се осигурява с електрозахранващи системи, които позволяват достигането на специфичните експлоатационни характеристик</w:t>
      </w:r>
      <w:r>
        <w:rPr>
          <w:rFonts w:ascii="Times New Roman" w:eastAsia="Times New Roman" w:hAnsi="Times New Roman" w:cs="Times New Roman"/>
          <w:color w:val="000000"/>
          <w:sz w:val="24"/>
          <w:szCs w:val="24"/>
        </w:rPr>
        <w:t>и.</w:t>
      </w:r>
    </w:p>
    <w:p w:rsidR="00000000" w:rsidRDefault="00211787">
      <w:pPr>
        <w:spacing w:after="120" w:line="240" w:lineRule="auto"/>
        <w:ind w:firstLine="1155"/>
        <w:jc w:val="both"/>
        <w:textAlignment w:val="center"/>
        <w:divId w:val="62936315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461991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(Изм. - ДВ, бр. 84 от 2010 г.) Експлоатацията на подсистемата за контрол, управление и сигнализация осигурява високо ниво на безопасност на движение на подвижния състав.</w:t>
      </w:r>
    </w:p>
    <w:p w:rsidR="00000000" w:rsidRDefault="00211787">
      <w:pPr>
        <w:spacing w:after="0" w:line="240" w:lineRule="auto"/>
        <w:ind w:firstLine="1155"/>
        <w:jc w:val="both"/>
        <w:textAlignment w:val="center"/>
        <w:divId w:val="185075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88 от 2007 г.) След приемането на оперативно съвм</w:t>
      </w:r>
      <w:r>
        <w:rPr>
          <w:rFonts w:ascii="Times New Roman" w:eastAsia="Times New Roman" w:hAnsi="Times New Roman" w:cs="Times New Roman"/>
          <w:color w:val="000000"/>
          <w:sz w:val="24"/>
          <w:szCs w:val="24"/>
        </w:rPr>
        <w:t>естими системи за контрол, управление и сигнализация всяка нова част от инфраструктурата и всяко ново оборудване и/или обзавеждане на подвижния състав трябва да позволяват нормално функциониране на тези системи.</w:t>
      </w:r>
    </w:p>
    <w:p w:rsidR="00000000" w:rsidRDefault="00211787">
      <w:pPr>
        <w:spacing w:after="0" w:line="240" w:lineRule="auto"/>
        <w:ind w:firstLine="1155"/>
        <w:jc w:val="both"/>
        <w:textAlignment w:val="center"/>
        <w:divId w:val="1761366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84 от 2010 г.) Елементит</w:t>
      </w:r>
      <w:r>
        <w:rPr>
          <w:rFonts w:ascii="Times New Roman" w:eastAsia="Times New Roman" w:hAnsi="Times New Roman" w:cs="Times New Roman"/>
          <w:color w:val="000000"/>
          <w:sz w:val="24"/>
          <w:szCs w:val="24"/>
        </w:rPr>
        <w:t>е от подсистемата за контрол, управление и сигнализация, монтирани в локомотивите, трябва да осигуряват нормална работа при определените по железопътната система в рамките на Европейския съюз условия.</w:t>
      </w:r>
    </w:p>
    <w:p w:rsidR="00000000" w:rsidRDefault="00211787">
      <w:pPr>
        <w:spacing w:after="120" w:line="240" w:lineRule="auto"/>
        <w:ind w:firstLine="1155"/>
        <w:jc w:val="both"/>
        <w:textAlignment w:val="center"/>
        <w:divId w:val="1781290347"/>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2082025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 ДВ, бр. 84 от 2010 г.) Безопаснос</w:t>
      </w:r>
      <w:r>
        <w:rPr>
          <w:rFonts w:ascii="Times New Roman" w:eastAsia="Times New Roman" w:hAnsi="Times New Roman" w:cs="Times New Roman"/>
          <w:color w:val="000000"/>
          <w:sz w:val="24"/>
          <w:szCs w:val="24"/>
        </w:rPr>
        <w:t>тта на пътниците и обслужващия персонал на влака и подвижния състав се осигурява при спазване на следните условия:</w:t>
      </w:r>
    </w:p>
    <w:p w:rsidR="00000000" w:rsidRDefault="00211787">
      <w:pPr>
        <w:spacing w:after="0" w:line="240" w:lineRule="auto"/>
        <w:ind w:firstLine="1155"/>
        <w:jc w:val="both"/>
        <w:textAlignment w:val="center"/>
        <w:divId w:val="580875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конструкцията на подвижния състав и връзките между вагоните се проектират така, че да предпазват пътническите купета и машинното отделение</w:t>
      </w:r>
      <w:r>
        <w:rPr>
          <w:rFonts w:ascii="Times New Roman" w:eastAsia="Times New Roman" w:hAnsi="Times New Roman" w:cs="Times New Roman"/>
          <w:color w:val="000000"/>
          <w:sz w:val="24"/>
          <w:szCs w:val="24"/>
        </w:rPr>
        <w:t xml:space="preserve"> на локомотива, в случай на сблъсък или дерайлиране;</w:t>
      </w:r>
    </w:p>
    <w:p w:rsidR="00000000" w:rsidRDefault="00211787">
      <w:pPr>
        <w:spacing w:after="0" w:line="240" w:lineRule="auto"/>
        <w:ind w:firstLine="1155"/>
        <w:jc w:val="both"/>
        <w:textAlignment w:val="center"/>
        <w:divId w:val="1862356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2010 г.) електрообзавеждането не нарушава безопасността или функционирането на инсталациите за контрол, управление и сигнализация;</w:t>
      </w:r>
    </w:p>
    <w:p w:rsidR="00000000" w:rsidRDefault="00211787">
      <w:pPr>
        <w:spacing w:after="0" w:line="240" w:lineRule="auto"/>
        <w:ind w:firstLine="1155"/>
        <w:jc w:val="both"/>
        <w:textAlignment w:val="center"/>
        <w:divId w:val="1179466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спирачната техника и оказваните от нея натов</w:t>
      </w:r>
      <w:r>
        <w:rPr>
          <w:rFonts w:ascii="Times New Roman" w:eastAsia="Times New Roman" w:hAnsi="Times New Roman" w:cs="Times New Roman"/>
          <w:color w:val="000000"/>
          <w:sz w:val="24"/>
          <w:szCs w:val="24"/>
        </w:rPr>
        <w:t>арвания са съвместими с вида на релсите, инженерните конструкции и сигналните системи;</w:t>
      </w:r>
    </w:p>
    <w:p w:rsidR="00000000" w:rsidRDefault="00211787">
      <w:pPr>
        <w:spacing w:after="0" w:line="240" w:lineRule="auto"/>
        <w:ind w:firstLine="1155"/>
        <w:jc w:val="both"/>
        <w:textAlignment w:val="center"/>
        <w:divId w:val="927471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2010 г.) без предварително осигуряване чрез всички организационни и технически мерки за безопасност не се допуска достъп до съставни елементи по</w:t>
      </w:r>
      <w:r>
        <w:rPr>
          <w:rFonts w:ascii="Times New Roman" w:eastAsia="Times New Roman" w:hAnsi="Times New Roman" w:cs="Times New Roman"/>
          <w:color w:val="000000"/>
          <w:sz w:val="24"/>
          <w:szCs w:val="24"/>
        </w:rPr>
        <w:t>д напрежение;</w:t>
      </w:r>
    </w:p>
    <w:p w:rsidR="00000000" w:rsidRDefault="00211787">
      <w:pPr>
        <w:spacing w:after="0" w:line="240" w:lineRule="auto"/>
        <w:ind w:firstLine="1155"/>
        <w:jc w:val="both"/>
        <w:textAlignment w:val="center"/>
        <w:divId w:val="637151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комуникационните устройства за връзка позволяват на пътниците и обслужващия персонал да влизат във връзка с машиниста в случай на опасност;</w:t>
      </w:r>
    </w:p>
    <w:p w:rsidR="00000000" w:rsidRDefault="00211787">
      <w:pPr>
        <w:spacing w:after="0" w:line="240" w:lineRule="auto"/>
        <w:ind w:firstLine="1155"/>
        <w:jc w:val="both"/>
        <w:textAlignment w:val="center"/>
        <w:divId w:val="5522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вратите на вагоните са оборудвани със система за затваряне, отваряне и недопускане отварянето им</w:t>
      </w:r>
      <w:r>
        <w:rPr>
          <w:rFonts w:ascii="Times New Roman" w:eastAsia="Times New Roman" w:hAnsi="Times New Roman" w:cs="Times New Roman"/>
          <w:color w:val="000000"/>
          <w:sz w:val="24"/>
          <w:szCs w:val="24"/>
        </w:rPr>
        <w:t xml:space="preserve"> по време на движение;</w:t>
      </w:r>
    </w:p>
    <w:p w:rsidR="00000000" w:rsidRDefault="00211787">
      <w:pPr>
        <w:spacing w:after="0" w:line="240" w:lineRule="auto"/>
        <w:ind w:firstLine="1155"/>
        <w:jc w:val="both"/>
        <w:textAlignment w:val="center"/>
        <w:divId w:val="868297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предвидени са и обозначени аварийните изходи;</w:t>
      </w:r>
    </w:p>
    <w:p w:rsidR="00000000" w:rsidRDefault="00211787">
      <w:pPr>
        <w:spacing w:after="0" w:line="240" w:lineRule="auto"/>
        <w:ind w:firstLine="1155"/>
        <w:jc w:val="both"/>
        <w:textAlignment w:val="center"/>
        <w:divId w:val="380986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(изм. - ДВ, бр. 84 от 2010 г.) осигурено е спазването на правилата за безопасност при преминаване през тунели;</w:t>
      </w:r>
    </w:p>
    <w:p w:rsidR="00000000" w:rsidRDefault="00211787">
      <w:pPr>
        <w:spacing w:after="0" w:line="240" w:lineRule="auto"/>
        <w:ind w:firstLine="1155"/>
        <w:jc w:val="both"/>
        <w:textAlignment w:val="center"/>
        <w:divId w:val="1014963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осигурено е аварийно осветление със самостоятелно захранване, подхо</w:t>
      </w:r>
      <w:r>
        <w:rPr>
          <w:rFonts w:ascii="Times New Roman" w:eastAsia="Times New Roman" w:hAnsi="Times New Roman" w:cs="Times New Roman"/>
          <w:color w:val="000000"/>
          <w:sz w:val="24"/>
          <w:szCs w:val="24"/>
        </w:rPr>
        <w:t>дяща интензивност и продължителност на осветяването;</w:t>
      </w:r>
    </w:p>
    <w:p w:rsidR="00000000" w:rsidRDefault="00211787">
      <w:pPr>
        <w:spacing w:after="0" w:line="240" w:lineRule="auto"/>
        <w:ind w:firstLine="1155"/>
        <w:jc w:val="both"/>
        <w:textAlignment w:val="center"/>
        <w:divId w:val="537396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оборудване със съобщителна система, позволяваща предаването на съобщения за пътниците от страна на влаковия персонал или от наземните контролни служби.</w:t>
      </w:r>
    </w:p>
    <w:p w:rsidR="00000000" w:rsidRDefault="00211787">
      <w:pPr>
        <w:spacing w:after="0" w:line="240" w:lineRule="auto"/>
        <w:ind w:firstLine="1155"/>
        <w:jc w:val="both"/>
        <w:textAlignment w:val="center"/>
        <w:divId w:val="627664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Оборудването/обзавеждането, свързано с процеса на движение, теглене и спиране на подвижния състав и с инсталациите за контрол, управление и сигнализация, се проектира и изпълнява по начин, осигуряващ експлоатацията му без последствия за друго оборудван</w:t>
      </w:r>
      <w:r>
        <w:rPr>
          <w:rFonts w:ascii="Times New Roman" w:eastAsia="Times New Roman" w:hAnsi="Times New Roman" w:cs="Times New Roman"/>
          <w:color w:val="000000"/>
          <w:sz w:val="24"/>
          <w:szCs w:val="24"/>
        </w:rPr>
        <w:t>е/обзавеждане при аварийна ситуация или влошени експлоатационни условия.</w:t>
      </w:r>
    </w:p>
    <w:p w:rsidR="00000000" w:rsidRDefault="00211787">
      <w:pPr>
        <w:spacing w:after="0" w:line="240" w:lineRule="auto"/>
        <w:ind w:firstLine="1155"/>
        <w:jc w:val="both"/>
        <w:textAlignment w:val="center"/>
        <w:divId w:val="143478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Електрообзавеждането трябва да бъде съвместимо с функциониращите инсталации за контрол, управление и сигнализация.</w:t>
      </w:r>
    </w:p>
    <w:p w:rsidR="00000000" w:rsidRDefault="00211787">
      <w:pPr>
        <w:spacing w:after="0" w:line="240" w:lineRule="auto"/>
        <w:ind w:firstLine="1155"/>
        <w:jc w:val="both"/>
        <w:textAlignment w:val="center"/>
        <w:divId w:val="1384019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84 от 2010 г.) Характеристиките на </w:t>
      </w:r>
      <w:proofErr w:type="spellStart"/>
      <w:r>
        <w:rPr>
          <w:rFonts w:ascii="Times New Roman" w:eastAsia="Times New Roman" w:hAnsi="Times New Roman" w:cs="Times New Roman"/>
          <w:color w:val="000000"/>
          <w:sz w:val="24"/>
          <w:szCs w:val="24"/>
        </w:rPr>
        <w:t>токоснема</w:t>
      </w:r>
      <w:r>
        <w:rPr>
          <w:rFonts w:ascii="Times New Roman" w:eastAsia="Times New Roman" w:hAnsi="Times New Roman" w:cs="Times New Roman"/>
          <w:color w:val="000000"/>
          <w:sz w:val="24"/>
          <w:szCs w:val="24"/>
        </w:rPr>
        <w:t>щите</w:t>
      </w:r>
      <w:proofErr w:type="spellEnd"/>
      <w:r>
        <w:rPr>
          <w:rFonts w:ascii="Times New Roman" w:eastAsia="Times New Roman" w:hAnsi="Times New Roman" w:cs="Times New Roman"/>
          <w:color w:val="000000"/>
          <w:sz w:val="24"/>
          <w:szCs w:val="24"/>
        </w:rPr>
        <w:t xml:space="preserve"> устройства (</w:t>
      </w:r>
      <w:proofErr w:type="spellStart"/>
      <w:r>
        <w:rPr>
          <w:rFonts w:ascii="Times New Roman" w:eastAsia="Times New Roman" w:hAnsi="Times New Roman" w:cs="Times New Roman"/>
          <w:color w:val="000000"/>
          <w:sz w:val="24"/>
          <w:szCs w:val="24"/>
        </w:rPr>
        <w:t>пантографи</w:t>
      </w:r>
      <w:proofErr w:type="spellEnd"/>
      <w:r>
        <w:rPr>
          <w:rFonts w:ascii="Times New Roman" w:eastAsia="Times New Roman" w:hAnsi="Times New Roman" w:cs="Times New Roman"/>
          <w:color w:val="000000"/>
          <w:sz w:val="24"/>
          <w:szCs w:val="24"/>
        </w:rPr>
        <w:t>) при електрическа тяга трябва да позволяват движението на подвижния състав в електрифицираните участъци на железопътната система в рамките на Европейския съюз.</w:t>
      </w:r>
    </w:p>
    <w:p w:rsidR="00000000" w:rsidRDefault="00211787">
      <w:pPr>
        <w:spacing w:after="0" w:line="240" w:lineRule="auto"/>
        <w:ind w:firstLine="1155"/>
        <w:jc w:val="both"/>
        <w:textAlignment w:val="center"/>
        <w:divId w:val="163977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Характеристиките на подвижния състав трябва да позволяват движен</w:t>
      </w:r>
      <w:r>
        <w:rPr>
          <w:rFonts w:ascii="Times New Roman" w:eastAsia="Times New Roman" w:hAnsi="Times New Roman" w:cs="Times New Roman"/>
          <w:color w:val="000000"/>
          <w:sz w:val="24"/>
          <w:szCs w:val="24"/>
        </w:rPr>
        <w:t>ието му по всички железни пътища, за които е предназначена неговата експлоатация.</w:t>
      </w:r>
    </w:p>
    <w:p w:rsidR="00000000" w:rsidRDefault="00211787">
      <w:pPr>
        <w:spacing w:after="0" w:line="240" w:lineRule="auto"/>
        <w:ind w:firstLine="1155"/>
        <w:jc w:val="both"/>
        <w:textAlignment w:val="center"/>
        <w:divId w:val="1051005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55 от 2006 г.) Влакът се оборудва със записващо устройство, като събираните от него данни и обработката на информацията се хармонизират с действащите изис</w:t>
      </w:r>
      <w:r>
        <w:rPr>
          <w:rFonts w:ascii="Times New Roman" w:eastAsia="Times New Roman" w:hAnsi="Times New Roman" w:cs="Times New Roman"/>
          <w:color w:val="000000"/>
          <w:sz w:val="24"/>
          <w:szCs w:val="24"/>
        </w:rPr>
        <w:t>квания на ЕС.</w:t>
      </w:r>
    </w:p>
    <w:p w:rsidR="00000000" w:rsidRDefault="00211787">
      <w:pPr>
        <w:spacing w:after="120" w:line="240" w:lineRule="auto"/>
        <w:ind w:firstLine="1155"/>
        <w:jc w:val="both"/>
        <w:textAlignment w:val="center"/>
        <w:divId w:val="159254728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2033719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18а. (Нов - ДВ, бр. 71 от 2013 г.) (1) Подсистема "Подвижен състав" по отношение на пътническите превозни средства за обществен достъп осигурява достъп за лицата с увреждания и лицата с ограничена подвижност както на всички останали лиц</w:t>
      </w:r>
      <w:r>
        <w:rPr>
          <w:rFonts w:ascii="Times New Roman" w:eastAsia="Times New Roman" w:hAnsi="Times New Roman" w:cs="Times New Roman"/>
          <w:color w:val="000000"/>
          <w:sz w:val="24"/>
          <w:szCs w:val="24"/>
        </w:rPr>
        <w:t xml:space="preserve">а. </w:t>
      </w:r>
    </w:p>
    <w:p w:rsidR="00000000" w:rsidRDefault="00211787">
      <w:pPr>
        <w:spacing w:after="0" w:line="240" w:lineRule="auto"/>
        <w:ind w:firstLine="1155"/>
        <w:jc w:val="both"/>
        <w:textAlignment w:val="center"/>
        <w:divId w:val="164161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Достъпът по ал. 1 се осигурява чрез подходящи мерки, включително на етап проектиране, изграждане, обновяване, модернизация, поддръжка и експлоатация на съответните части от подсистемата, ползвани за обществен достъп, като се предотвратяват или прем</w:t>
      </w:r>
      <w:r>
        <w:rPr>
          <w:rFonts w:ascii="Times New Roman" w:eastAsia="Times New Roman" w:hAnsi="Times New Roman" w:cs="Times New Roman"/>
          <w:color w:val="000000"/>
          <w:sz w:val="24"/>
          <w:szCs w:val="24"/>
        </w:rPr>
        <w:t>ахват всички пречки за достъпа.</w:t>
      </w:r>
    </w:p>
    <w:p w:rsidR="00000000" w:rsidRDefault="00211787">
      <w:pPr>
        <w:spacing w:after="120" w:line="240" w:lineRule="auto"/>
        <w:ind w:firstLine="1155"/>
        <w:jc w:val="both"/>
        <w:textAlignment w:val="center"/>
        <w:divId w:val="624431693"/>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869227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(Изм. и доп. - ДВ, бр. 84 от 2010 г.) Дейностите по поддръжката на подвижния състав и на инфраструктурата, включително подготовката и квалификацията на заетия в центровете за поддръжка и техническо обслужване п</w:t>
      </w:r>
      <w:r>
        <w:rPr>
          <w:rFonts w:ascii="Times New Roman" w:eastAsia="Times New Roman" w:hAnsi="Times New Roman" w:cs="Times New Roman"/>
          <w:color w:val="000000"/>
          <w:sz w:val="24"/>
          <w:szCs w:val="24"/>
        </w:rPr>
        <w:t>ерсонал, се осъществяват с оглед осигуряване спазването на експлоатационните правила за работа, безопасността и здравето на лицата, които имат достъп до тях.</w:t>
      </w:r>
    </w:p>
    <w:p w:rsidR="00000000" w:rsidRDefault="00211787">
      <w:pPr>
        <w:spacing w:after="0" w:line="240" w:lineRule="auto"/>
        <w:ind w:firstLine="1155"/>
        <w:jc w:val="both"/>
        <w:textAlignment w:val="center"/>
        <w:divId w:val="1335649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Подвижният състав се поддържа и технически се обслужва при спазване на показателите за сигурно</w:t>
      </w:r>
      <w:r>
        <w:rPr>
          <w:rFonts w:ascii="Times New Roman" w:eastAsia="Times New Roman" w:hAnsi="Times New Roman" w:cs="Times New Roman"/>
          <w:color w:val="000000"/>
          <w:sz w:val="24"/>
          <w:szCs w:val="24"/>
        </w:rPr>
        <w:t>ст, хигиена и удобство през целия експлоатационен период.</w:t>
      </w:r>
    </w:p>
    <w:p w:rsidR="00000000" w:rsidRDefault="00211787">
      <w:pPr>
        <w:spacing w:after="0" w:line="240" w:lineRule="auto"/>
        <w:ind w:firstLine="1155"/>
        <w:jc w:val="both"/>
        <w:textAlignment w:val="center"/>
        <w:divId w:val="1454903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Техническите инсталации, използвани в центровете по поддръжка и техническо обслужване, не могат да надвишават при експлоатацията им </w:t>
      </w:r>
      <w:r>
        <w:rPr>
          <w:rFonts w:ascii="Times New Roman" w:eastAsia="Times New Roman" w:hAnsi="Times New Roman" w:cs="Times New Roman"/>
          <w:color w:val="000000"/>
          <w:sz w:val="24"/>
          <w:szCs w:val="24"/>
        </w:rPr>
        <w:lastRenderedPageBreak/>
        <w:t>допустимите нива на вредни въздействия върху здравето на хорат</w:t>
      </w:r>
      <w:r>
        <w:rPr>
          <w:rFonts w:ascii="Times New Roman" w:eastAsia="Times New Roman" w:hAnsi="Times New Roman" w:cs="Times New Roman"/>
          <w:color w:val="000000"/>
          <w:sz w:val="24"/>
          <w:szCs w:val="24"/>
        </w:rPr>
        <w:t>а и върху околната среда.</w:t>
      </w:r>
    </w:p>
    <w:p w:rsidR="00000000" w:rsidRDefault="00211787">
      <w:pPr>
        <w:spacing w:after="120" w:line="240" w:lineRule="auto"/>
        <w:ind w:firstLine="1155"/>
        <w:jc w:val="both"/>
        <w:textAlignment w:val="center"/>
        <w:divId w:val="1313751700"/>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297371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(Изм. - ДВ, бр. 84 от 2010 г., доп. - ДВ, бр. 71 от 2013 г.) Квалификацията на машинистите, на останалия персонал във влака и на персонала, натоварен с управлението на движението, и хармонизирането на експлоатационните п</w:t>
      </w:r>
      <w:r>
        <w:rPr>
          <w:rFonts w:ascii="Times New Roman" w:eastAsia="Times New Roman" w:hAnsi="Times New Roman" w:cs="Times New Roman"/>
          <w:color w:val="000000"/>
          <w:sz w:val="24"/>
          <w:szCs w:val="24"/>
        </w:rPr>
        <w:t>равила на железопътната система трябва да гарантират безопасност при експлоатацията ѝ, като се отчитат различните изисквания за трансграничните и вътрешните железопътни превозни услуги.</w:t>
      </w:r>
    </w:p>
    <w:p w:rsidR="00000000" w:rsidRDefault="00211787">
      <w:pPr>
        <w:spacing w:after="120" w:line="240" w:lineRule="auto"/>
        <w:ind w:firstLine="1155"/>
        <w:jc w:val="both"/>
        <w:textAlignment w:val="center"/>
        <w:divId w:val="904415975"/>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688071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Качественото обслужване при превоз на пътници и товари п</w:t>
      </w:r>
      <w:r>
        <w:rPr>
          <w:rFonts w:ascii="Times New Roman" w:eastAsia="Times New Roman" w:hAnsi="Times New Roman" w:cs="Times New Roman"/>
          <w:color w:val="000000"/>
          <w:sz w:val="24"/>
          <w:szCs w:val="24"/>
        </w:rPr>
        <w:t xml:space="preserve">о отношение на съществените изисквания за техническа съвместимост на </w:t>
      </w:r>
      <w:proofErr w:type="spellStart"/>
      <w:r>
        <w:rPr>
          <w:rFonts w:ascii="Times New Roman" w:eastAsia="Times New Roman" w:hAnsi="Times New Roman" w:cs="Times New Roman"/>
          <w:color w:val="000000"/>
          <w:sz w:val="24"/>
          <w:szCs w:val="24"/>
        </w:rPr>
        <w:t>телематични</w:t>
      </w:r>
      <w:proofErr w:type="spellEnd"/>
      <w:r>
        <w:rPr>
          <w:rFonts w:ascii="Times New Roman" w:eastAsia="Times New Roman" w:hAnsi="Times New Roman" w:cs="Times New Roman"/>
          <w:color w:val="000000"/>
          <w:sz w:val="24"/>
          <w:szCs w:val="24"/>
        </w:rPr>
        <w:t xml:space="preserve"> приложения се гарантира чрез: </w:t>
      </w:r>
    </w:p>
    <w:p w:rsidR="00000000" w:rsidRDefault="00211787">
      <w:pPr>
        <w:spacing w:after="0" w:line="240" w:lineRule="auto"/>
        <w:ind w:firstLine="1155"/>
        <w:jc w:val="both"/>
        <w:textAlignment w:val="center"/>
        <w:divId w:val="2140410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максимален обмен на данни между различните превозвачи, с изключение на конфиденциална търговска информация;</w:t>
      </w:r>
    </w:p>
    <w:p w:rsidR="00000000" w:rsidRDefault="00211787">
      <w:pPr>
        <w:spacing w:after="0" w:line="240" w:lineRule="auto"/>
        <w:ind w:firstLine="1155"/>
        <w:jc w:val="both"/>
        <w:textAlignment w:val="center"/>
        <w:divId w:val="1088692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лесен достъп на потребителите,</w:t>
      </w:r>
      <w:r>
        <w:rPr>
          <w:rFonts w:ascii="Times New Roman" w:eastAsia="Times New Roman" w:hAnsi="Times New Roman" w:cs="Times New Roman"/>
          <w:color w:val="000000"/>
          <w:sz w:val="24"/>
          <w:szCs w:val="24"/>
        </w:rPr>
        <w:t xml:space="preserve"> техни организации и други заинтересувани лица до данните по т. 1.</w:t>
      </w:r>
    </w:p>
    <w:p w:rsidR="00000000" w:rsidRDefault="00211787">
      <w:pPr>
        <w:spacing w:after="0" w:line="240" w:lineRule="auto"/>
        <w:ind w:firstLine="1155"/>
        <w:jc w:val="both"/>
        <w:textAlignment w:val="center"/>
        <w:divId w:val="1676877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Обменът на данни се осъществява чрез създаване на бази от данни, софтуерни продукти, протоколи за предаване и/или по друг удобен начин.</w:t>
      </w:r>
    </w:p>
    <w:p w:rsidR="00000000" w:rsidRDefault="00211787">
      <w:pPr>
        <w:spacing w:after="0" w:line="240" w:lineRule="auto"/>
        <w:ind w:firstLine="1155"/>
        <w:jc w:val="both"/>
        <w:textAlignment w:val="center"/>
        <w:divId w:val="1028877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Поддръжката, осъвременяването, управлението и</w:t>
      </w:r>
      <w:r>
        <w:rPr>
          <w:rFonts w:ascii="Times New Roman" w:eastAsia="Times New Roman" w:hAnsi="Times New Roman" w:cs="Times New Roman"/>
          <w:color w:val="000000"/>
          <w:sz w:val="24"/>
          <w:szCs w:val="24"/>
        </w:rPr>
        <w:t xml:space="preserve"> ползването на данните се организират по начин, който да гарантира ефективност при събирането и обмена на информация.</w:t>
      </w:r>
    </w:p>
    <w:p w:rsidR="00000000" w:rsidRDefault="00211787">
      <w:pPr>
        <w:spacing w:after="0" w:line="240" w:lineRule="auto"/>
        <w:ind w:firstLine="1155"/>
        <w:jc w:val="both"/>
        <w:textAlignment w:val="center"/>
        <w:divId w:val="1891568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Достъпът на лицата по ал. 1, т. 2 до данните се осъществява в условия, съобразени с минималните изисквания за ергономия и с правилата </w:t>
      </w:r>
      <w:r>
        <w:rPr>
          <w:rFonts w:ascii="Times New Roman" w:eastAsia="Times New Roman" w:hAnsi="Times New Roman" w:cs="Times New Roman"/>
          <w:color w:val="000000"/>
          <w:sz w:val="24"/>
          <w:szCs w:val="24"/>
        </w:rPr>
        <w:t xml:space="preserve">на здравеопазване. </w:t>
      </w:r>
    </w:p>
    <w:p w:rsidR="00000000" w:rsidRDefault="00211787">
      <w:pPr>
        <w:spacing w:after="0" w:line="240" w:lineRule="auto"/>
        <w:ind w:firstLine="1155"/>
        <w:jc w:val="both"/>
        <w:textAlignment w:val="center"/>
        <w:divId w:val="46074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84 от 2010 г.) Информацията, свързана с безопасността, се обменя между превозвачите независимо от обмена на други данни, съхранява се от тях за период 24 месеца и се предоставя на Изпълнителна агенция "Железопътна ад</w:t>
      </w:r>
      <w:r>
        <w:rPr>
          <w:rFonts w:ascii="Times New Roman" w:eastAsia="Times New Roman" w:hAnsi="Times New Roman" w:cs="Times New Roman"/>
          <w:color w:val="000000"/>
          <w:sz w:val="24"/>
          <w:szCs w:val="24"/>
        </w:rPr>
        <w:t>министрация" (ИА "ЖА") в края на всяко тримесечие и при поискване.</w:t>
      </w:r>
    </w:p>
    <w:p w:rsidR="00000000" w:rsidRDefault="00211787">
      <w:pPr>
        <w:spacing w:after="0" w:line="240" w:lineRule="auto"/>
        <w:ind w:firstLine="1155"/>
        <w:jc w:val="both"/>
        <w:textAlignment w:val="center"/>
        <w:divId w:val="835803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Изпълнителният директор на ИА "ЖА" или определено от него лице определя минималните изисквания за предаването и съхранението на данните по ал. 1, т. 1, информацията, която трябва да съд</w:t>
      </w:r>
      <w:r>
        <w:rPr>
          <w:rFonts w:ascii="Times New Roman" w:eastAsia="Times New Roman" w:hAnsi="Times New Roman" w:cs="Times New Roman"/>
          <w:color w:val="000000"/>
          <w:sz w:val="24"/>
          <w:szCs w:val="24"/>
        </w:rPr>
        <w:t>ържат, и начините за достъп до тях и на информацията по ал. 5.</w:t>
      </w:r>
    </w:p>
    <w:p w:rsidR="00000000" w:rsidRDefault="00211787">
      <w:pPr>
        <w:spacing w:after="120" w:line="240" w:lineRule="auto"/>
        <w:ind w:firstLine="1155"/>
        <w:jc w:val="both"/>
        <w:textAlignment w:val="center"/>
        <w:divId w:val="1202202887"/>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2142576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21а. (Нов - ДВ, бр. 71 от 2013 г.) (1) Подсистеми "Експлоатация и управление на движението" и "</w:t>
      </w:r>
      <w:proofErr w:type="spellStart"/>
      <w:r>
        <w:rPr>
          <w:rFonts w:ascii="Times New Roman" w:eastAsia="Times New Roman" w:hAnsi="Times New Roman" w:cs="Times New Roman"/>
          <w:color w:val="000000"/>
          <w:sz w:val="24"/>
          <w:szCs w:val="24"/>
        </w:rPr>
        <w:t>Телематични</w:t>
      </w:r>
      <w:proofErr w:type="spellEnd"/>
      <w:r>
        <w:rPr>
          <w:rFonts w:ascii="Times New Roman" w:eastAsia="Times New Roman" w:hAnsi="Times New Roman" w:cs="Times New Roman"/>
          <w:color w:val="000000"/>
          <w:sz w:val="24"/>
          <w:szCs w:val="24"/>
        </w:rPr>
        <w:t xml:space="preserve"> приложения за пътнически услуги" разполагат с функционални възможности, необходи</w:t>
      </w:r>
      <w:r>
        <w:rPr>
          <w:rFonts w:ascii="Times New Roman" w:eastAsia="Times New Roman" w:hAnsi="Times New Roman" w:cs="Times New Roman"/>
          <w:color w:val="000000"/>
          <w:sz w:val="24"/>
          <w:szCs w:val="24"/>
        </w:rPr>
        <w:t>ми за осигуряване на достъп на лицата с увреждания и на лицата с ограничена подвижност както на всички останали пътници.</w:t>
      </w:r>
    </w:p>
    <w:p w:rsidR="00000000" w:rsidRDefault="00211787">
      <w:pPr>
        <w:spacing w:after="0" w:line="240" w:lineRule="auto"/>
        <w:ind w:firstLine="1155"/>
        <w:jc w:val="both"/>
        <w:textAlignment w:val="center"/>
        <w:divId w:val="1954901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Достъпът по ал. 1 се осигурява чрез подходящи мерки, като се предотвратяват или премахват всички пречки за достъпа.</w:t>
      </w:r>
    </w:p>
    <w:p w:rsidR="00000000" w:rsidRDefault="00211787">
      <w:pPr>
        <w:spacing w:after="120" w:line="240" w:lineRule="auto"/>
        <w:ind w:firstLine="1155"/>
        <w:jc w:val="both"/>
        <w:textAlignment w:val="center"/>
        <w:divId w:val="1959752227"/>
        <w:rPr>
          <w:rFonts w:ascii="Times New Roman" w:eastAsia="Times New Roman" w:hAnsi="Times New Roman" w:cs="Times New Roman"/>
          <w:color w:val="000000"/>
          <w:sz w:val="24"/>
          <w:szCs w:val="24"/>
        </w:rPr>
      </w:pPr>
    </w:p>
    <w:p w:rsidR="00000000" w:rsidRDefault="00211787">
      <w:pPr>
        <w:spacing w:before="100" w:beforeAutospacing="1" w:after="100" w:afterAutospacing="1" w:line="240" w:lineRule="auto"/>
        <w:jc w:val="center"/>
        <w:textAlignment w:val="center"/>
        <w:divId w:val="148917495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трета.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ТЕХНИЧЕСКИ СПЕЦИФИКАЦИИ ЗА ОПЕРАТИВНА СЪВМЕСТИМОСТ</w:t>
      </w:r>
    </w:p>
    <w:p w:rsidR="00000000" w:rsidRDefault="00211787">
      <w:pPr>
        <w:spacing w:after="0" w:line="240" w:lineRule="auto"/>
        <w:ind w:firstLine="1155"/>
        <w:jc w:val="both"/>
        <w:textAlignment w:val="center"/>
        <w:divId w:val="1784574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бр. 84 от 2010 г., изм. - ДВ, бр. 71 от 2013 г.) Всяка една подсистема трябва да отговаря на съответната ТСОС при въвеждането ѝ в експлоатация, модернизирането или подновяването, както и по време на експлоатацията ѝ.</w:t>
      </w:r>
    </w:p>
    <w:p w:rsidR="00000000" w:rsidRDefault="00211787">
      <w:pPr>
        <w:spacing w:after="0" w:line="240" w:lineRule="auto"/>
        <w:ind w:firstLine="1155"/>
        <w:jc w:val="both"/>
        <w:textAlignment w:val="center"/>
        <w:divId w:val="289554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xml:space="preserve"> бр. 84 от 2010 г.) Една подсистема може да отговаря на няколко ТСОС и една ТСОС може да се отнася за няколко подсистеми.</w:t>
      </w:r>
    </w:p>
    <w:p w:rsidR="00000000" w:rsidRDefault="00211787">
      <w:pPr>
        <w:spacing w:after="0" w:line="240" w:lineRule="auto"/>
        <w:ind w:firstLine="1155"/>
        <w:jc w:val="both"/>
        <w:textAlignment w:val="center"/>
        <w:divId w:val="72911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71 от 2013 г.)</w:t>
      </w:r>
    </w:p>
    <w:p w:rsidR="00000000" w:rsidRDefault="00211787">
      <w:pPr>
        <w:spacing w:after="0" w:line="240" w:lineRule="auto"/>
        <w:ind w:firstLine="1155"/>
        <w:jc w:val="both"/>
        <w:textAlignment w:val="center"/>
        <w:divId w:val="478234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55 от 2006 г., в сила от 01.01.2007 г., изм. - ДВ, бр. 84 от 2010 г., отм. - ДВ</w:t>
      </w:r>
      <w:r>
        <w:rPr>
          <w:rFonts w:ascii="Times New Roman" w:eastAsia="Times New Roman" w:hAnsi="Times New Roman" w:cs="Times New Roman"/>
          <w:color w:val="000000"/>
          <w:sz w:val="24"/>
          <w:szCs w:val="24"/>
        </w:rPr>
        <w:t>, бр. 70 от 2019 г.)</w:t>
      </w:r>
    </w:p>
    <w:p w:rsidR="00000000" w:rsidRDefault="00211787">
      <w:pPr>
        <w:spacing w:after="0" w:line="240" w:lineRule="auto"/>
        <w:ind w:firstLine="1155"/>
        <w:jc w:val="both"/>
        <w:textAlignment w:val="center"/>
        <w:divId w:val="1439372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55 от 2006 г., в сила от 01.01.2007 г., изм. - ДВ, бр. 71 от 2013 г., отм. - ДВ, бр. 70 от 2019 г.)</w:t>
      </w:r>
    </w:p>
    <w:p w:rsidR="00000000" w:rsidRDefault="00211787">
      <w:pPr>
        <w:spacing w:after="0" w:line="240" w:lineRule="auto"/>
        <w:ind w:firstLine="1155"/>
        <w:jc w:val="both"/>
        <w:textAlignment w:val="center"/>
        <w:divId w:val="535892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55 от 2006 г., в сила от 01.01.2007 г., доп. - ДВ, бр. 70 от 2019 г.) В случаите, при които тех</w:t>
      </w:r>
      <w:r>
        <w:rPr>
          <w:rFonts w:ascii="Times New Roman" w:eastAsia="Times New Roman" w:hAnsi="Times New Roman" w:cs="Times New Roman"/>
          <w:color w:val="000000"/>
          <w:sz w:val="24"/>
          <w:szCs w:val="24"/>
        </w:rPr>
        <w:t>нически изисквания, отговарящи на съществените изисквания, не са напълно обхванати от ТСОС, те се посочват в приложение към нея като "отворени въпроси". По отношение на тези технически изисквания се прилагат съответно изискванията по чл. 29, ал. 2.</w:t>
      </w:r>
    </w:p>
    <w:p w:rsidR="00000000" w:rsidRDefault="00211787">
      <w:pPr>
        <w:spacing w:after="0" w:line="240" w:lineRule="auto"/>
        <w:ind w:firstLine="1155"/>
        <w:jc w:val="both"/>
        <w:textAlignment w:val="center"/>
        <w:divId w:val="54547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w:t>
      </w:r>
      <w:r>
        <w:rPr>
          <w:rFonts w:ascii="Times New Roman" w:eastAsia="Times New Roman" w:hAnsi="Times New Roman" w:cs="Times New Roman"/>
          <w:color w:val="000000"/>
          <w:sz w:val="24"/>
          <w:szCs w:val="24"/>
        </w:rPr>
        <w:t>ва - ДВ, бр. 84 от 2010 г., изм. - ДВ, бр. 71 от 2013 г.) Обхватът на ТСОС поетапно се разширява в съответствие с приет от Европейската комисия график за разработване на нови ТСОС и/или преразглеждането на съществуващи ТСОС до включването на цялата железоп</w:t>
      </w:r>
      <w:r>
        <w:rPr>
          <w:rFonts w:ascii="Times New Roman" w:eastAsia="Times New Roman" w:hAnsi="Times New Roman" w:cs="Times New Roman"/>
          <w:color w:val="000000"/>
          <w:sz w:val="24"/>
          <w:szCs w:val="24"/>
        </w:rPr>
        <w:t>ътна система, включително релсовия достъп до терминали и пристанища, с изключение на случаите на отклонения от ТСОС по чл. 26.</w:t>
      </w:r>
    </w:p>
    <w:p w:rsidR="00000000" w:rsidRDefault="00211787">
      <w:pPr>
        <w:spacing w:after="0" w:line="240" w:lineRule="auto"/>
        <w:ind w:firstLine="1155"/>
        <w:jc w:val="both"/>
        <w:textAlignment w:val="center"/>
        <w:divId w:val="155611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84 от 2010 г.) До осъществяването на условието по ал. 7 разрешение за въвеждане в експлоатация се предоставя </w:t>
      </w:r>
      <w:r>
        <w:rPr>
          <w:rFonts w:ascii="Times New Roman" w:eastAsia="Times New Roman" w:hAnsi="Times New Roman" w:cs="Times New Roman"/>
          <w:color w:val="000000"/>
          <w:sz w:val="24"/>
          <w:szCs w:val="24"/>
        </w:rPr>
        <w:t>в съответствие с националните правила за безопасност или с определените технически правила за всяка подсистема.</w:t>
      </w:r>
    </w:p>
    <w:p w:rsidR="00000000" w:rsidRDefault="00211787">
      <w:pPr>
        <w:spacing w:after="0" w:line="240" w:lineRule="auto"/>
        <w:ind w:firstLine="1155"/>
        <w:jc w:val="both"/>
        <w:textAlignment w:val="center"/>
        <w:divId w:val="99479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84 от 2010 г., отм. - ДВ, бр. 70 от 2019 г.)</w:t>
      </w:r>
    </w:p>
    <w:p w:rsidR="00000000" w:rsidRDefault="00211787">
      <w:pPr>
        <w:spacing w:after="0" w:line="240" w:lineRule="auto"/>
        <w:ind w:firstLine="1155"/>
        <w:jc w:val="both"/>
        <w:textAlignment w:val="center"/>
        <w:divId w:val="1986154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84 от 2010 г., изм. - ДВ, бр. 71 от 2013 г., отм. - ДВ, бр</w:t>
      </w:r>
      <w:r>
        <w:rPr>
          <w:rFonts w:ascii="Times New Roman" w:eastAsia="Times New Roman" w:hAnsi="Times New Roman" w:cs="Times New Roman"/>
          <w:color w:val="000000"/>
          <w:sz w:val="24"/>
          <w:szCs w:val="24"/>
        </w:rPr>
        <w:t>. 70 от 2019 г.)</w:t>
      </w:r>
    </w:p>
    <w:p w:rsidR="00000000" w:rsidRDefault="00211787">
      <w:pPr>
        <w:spacing w:after="0" w:line="240" w:lineRule="auto"/>
        <w:ind w:firstLine="1155"/>
        <w:jc w:val="both"/>
        <w:textAlignment w:val="center"/>
        <w:divId w:val="1018579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84 от 2010 г., изм. - ДВ, бр. 71 от 2013 г.) В случай на изпълнение на проекти в напреднал етап на развитие или които са предмет на договор, който се изпълнява, когато се публикува съответната група от ТСОС, не се прил</w:t>
      </w:r>
      <w:r>
        <w:rPr>
          <w:rFonts w:ascii="Times New Roman" w:eastAsia="Times New Roman" w:hAnsi="Times New Roman" w:cs="Times New Roman"/>
          <w:color w:val="000000"/>
          <w:sz w:val="24"/>
          <w:szCs w:val="24"/>
        </w:rPr>
        <w:t>агат нови и/или преразгледани ТСОС.</w:t>
      </w:r>
    </w:p>
    <w:p w:rsidR="00000000" w:rsidRDefault="00211787">
      <w:pPr>
        <w:spacing w:after="120" w:line="240" w:lineRule="auto"/>
        <w:ind w:firstLine="1155"/>
        <w:jc w:val="both"/>
        <w:textAlignment w:val="center"/>
        <w:divId w:val="155662622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274557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(Изм. - ДВ, бр. 70 от 2019 г.) Всяка ТСОС:</w:t>
      </w:r>
    </w:p>
    <w:p w:rsidR="00000000" w:rsidRDefault="00211787">
      <w:pPr>
        <w:spacing w:after="0" w:line="240" w:lineRule="auto"/>
        <w:ind w:firstLine="1155"/>
        <w:jc w:val="both"/>
        <w:textAlignment w:val="center"/>
        <w:divId w:val="543100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84 от 2010 г., изм. - ДВ, бр. 70 от 2019 г.) посочва обхвата, за който е предвидена (част от мрежа или превозни средства, посочени в приложение </w:t>
      </w:r>
      <w:r>
        <w:rPr>
          <w:rFonts w:ascii="Times New Roman" w:eastAsia="Times New Roman" w:hAnsi="Times New Roman" w:cs="Times New Roman"/>
          <w:color w:val="000000"/>
          <w:sz w:val="24"/>
          <w:szCs w:val="24"/>
        </w:rPr>
        <w:t>№ 1, подсистеми или части от подсистеми, посочени в приложение № 1а);</w:t>
      </w:r>
    </w:p>
    <w:p w:rsidR="00000000" w:rsidRDefault="00211787">
      <w:pPr>
        <w:spacing w:after="0" w:line="240" w:lineRule="auto"/>
        <w:ind w:firstLine="1155"/>
        <w:jc w:val="both"/>
        <w:textAlignment w:val="center"/>
        <w:divId w:val="1917591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70 от 2019 г.) определя съществените изисквания към подсистемата и връзките ѝ с другите подсистеми;</w:t>
      </w:r>
    </w:p>
    <w:p w:rsidR="00000000" w:rsidRDefault="00211787">
      <w:pPr>
        <w:spacing w:after="0" w:line="240" w:lineRule="auto"/>
        <w:ind w:firstLine="1155"/>
        <w:jc w:val="both"/>
        <w:textAlignment w:val="center"/>
        <w:divId w:val="1179857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(изм. и доп. - ДВ, бр. 70 от 2019 г.) установява функционалните </w:t>
      </w:r>
      <w:r>
        <w:rPr>
          <w:rFonts w:ascii="Times New Roman" w:eastAsia="Times New Roman" w:hAnsi="Times New Roman" w:cs="Times New Roman"/>
          <w:color w:val="000000"/>
          <w:sz w:val="24"/>
          <w:szCs w:val="24"/>
        </w:rPr>
        <w:t>и техническите спецификации, на които трябва да отговарят подсистемата, и връзките ѝ с другите подсистеми;</w:t>
      </w:r>
    </w:p>
    <w:p w:rsidR="00000000" w:rsidRDefault="00211787">
      <w:pPr>
        <w:spacing w:after="0" w:line="240" w:lineRule="auto"/>
        <w:ind w:firstLine="1155"/>
        <w:jc w:val="both"/>
        <w:textAlignment w:val="center"/>
        <w:divId w:val="191419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71 от 2013 г., доп. - ДВ, бр. 70 от 2019 г.) определя специфичните случаи за отделни елементи на подсистемата;</w:t>
      </w:r>
    </w:p>
    <w:p w:rsidR="00000000" w:rsidRDefault="00211787">
      <w:pPr>
        <w:spacing w:after="0" w:line="240" w:lineRule="auto"/>
        <w:ind w:firstLine="1155"/>
        <w:jc w:val="both"/>
        <w:textAlignment w:val="center"/>
        <w:divId w:val="612784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w:t>
      </w:r>
      <w:r>
        <w:rPr>
          <w:rFonts w:ascii="Times New Roman" w:eastAsia="Times New Roman" w:hAnsi="Times New Roman" w:cs="Times New Roman"/>
          <w:color w:val="000000"/>
          <w:sz w:val="24"/>
          <w:szCs w:val="24"/>
        </w:rPr>
        <w:t xml:space="preserve">70 от 2019 г.) определя съставните елементи на оперативната съвместимост и връзките, които трябва да бъдат обхванати от европейските спецификации, включително европейските стандарти, които са необходими за постигане на оперативна съвместимост в рамките на </w:t>
      </w:r>
      <w:r>
        <w:rPr>
          <w:rFonts w:ascii="Times New Roman" w:eastAsia="Times New Roman" w:hAnsi="Times New Roman" w:cs="Times New Roman"/>
          <w:color w:val="000000"/>
          <w:sz w:val="24"/>
          <w:szCs w:val="24"/>
        </w:rPr>
        <w:t>железопътната система на Европейския съюз;</w:t>
      </w:r>
    </w:p>
    <w:p w:rsidR="00000000" w:rsidRDefault="00211787">
      <w:pPr>
        <w:spacing w:after="0" w:line="240" w:lineRule="auto"/>
        <w:ind w:firstLine="1155"/>
        <w:jc w:val="both"/>
        <w:textAlignment w:val="center"/>
        <w:divId w:val="1776629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71 от 2013 г., доп. - ДВ, бр. 70 от 2019 г.) регламентира необходимата професионална квалификация на персонала за функционирането и поддържането на съответната подсистема, както и за прилагането</w:t>
      </w:r>
      <w:r>
        <w:rPr>
          <w:rFonts w:ascii="Times New Roman" w:eastAsia="Times New Roman" w:hAnsi="Times New Roman" w:cs="Times New Roman"/>
          <w:color w:val="000000"/>
          <w:sz w:val="24"/>
          <w:szCs w:val="24"/>
        </w:rPr>
        <w:t xml:space="preserve"> на ТСОС;</w:t>
      </w:r>
    </w:p>
    <w:p w:rsidR="00000000" w:rsidRDefault="00211787">
      <w:pPr>
        <w:spacing w:after="0" w:line="240" w:lineRule="auto"/>
        <w:ind w:firstLine="1155"/>
        <w:jc w:val="both"/>
        <w:textAlignment w:val="center"/>
        <w:divId w:val="298151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70 от 2019 г.) регламентира необходимите здравословни и безопасни условия на труд;</w:t>
      </w:r>
    </w:p>
    <w:p w:rsidR="00000000" w:rsidRDefault="00211787">
      <w:pPr>
        <w:spacing w:after="0" w:line="240" w:lineRule="auto"/>
        <w:ind w:firstLine="1155"/>
        <w:jc w:val="both"/>
        <w:textAlignment w:val="center"/>
        <w:divId w:val="883559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71 от 2013 г., доп. - ДВ, бр. 70 от 2019 г.) регламентира специфичните изисквания за опазване на околната среда;</w:t>
      </w:r>
    </w:p>
    <w:p w:rsidR="00000000" w:rsidRDefault="00211787">
      <w:pPr>
        <w:spacing w:after="0" w:line="240" w:lineRule="auto"/>
        <w:ind w:firstLine="1155"/>
        <w:jc w:val="both"/>
        <w:textAlignment w:val="center"/>
        <w:divId w:val="803733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w:t>
      </w:r>
      <w:r>
        <w:rPr>
          <w:rFonts w:ascii="Times New Roman" w:eastAsia="Times New Roman" w:hAnsi="Times New Roman" w:cs="Times New Roman"/>
          <w:color w:val="000000"/>
          <w:sz w:val="24"/>
          <w:szCs w:val="24"/>
        </w:rPr>
        <w:t>В, бр. 84 от 2010 г., изм. - ДВ, бр. 70 от 2019 г.) препратки към европейски или международни стандарти или спецификации, или техническа документация, издадена от Агенцията за железопътен транспорт на Европейския съюз, които се считат за приложения към съо</w:t>
      </w:r>
      <w:r>
        <w:rPr>
          <w:rFonts w:ascii="Times New Roman" w:eastAsia="Times New Roman" w:hAnsi="Times New Roman" w:cs="Times New Roman"/>
          <w:color w:val="000000"/>
          <w:sz w:val="24"/>
          <w:szCs w:val="24"/>
        </w:rPr>
        <w:t>тветната ТСОС и стават задължителни от момента на прилагането ѝ. В случай, че липсват такива стандарти или спецификации или техническа документация и тяхното разработване предстои, се направи препратка към други документи, които са публично достъпни;</w:t>
      </w:r>
    </w:p>
    <w:p w:rsidR="00000000" w:rsidRDefault="00211787">
      <w:pPr>
        <w:spacing w:after="0" w:line="240" w:lineRule="auto"/>
        <w:ind w:firstLine="1155"/>
        <w:jc w:val="both"/>
        <w:textAlignment w:val="center"/>
        <w:divId w:val="2040156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t>
      </w:r>
      <w:r>
        <w:rPr>
          <w:rFonts w:ascii="Times New Roman" w:eastAsia="Times New Roman" w:hAnsi="Times New Roman" w:cs="Times New Roman"/>
          <w:color w:val="000000"/>
          <w:sz w:val="24"/>
          <w:szCs w:val="24"/>
        </w:rPr>
        <w:t>нова - ДВ, бр. 70 от 2019 г.) посочва разпоредбите, приложими към съществуващите подсистеми и превозни средства, по-специално в случай на обновяване и модернизация, когато се налага подаването на заявление за ново разрешение;</w:t>
      </w:r>
    </w:p>
    <w:p w:rsidR="00000000" w:rsidRDefault="00211787">
      <w:pPr>
        <w:spacing w:after="0" w:line="240" w:lineRule="auto"/>
        <w:ind w:firstLine="1155"/>
        <w:jc w:val="both"/>
        <w:textAlignment w:val="center"/>
        <w:divId w:val="2452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70 от 2019</w:t>
      </w:r>
      <w:r>
        <w:rPr>
          <w:rFonts w:ascii="Times New Roman" w:eastAsia="Times New Roman" w:hAnsi="Times New Roman" w:cs="Times New Roman"/>
          <w:color w:val="000000"/>
          <w:sz w:val="24"/>
          <w:szCs w:val="24"/>
        </w:rPr>
        <w:t xml:space="preserve"> г.) посочва стратегията за прилагане на ТСОС; в частност, определя етапите, които следва да бъдат завършени, при отчитане на предвидените разходи и ползи и очакваните последици за засегнатите участници, за да бъде осъществен постепенен преход от съществув</w:t>
      </w:r>
      <w:r>
        <w:rPr>
          <w:rFonts w:ascii="Times New Roman" w:eastAsia="Times New Roman" w:hAnsi="Times New Roman" w:cs="Times New Roman"/>
          <w:color w:val="000000"/>
          <w:sz w:val="24"/>
          <w:szCs w:val="24"/>
        </w:rPr>
        <w:t xml:space="preserve">ащото положение към окончателното положение, при което съответствието с ТСОС ще бъде норма; когато е необходимо координирано прилагане на ТСОС, например по даден коридор или между управители на инфраструктура и железопътни предприятия, стратегията може да </w:t>
      </w:r>
      <w:r>
        <w:rPr>
          <w:rFonts w:ascii="Times New Roman" w:eastAsia="Times New Roman" w:hAnsi="Times New Roman" w:cs="Times New Roman"/>
          <w:color w:val="000000"/>
          <w:sz w:val="24"/>
          <w:szCs w:val="24"/>
        </w:rPr>
        <w:t>включва предложения за поетапно въвеждане;</w:t>
      </w:r>
    </w:p>
    <w:p w:rsidR="00000000" w:rsidRDefault="00211787">
      <w:pPr>
        <w:spacing w:after="0" w:line="240" w:lineRule="auto"/>
        <w:ind w:firstLine="1155"/>
        <w:jc w:val="both"/>
        <w:textAlignment w:val="center"/>
        <w:divId w:val="909465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70 от 2019 г.) посочва параметрите на превозните средства и стационарните подсистеми, които следва да бъдат подлагани на проверка от железопътното предприятие, и процедурите за проверка на пара</w:t>
      </w:r>
      <w:r>
        <w:rPr>
          <w:rFonts w:ascii="Times New Roman" w:eastAsia="Times New Roman" w:hAnsi="Times New Roman" w:cs="Times New Roman"/>
          <w:color w:val="000000"/>
          <w:sz w:val="24"/>
          <w:szCs w:val="24"/>
        </w:rPr>
        <w:t>метрите след предоставянето на разрешенията за пускане на пазара на превозните средства и преди първото използване на превозното средство, за да се осигури съвместимост между превозните средства и маршрутите, по които те са експлоатирани;</w:t>
      </w:r>
    </w:p>
    <w:p w:rsidR="00000000" w:rsidRDefault="00211787">
      <w:pPr>
        <w:spacing w:after="0" w:line="240" w:lineRule="auto"/>
        <w:ind w:firstLine="1155"/>
        <w:jc w:val="both"/>
        <w:textAlignment w:val="center"/>
        <w:divId w:val="566308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(предишна т. </w:t>
      </w:r>
      <w:r>
        <w:rPr>
          <w:rFonts w:ascii="Times New Roman" w:eastAsia="Times New Roman" w:hAnsi="Times New Roman" w:cs="Times New Roman"/>
          <w:color w:val="000000"/>
          <w:sz w:val="24"/>
          <w:szCs w:val="24"/>
        </w:rPr>
        <w:t>10 - ДВ, бр. 70 от 2019 г.) други изисквания.</w:t>
      </w:r>
    </w:p>
    <w:p w:rsidR="00000000" w:rsidRDefault="00211787">
      <w:pPr>
        <w:spacing w:after="0" w:line="240" w:lineRule="auto"/>
        <w:ind w:firstLine="1155"/>
        <w:jc w:val="both"/>
        <w:textAlignment w:val="center"/>
        <w:divId w:val="1916016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Техническите спецификации за оперативна съвместимост включват и съответните процедури за оценка на съответствието и/или годността за употреба </w:t>
      </w:r>
      <w:r>
        <w:rPr>
          <w:rFonts w:ascii="Times New Roman" w:eastAsia="Times New Roman" w:hAnsi="Times New Roman" w:cs="Times New Roman"/>
          <w:color w:val="000000"/>
          <w:sz w:val="24"/>
          <w:szCs w:val="24"/>
        </w:rPr>
        <w:lastRenderedPageBreak/>
        <w:t>на съставните елементи и за проверка на оперативната съвместимос</w:t>
      </w:r>
      <w:r>
        <w:rPr>
          <w:rFonts w:ascii="Times New Roman" w:eastAsia="Times New Roman" w:hAnsi="Times New Roman" w:cs="Times New Roman"/>
          <w:color w:val="000000"/>
          <w:sz w:val="24"/>
          <w:szCs w:val="24"/>
        </w:rPr>
        <w:t>т на подсистемата, съобразени със спецификите ѝ.</w:t>
      </w:r>
    </w:p>
    <w:p w:rsidR="00000000" w:rsidRDefault="00211787">
      <w:pPr>
        <w:spacing w:after="0" w:line="240" w:lineRule="auto"/>
        <w:ind w:firstLine="1155"/>
        <w:jc w:val="both"/>
        <w:textAlignment w:val="center"/>
        <w:divId w:val="444547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71 от 2013 г.)</w:t>
      </w:r>
    </w:p>
    <w:p w:rsidR="00000000" w:rsidRDefault="00211787">
      <w:pPr>
        <w:spacing w:after="0" w:line="240" w:lineRule="auto"/>
        <w:ind w:firstLine="1155"/>
        <w:jc w:val="both"/>
        <w:textAlignment w:val="center"/>
        <w:divId w:val="1695114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71 от 2013 г.) В ТСОС се включват етапите, през които е необходимо да се премине, за да се постигне постепенно хармонизиране на съществуващата железопътна система с ТСОС.</w:t>
      </w:r>
    </w:p>
    <w:p w:rsidR="00000000" w:rsidRDefault="00211787">
      <w:pPr>
        <w:spacing w:after="0" w:line="240" w:lineRule="auto"/>
        <w:ind w:firstLine="1155"/>
        <w:jc w:val="both"/>
        <w:textAlignment w:val="center"/>
        <w:divId w:val="2038507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Приетите ТСОС не трябва да са пречка за използването на инфра</w:t>
      </w:r>
      <w:r>
        <w:rPr>
          <w:rFonts w:ascii="Times New Roman" w:eastAsia="Times New Roman" w:hAnsi="Times New Roman" w:cs="Times New Roman"/>
          <w:color w:val="000000"/>
          <w:sz w:val="24"/>
          <w:szCs w:val="24"/>
        </w:rPr>
        <w:t xml:space="preserve">структурата за движение на подвижен състав, </w:t>
      </w:r>
      <w:proofErr w:type="spellStart"/>
      <w:r>
        <w:rPr>
          <w:rFonts w:ascii="Times New Roman" w:eastAsia="Times New Roman" w:hAnsi="Times New Roman" w:cs="Times New Roman"/>
          <w:color w:val="000000"/>
          <w:sz w:val="24"/>
          <w:szCs w:val="24"/>
        </w:rPr>
        <w:t>необхванат</w:t>
      </w:r>
      <w:proofErr w:type="spellEnd"/>
      <w:r>
        <w:rPr>
          <w:rFonts w:ascii="Times New Roman" w:eastAsia="Times New Roman" w:hAnsi="Times New Roman" w:cs="Times New Roman"/>
          <w:color w:val="000000"/>
          <w:sz w:val="24"/>
          <w:szCs w:val="24"/>
        </w:rPr>
        <w:t xml:space="preserve"> от тези ТСОС.</w:t>
      </w:r>
    </w:p>
    <w:p w:rsidR="00000000" w:rsidRDefault="00211787">
      <w:pPr>
        <w:spacing w:after="0" w:line="240" w:lineRule="auto"/>
        <w:ind w:firstLine="1155"/>
        <w:jc w:val="both"/>
        <w:textAlignment w:val="center"/>
        <w:divId w:val="1833832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84 от 2010 г., изм. - ДВ, бр. 71 от 2013 г.) Когато ТСОС влиза в сила, в нея може да бъде определен преходен период за железопътни елементи, посочени в същата ТСОС кат</w:t>
      </w:r>
      <w:r>
        <w:rPr>
          <w:rFonts w:ascii="Times New Roman" w:eastAsia="Times New Roman" w:hAnsi="Times New Roman" w:cs="Times New Roman"/>
          <w:color w:val="000000"/>
          <w:sz w:val="24"/>
          <w:szCs w:val="24"/>
        </w:rPr>
        <w:t>о съставни елементи на оперативната съвместимост, които вече са пуснати на пазара. Такива съставни елементи трябва да съответстват на изискванията на чл. 30а, ал. 1 и 2.</w:t>
      </w:r>
    </w:p>
    <w:p w:rsidR="00000000" w:rsidRDefault="00211787">
      <w:pPr>
        <w:spacing w:after="120" w:line="240" w:lineRule="auto"/>
        <w:ind w:firstLine="1155"/>
        <w:jc w:val="both"/>
        <w:textAlignment w:val="center"/>
        <w:divId w:val="46111526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844170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 (Изм. - ДВ, бр. 55 от 2006 г., изм. - ДВ, бр. 84 от 2010 г.) (1) Специфични </w:t>
      </w:r>
      <w:r>
        <w:rPr>
          <w:rFonts w:ascii="Times New Roman" w:eastAsia="Times New Roman" w:hAnsi="Times New Roman" w:cs="Times New Roman"/>
          <w:color w:val="000000"/>
          <w:sz w:val="24"/>
          <w:szCs w:val="24"/>
        </w:rPr>
        <w:t>случаи по отношение на част от националната железопътна система могат да възникнат поради:</w:t>
      </w:r>
    </w:p>
    <w:p w:rsidR="00000000" w:rsidRDefault="00211787">
      <w:pPr>
        <w:spacing w:after="0" w:line="240" w:lineRule="auto"/>
        <w:ind w:firstLine="1155"/>
        <w:jc w:val="both"/>
        <w:textAlignment w:val="center"/>
        <w:divId w:val="2038047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географски или топографски ограничения или такива, свързани с инфраструктурата в урбанизирани територии;</w:t>
      </w:r>
    </w:p>
    <w:p w:rsidR="00000000" w:rsidRDefault="00211787">
      <w:pPr>
        <w:spacing w:after="0" w:line="240" w:lineRule="auto"/>
        <w:ind w:firstLine="1155"/>
        <w:jc w:val="both"/>
        <w:textAlignment w:val="center"/>
        <w:divId w:val="1175924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ограничения, влияещи на съвместимостта със съществуващ</w:t>
      </w:r>
      <w:r>
        <w:rPr>
          <w:rFonts w:ascii="Times New Roman" w:eastAsia="Times New Roman" w:hAnsi="Times New Roman" w:cs="Times New Roman"/>
          <w:color w:val="000000"/>
          <w:sz w:val="24"/>
          <w:szCs w:val="24"/>
        </w:rPr>
        <w:t>ата система;</w:t>
      </w:r>
    </w:p>
    <w:p w:rsidR="00000000" w:rsidRDefault="00211787">
      <w:pPr>
        <w:spacing w:after="0" w:line="240" w:lineRule="auto"/>
        <w:ind w:firstLine="1155"/>
        <w:jc w:val="both"/>
        <w:textAlignment w:val="center"/>
        <w:divId w:val="1334799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строителен габарит, натоварване и </w:t>
      </w:r>
      <w:proofErr w:type="spellStart"/>
      <w:r>
        <w:rPr>
          <w:rFonts w:ascii="Times New Roman" w:eastAsia="Times New Roman" w:hAnsi="Times New Roman" w:cs="Times New Roman"/>
          <w:color w:val="000000"/>
          <w:sz w:val="24"/>
          <w:szCs w:val="24"/>
        </w:rPr>
        <w:t>междурелсово</w:t>
      </w:r>
      <w:proofErr w:type="spellEnd"/>
      <w:r>
        <w:rPr>
          <w:rFonts w:ascii="Times New Roman" w:eastAsia="Times New Roman" w:hAnsi="Times New Roman" w:cs="Times New Roman"/>
          <w:color w:val="000000"/>
          <w:sz w:val="24"/>
          <w:szCs w:val="24"/>
        </w:rPr>
        <w:t xml:space="preserve"> разстояние, превозно средство, предназначено за местно или регионално ползване или с историческо значение, както и превозно средство с произход от или предназначено за страни извън Европейския </w:t>
      </w:r>
      <w:r>
        <w:rPr>
          <w:rFonts w:ascii="Times New Roman" w:eastAsia="Times New Roman" w:hAnsi="Times New Roman" w:cs="Times New Roman"/>
          <w:color w:val="000000"/>
          <w:sz w:val="24"/>
          <w:szCs w:val="24"/>
        </w:rPr>
        <w:t>съюз - за части от националната железопътна система, изолирани от железопътна система в Европейския съюз.</w:t>
      </w:r>
    </w:p>
    <w:p w:rsidR="00000000" w:rsidRDefault="00211787">
      <w:pPr>
        <w:spacing w:after="0" w:line="240" w:lineRule="auto"/>
        <w:ind w:firstLine="1155"/>
        <w:jc w:val="both"/>
        <w:textAlignment w:val="center"/>
        <w:divId w:val="1156605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специфичните случаи по ал. 1 в ТСОС могат да бъдат включени специални разпоредби с временен или постоянен характер, като за всеки специфичен сл</w:t>
      </w:r>
      <w:r>
        <w:rPr>
          <w:rFonts w:ascii="Times New Roman" w:eastAsia="Times New Roman" w:hAnsi="Times New Roman" w:cs="Times New Roman"/>
          <w:color w:val="000000"/>
          <w:sz w:val="24"/>
          <w:szCs w:val="24"/>
        </w:rPr>
        <w:t>учай се определят правилата за прилагане на елементите по чл. 23, ал. 1, т. 3, 5 - 7, ал. 2 и 4.</w:t>
      </w:r>
    </w:p>
    <w:p w:rsidR="00000000" w:rsidRDefault="00211787">
      <w:pPr>
        <w:spacing w:after="0" w:line="240" w:lineRule="auto"/>
        <w:ind w:firstLine="1155"/>
        <w:jc w:val="both"/>
        <w:textAlignment w:val="center"/>
        <w:divId w:val="192500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2013 г., изм. - ДВ, бр. 70 от 2019 г.) Изпълнителният директор на "Железопътна администрация" предлага на Агенцията за железопътен тр</w:t>
      </w:r>
      <w:r>
        <w:rPr>
          <w:rFonts w:ascii="Times New Roman" w:eastAsia="Times New Roman" w:hAnsi="Times New Roman" w:cs="Times New Roman"/>
          <w:color w:val="000000"/>
          <w:sz w:val="24"/>
          <w:szCs w:val="24"/>
        </w:rPr>
        <w:t>анспорт на Европейския съюз включването на специалните разпоредби по ал. 2 в съответната ТСОС.</w:t>
      </w:r>
    </w:p>
    <w:p w:rsidR="00000000" w:rsidRDefault="00211787">
      <w:pPr>
        <w:spacing w:after="120" w:line="240" w:lineRule="auto"/>
        <w:ind w:firstLine="1155"/>
        <w:jc w:val="both"/>
        <w:textAlignment w:val="center"/>
        <w:divId w:val="53393013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509413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(Изм. и </w:t>
      </w:r>
      <w:proofErr w:type="spellStart"/>
      <w:r>
        <w:rPr>
          <w:rFonts w:ascii="Times New Roman" w:eastAsia="Times New Roman" w:hAnsi="Times New Roman" w:cs="Times New Roman"/>
          <w:color w:val="000000"/>
          <w:sz w:val="24"/>
          <w:szCs w:val="24"/>
        </w:rPr>
        <w:t>доп</w:t>
      </w:r>
      <w:proofErr w:type="spellEnd"/>
      <w:r>
        <w:rPr>
          <w:rFonts w:ascii="Times New Roman" w:eastAsia="Times New Roman" w:hAnsi="Times New Roman" w:cs="Times New Roman"/>
          <w:color w:val="000000"/>
          <w:sz w:val="24"/>
          <w:szCs w:val="24"/>
        </w:rPr>
        <w:t xml:space="preserve"> - ДВ, бр. 55 от 2006 г., отм. - ДВ, бр. 71 от 2013 г.)</w:t>
      </w:r>
    </w:p>
    <w:p w:rsidR="00000000" w:rsidRDefault="00211787">
      <w:pPr>
        <w:spacing w:after="120" w:line="240" w:lineRule="auto"/>
        <w:ind w:firstLine="1155"/>
        <w:jc w:val="both"/>
        <w:textAlignment w:val="center"/>
        <w:divId w:val="650862925"/>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551963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(Изм. - ДВ, бр. 55 от 2006 г.) (1) (Доп. - ДВ, бр. 84 от 2010 г., изм. - Д</w:t>
      </w:r>
      <w:r>
        <w:rPr>
          <w:rFonts w:ascii="Times New Roman" w:eastAsia="Times New Roman" w:hAnsi="Times New Roman" w:cs="Times New Roman"/>
          <w:color w:val="000000"/>
          <w:sz w:val="24"/>
          <w:szCs w:val="24"/>
        </w:rPr>
        <w:t>В, бр. 71 от 2013 г., изм. - ДВ, бр. 70 от 2019 г.) Заявителят може да не прилага една или повече ТСОС или части от тях в Република България в следните случаи:</w:t>
      </w:r>
    </w:p>
    <w:p w:rsidR="00000000" w:rsidRDefault="00211787">
      <w:pPr>
        <w:spacing w:after="0" w:line="240" w:lineRule="auto"/>
        <w:ind w:firstLine="1155"/>
        <w:jc w:val="both"/>
        <w:textAlignment w:val="center"/>
        <w:divId w:val="85125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84 от 2010 г., изм. - ДВ, бр. 71 от 2013 г., изм. и доп. - ДВ, бр. 70 от 2019</w:t>
      </w:r>
      <w:r>
        <w:rPr>
          <w:rFonts w:ascii="Times New Roman" w:eastAsia="Times New Roman" w:hAnsi="Times New Roman" w:cs="Times New Roman"/>
          <w:color w:val="000000"/>
          <w:sz w:val="24"/>
          <w:szCs w:val="24"/>
        </w:rPr>
        <w:t xml:space="preserve"> г.) при проект за нова подсистема или част от нея, за обновяването или модернизирането на съществуваща подсистема или част от нея или за всеки елемент, посочен в чл. 1, ал. 1, т. 1, когато е в напреднал етап на </w:t>
      </w:r>
      <w:r>
        <w:rPr>
          <w:rFonts w:ascii="Times New Roman" w:eastAsia="Times New Roman" w:hAnsi="Times New Roman" w:cs="Times New Roman"/>
          <w:color w:val="000000"/>
          <w:sz w:val="24"/>
          <w:szCs w:val="24"/>
        </w:rPr>
        <w:lastRenderedPageBreak/>
        <w:t xml:space="preserve">развитие или е предмет на договор, който се </w:t>
      </w:r>
      <w:r>
        <w:rPr>
          <w:rFonts w:ascii="Times New Roman" w:eastAsia="Times New Roman" w:hAnsi="Times New Roman" w:cs="Times New Roman"/>
          <w:color w:val="000000"/>
          <w:sz w:val="24"/>
          <w:szCs w:val="24"/>
        </w:rPr>
        <w:t>изпълнява към датата на прилагане на тези ТСОС;</w:t>
      </w:r>
    </w:p>
    <w:p w:rsidR="00000000" w:rsidRDefault="00211787">
      <w:pPr>
        <w:spacing w:after="0" w:line="240" w:lineRule="auto"/>
        <w:ind w:firstLine="1155"/>
        <w:jc w:val="both"/>
        <w:textAlignment w:val="center"/>
        <w:divId w:val="1417170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2010 г., изм. - ДВ, бр. 71 от 2013 г., отм. - ДВ, бр. 70 от 2019 г.)</w:t>
      </w:r>
    </w:p>
    <w:p w:rsidR="00000000" w:rsidRDefault="00211787">
      <w:pPr>
        <w:spacing w:after="0" w:line="240" w:lineRule="auto"/>
        <w:ind w:firstLine="1155"/>
        <w:jc w:val="both"/>
        <w:textAlignment w:val="center"/>
        <w:divId w:val="476071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2013 г., изм. - ДВ, бр. 70 от 2019 г.) при предложено обновяване, разширяване или модерни</w:t>
      </w:r>
      <w:r>
        <w:rPr>
          <w:rFonts w:ascii="Times New Roman" w:eastAsia="Times New Roman" w:hAnsi="Times New Roman" w:cs="Times New Roman"/>
          <w:color w:val="000000"/>
          <w:sz w:val="24"/>
          <w:szCs w:val="24"/>
        </w:rPr>
        <w:t>зация на съществуваща подсистема или част от нея, когато прилагането на тези ТСОС би компрометирало икономическата жизнеспособност на проекта и/или на съвместимостта на националната железопътна система по отношение на габаритите на натоварване, междурелсие</w:t>
      </w:r>
      <w:r>
        <w:rPr>
          <w:rFonts w:ascii="Times New Roman" w:eastAsia="Times New Roman" w:hAnsi="Times New Roman" w:cs="Times New Roman"/>
          <w:color w:val="000000"/>
          <w:sz w:val="24"/>
          <w:szCs w:val="24"/>
        </w:rPr>
        <w:t>то, разстоянието между коловозите или напрежението на електрическата мрежа;</w:t>
      </w:r>
    </w:p>
    <w:p w:rsidR="00000000" w:rsidRDefault="00211787">
      <w:pPr>
        <w:spacing w:after="0" w:line="240" w:lineRule="auto"/>
        <w:ind w:firstLine="1155"/>
        <w:jc w:val="both"/>
        <w:textAlignment w:val="center"/>
        <w:divId w:val="871462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71 от 2013 г., отм. - ДВ, бр. 70 от 2019 г.)</w:t>
      </w:r>
    </w:p>
    <w:p w:rsidR="00000000" w:rsidRDefault="00211787">
      <w:pPr>
        <w:spacing w:after="0" w:line="240" w:lineRule="auto"/>
        <w:ind w:firstLine="1155"/>
        <w:jc w:val="both"/>
        <w:textAlignment w:val="center"/>
        <w:divId w:val="2081366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70 от 2019 г.) при произшествие или природно бедствие, когато условията за бързо възстановяване н</w:t>
      </w:r>
      <w:r>
        <w:rPr>
          <w:rFonts w:ascii="Times New Roman" w:eastAsia="Times New Roman" w:hAnsi="Times New Roman" w:cs="Times New Roman"/>
          <w:color w:val="000000"/>
          <w:sz w:val="24"/>
          <w:szCs w:val="24"/>
        </w:rPr>
        <w:t xml:space="preserve">а железопътната мрежа не позволяват частично или пълно прилагане на съответните ТСОС поради икономически или технически съображения, като в този случай </w:t>
      </w:r>
      <w:proofErr w:type="spellStart"/>
      <w:r>
        <w:rPr>
          <w:rFonts w:ascii="Times New Roman" w:eastAsia="Times New Roman" w:hAnsi="Times New Roman" w:cs="Times New Roman"/>
          <w:color w:val="000000"/>
          <w:sz w:val="24"/>
          <w:szCs w:val="24"/>
        </w:rPr>
        <w:t>неприлагането</w:t>
      </w:r>
      <w:proofErr w:type="spellEnd"/>
      <w:r>
        <w:rPr>
          <w:rFonts w:ascii="Times New Roman" w:eastAsia="Times New Roman" w:hAnsi="Times New Roman" w:cs="Times New Roman"/>
          <w:color w:val="000000"/>
          <w:sz w:val="24"/>
          <w:szCs w:val="24"/>
        </w:rPr>
        <w:t xml:space="preserve"> на ТСОС се ограничава до периода преди възстановяването на мрежата;</w:t>
      </w:r>
    </w:p>
    <w:p w:rsidR="00000000" w:rsidRDefault="00211787">
      <w:pPr>
        <w:spacing w:after="0" w:line="240" w:lineRule="auto"/>
        <w:ind w:firstLine="1155"/>
        <w:jc w:val="both"/>
        <w:textAlignment w:val="center"/>
        <w:divId w:val="182053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84 </w:t>
      </w:r>
      <w:r>
        <w:rPr>
          <w:rFonts w:ascii="Times New Roman" w:eastAsia="Times New Roman" w:hAnsi="Times New Roman" w:cs="Times New Roman"/>
          <w:color w:val="000000"/>
          <w:sz w:val="24"/>
          <w:szCs w:val="24"/>
        </w:rPr>
        <w:t>от 2010 г., изм. - ДВ, бр. 71 от 2013 г.) за превозни средства, движещи се от или за държави извън ЕС, чието междурелсие е различно от стандартното междурелсие в Република България съгласно чл. 4, ал. 5 ЗЖТ.</w:t>
      </w:r>
    </w:p>
    <w:p w:rsidR="00000000" w:rsidRDefault="00211787">
      <w:pPr>
        <w:spacing w:after="0" w:line="240" w:lineRule="auto"/>
        <w:ind w:firstLine="1155"/>
        <w:jc w:val="both"/>
        <w:textAlignment w:val="center"/>
        <w:divId w:val="60759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70 от 2019 г.)</w:t>
      </w:r>
    </w:p>
    <w:p w:rsidR="00000000" w:rsidRDefault="00211787">
      <w:pPr>
        <w:spacing w:after="0" w:line="240" w:lineRule="auto"/>
        <w:ind w:firstLine="1155"/>
        <w:jc w:val="both"/>
        <w:textAlignment w:val="center"/>
        <w:divId w:val="73358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w:t>
      </w:r>
      <w:r>
        <w:rPr>
          <w:rFonts w:ascii="Times New Roman" w:eastAsia="Times New Roman" w:hAnsi="Times New Roman" w:cs="Times New Roman"/>
          <w:color w:val="000000"/>
          <w:sz w:val="24"/>
          <w:szCs w:val="24"/>
        </w:rPr>
        <w:t>В, бр. 84 от 2010 г.)</w:t>
      </w:r>
    </w:p>
    <w:p w:rsidR="00000000" w:rsidRDefault="00211787">
      <w:pPr>
        <w:spacing w:after="120" w:line="240" w:lineRule="auto"/>
        <w:ind w:firstLine="1155"/>
        <w:jc w:val="both"/>
        <w:textAlignment w:val="center"/>
        <w:divId w:val="226578221"/>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422191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(Изм. - ДВ, бр. 55 от 2006 г., изм. - ДВ, бр. 84 от 2010 г.) (1) (Отм. - ДВ, бр. 70 от 2019 г.)</w:t>
      </w:r>
    </w:p>
    <w:p w:rsidR="00000000" w:rsidRDefault="00211787">
      <w:pPr>
        <w:spacing w:after="0" w:line="240" w:lineRule="auto"/>
        <w:ind w:firstLine="1155"/>
        <w:jc w:val="both"/>
        <w:textAlignment w:val="center"/>
        <w:divId w:val="607472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70 от 2019 г.) В случая по чл. 26, ал. 1, т. 1 в срок до една година от влизането в сила на съответната ТСОС</w:t>
      </w:r>
      <w:r>
        <w:rPr>
          <w:rFonts w:ascii="Times New Roman" w:eastAsia="Times New Roman" w:hAnsi="Times New Roman" w:cs="Times New Roman"/>
          <w:color w:val="000000"/>
          <w:sz w:val="24"/>
          <w:szCs w:val="24"/>
        </w:rPr>
        <w:t xml:space="preserve"> министърът на транспорта, информационните технологии и съобщенията или оправомощено от него лице изпраща до Европейската комисия списък на проектите в Република България, които са в напреднал етап на развитие.</w:t>
      </w:r>
    </w:p>
    <w:p w:rsidR="00000000" w:rsidRDefault="00211787">
      <w:pPr>
        <w:spacing w:after="0" w:line="240" w:lineRule="auto"/>
        <w:ind w:firstLine="1155"/>
        <w:jc w:val="both"/>
        <w:textAlignment w:val="center"/>
        <w:divId w:val="507983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70 от 2019 г.) В случаите</w:t>
      </w:r>
      <w:r>
        <w:rPr>
          <w:rFonts w:ascii="Times New Roman" w:eastAsia="Times New Roman" w:hAnsi="Times New Roman" w:cs="Times New Roman"/>
          <w:color w:val="000000"/>
          <w:sz w:val="24"/>
          <w:szCs w:val="24"/>
        </w:rPr>
        <w:t xml:space="preserve"> по чл. 26, ал. 1, т. 1 и 5 лицето по ал. 2 съобщава на Европейската комисия за решението Република България да не прилага една или повече ТСОС или части от тях.</w:t>
      </w:r>
    </w:p>
    <w:p w:rsidR="00000000" w:rsidRDefault="00211787">
      <w:pPr>
        <w:spacing w:after="0" w:line="240" w:lineRule="auto"/>
        <w:ind w:firstLine="1155"/>
        <w:jc w:val="both"/>
        <w:textAlignment w:val="center"/>
        <w:divId w:val="1022240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70 от 2019 г.) В случаите по чл. 26, ал. 1, т. 1, 3 и 6 лицето по ал. 2 по</w:t>
      </w:r>
      <w:r>
        <w:rPr>
          <w:rFonts w:ascii="Times New Roman" w:eastAsia="Times New Roman" w:hAnsi="Times New Roman" w:cs="Times New Roman"/>
          <w:color w:val="000000"/>
          <w:sz w:val="24"/>
          <w:szCs w:val="24"/>
        </w:rPr>
        <w:t xml:space="preserve">дава до Европейската комисия искане за </w:t>
      </w:r>
      <w:proofErr w:type="spellStart"/>
      <w:r>
        <w:rPr>
          <w:rFonts w:ascii="Times New Roman" w:eastAsia="Times New Roman" w:hAnsi="Times New Roman" w:cs="Times New Roman"/>
          <w:color w:val="000000"/>
          <w:sz w:val="24"/>
          <w:szCs w:val="24"/>
        </w:rPr>
        <w:t>неприлагане</w:t>
      </w:r>
      <w:proofErr w:type="spellEnd"/>
      <w:r>
        <w:rPr>
          <w:rFonts w:ascii="Times New Roman" w:eastAsia="Times New Roman" w:hAnsi="Times New Roman" w:cs="Times New Roman"/>
          <w:color w:val="000000"/>
          <w:sz w:val="24"/>
          <w:szCs w:val="24"/>
        </w:rPr>
        <w:t xml:space="preserve"> на ТСОС или части от тях, придружено от досие, което съдържа обосновка на искането, и посочва алтернативните разпоредби, които Република България ще прилага вместо ТСОС. До получаване на решение от Европей</w:t>
      </w:r>
      <w:r>
        <w:rPr>
          <w:rFonts w:ascii="Times New Roman" w:eastAsia="Times New Roman" w:hAnsi="Times New Roman" w:cs="Times New Roman"/>
          <w:color w:val="000000"/>
          <w:sz w:val="24"/>
          <w:szCs w:val="24"/>
        </w:rPr>
        <w:t>ската комисия по искането алтернативните разпоредби могат да се прилагат незабавно.</w:t>
      </w:r>
    </w:p>
    <w:p w:rsidR="00000000" w:rsidRDefault="00211787">
      <w:pPr>
        <w:spacing w:after="0" w:line="240" w:lineRule="auto"/>
        <w:ind w:firstLine="1155"/>
        <w:jc w:val="both"/>
        <w:textAlignment w:val="center"/>
        <w:divId w:val="1450853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70 от 2019 г.)</w:t>
      </w:r>
    </w:p>
    <w:p w:rsidR="00000000" w:rsidRDefault="00211787">
      <w:pPr>
        <w:spacing w:after="0" w:line="240" w:lineRule="auto"/>
        <w:ind w:firstLine="1155"/>
        <w:jc w:val="both"/>
        <w:textAlignment w:val="center"/>
        <w:divId w:val="205799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и доп. - ДВ, бр. 70 от 2019 г.) Когато в срок до четири месеца от представяне на искането по ал. 4, придружено с пълното досие Европейската комисия не е изготвила решение, тогава искането се счита за прието.</w:t>
      </w:r>
    </w:p>
    <w:p w:rsidR="00000000" w:rsidRDefault="00211787">
      <w:pPr>
        <w:spacing w:after="0" w:line="240" w:lineRule="auto"/>
        <w:ind w:firstLine="1155"/>
        <w:jc w:val="both"/>
        <w:textAlignment w:val="center"/>
        <w:divId w:val="865631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70 от 2019 г.)</w:t>
      </w:r>
    </w:p>
    <w:p w:rsidR="00000000" w:rsidRDefault="00211787">
      <w:pPr>
        <w:spacing w:after="120" w:line="240" w:lineRule="auto"/>
        <w:ind w:firstLine="1155"/>
        <w:jc w:val="both"/>
        <w:textAlignment w:val="center"/>
        <w:divId w:val="1445881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(Отм. - ДВ, бр. 70 от 2019 г.) </w:t>
      </w:r>
    </w:p>
    <w:p w:rsidR="00000000" w:rsidRDefault="00211787">
      <w:pPr>
        <w:spacing w:after="0" w:line="240" w:lineRule="auto"/>
        <w:ind w:firstLine="1155"/>
        <w:jc w:val="both"/>
        <w:textAlignment w:val="center"/>
        <w:divId w:val="1920627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28. (Изм. - ДВ, бр. 55 от 2006 г., изм. - ДВ, бр. 84 от 2010 г.) (1) (Доп. - ДВ, бр. 70 от 2019 г.) Предложение до изпълнителния директор на Изпълнителна агенция "Железопътна администрация" за допускане на отклонение от</w:t>
      </w:r>
      <w:r>
        <w:rPr>
          <w:rFonts w:ascii="Times New Roman" w:eastAsia="Times New Roman" w:hAnsi="Times New Roman" w:cs="Times New Roman"/>
          <w:color w:val="000000"/>
          <w:sz w:val="24"/>
          <w:szCs w:val="24"/>
        </w:rPr>
        <w:t xml:space="preserve"> определени ТСОС или части от тях може да прави всяко заинтересовано лице.</w:t>
      </w:r>
    </w:p>
    <w:p w:rsidR="00000000" w:rsidRDefault="00211787">
      <w:pPr>
        <w:spacing w:after="0" w:line="240" w:lineRule="auto"/>
        <w:ind w:firstLine="1155"/>
        <w:jc w:val="both"/>
        <w:textAlignment w:val="center"/>
        <w:divId w:val="2125927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Предложението по ал. 1 трябва да съдържа най-малко следната информация:</w:t>
      </w:r>
    </w:p>
    <w:p w:rsidR="00000000" w:rsidRDefault="00211787">
      <w:pPr>
        <w:spacing w:after="0" w:line="240" w:lineRule="auto"/>
        <w:ind w:firstLine="1155"/>
        <w:jc w:val="both"/>
        <w:textAlignment w:val="center"/>
        <w:divId w:val="460147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на случая, за който се иска отклонение;</w:t>
      </w:r>
    </w:p>
    <w:p w:rsidR="00000000" w:rsidRDefault="00211787">
      <w:pPr>
        <w:spacing w:after="0" w:line="240" w:lineRule="auto"/>
        <w:ind w:firstLine="1155"/>
        <w:jc w:val="both"/>
        <w:textAlignment w:val="center"/>
        <w:divId w:val="548809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ТСОС или частта от нея, от която се иска отклонени</w:t>
      </w:r>
      <w:r>
        <w:rPr>
          <w:rFonts w:ascii="Times New Roman" w:eastAsia="Times New Roman" w:hAnsi="Times New Roman" w:cs="Times New Roman"/>
          <w:color w:val="000000"/>
          <w:sz w:val="24"/>
          <w:szCs w:val="24"/>
        </w:rPr>
        <w:t>е;</w:t>
      </w:r>
    </w:p>
    <w:p w:rsidR="00000000" w:rsidRDefault="00211787">
      <w:pPr>
        <w:spacing w:after="0" w:line="240" w:lineRule="auto"/>
        <w:ind w:firstLine="1155"/>
        <w:jc w:val="both"/>
        <w:textAlignment w:val="center"/>
        <w:divId w:val="760370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алтернативните разпоредби, които ще се прилагат;</w:t>
      </w:r>
    </w:p>
    <w:p w:rsidR="00000000" w:rsidRDefault="00211787">
      <w:pPr>
        <w:spacing w:after="0" w:line="240" w:lineRule="auto"/>
        <w:ind w:firstLine="1155"/>
        <w:jc w:val="both"/>
        <w:textAlignment w:val="center"/>
        <w:divId w:val="2034722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обосновка за напредналия етап на развитие на проекта в случая по чл. 26, ал. 1, т. 1;</w:t>
      </w:r>
    </w:p>
    <w:p w:rsidR="00000000" w:rsidRDefault="00211787">
      <w:pPr>
        <w:spacing w:after="0" w:line="240" w:lineRule="auto"/>
        <w:ind w:firstLine="1155"/>
        <w:jc w:val="both"/>
        <w:textAlignment w:val="center"/>
        <w:divId w:val="481893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обосновка на съответствието на искането за отклонение с приложимия случай по чл. 26, ал. 1;</w:t>
      </w:r>
    </w:p>
    <w:p w:rsidR="00000000" w:rsidRDefault="00211787">
      <w:pPr>
        <w:spacing w:after="0" w:line="240" w:lineRule="auto"/>
        <w:ind w:firstLine="1155"/>
        <w:jc w:val="both"/>
        <w:textAlignment w:val="center"/>
        <w:divId w:val="1063602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друга информац</w:t>
      </w:r>
      <w:r>
        <w:rPr>
          <w:rFonts w:ascii="Times New Roman" w:eastAsia="Times New Roman" w:hAnsi="Times New Roman" w:cs="Times New Roman"/>
          <w:color w:val="000000"/>
          <w:sz w:val="24"/>
          <w:szCs w:val="24"/>
        </w:rPr>
        <w:t>ия, на която се основава искането за отклонение, включително последствия от допускане на отклонението.</w:t>
      </w:r>
    </w:p>
    <w:p w:rsidR="00000000" w:rsidRDefault="00211787">
      <w:pPr>
        <w:spacing w:after="0" w:line="240" w:lineRule="auto"/>
        <w:ind w:firstLine="1155"/>
        <w:jc w:val="both"/>
        <w:textAlignment w:val="center"/>
        <w:divId w:val="223637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по ал. 2 се разглежда от Изпълнителна агенция "Железопътна администрация" с оглед преценка на възможността да се допусне отклонение, как</w:t>
      </w:r>
      <w:r>
        <w:rPr>
          <w:rFonts w:ascii="Times New Roman" w:eastAsia="Times New Roman" w:hAnsi="Times New Roman" w:cs="Times New Roman"/>
          <w:color w:val="000000"/>
          <w:sz w:val="24"/>
          <w:szCs w:val="24"/>
        </w:rPr>
        <w:t xml:space="preserve">то и с оглед на нейната пълнота и </w:t>
      </w:r>
      <w:proofErr w:type="spellStart"/>
      <w:r>
        <w:rPr>
          <w:rFonts w:ascii="Times New Roman" w:eastAsia="Times New Roman" w:hAnsi="Times New Roman" w:cs="Times New Roman"/>
          <w:color w:val="000000"/>
          <w:sz w:val="24"/>
          <w:szCs w:val="24"/>
        </w:rPr>
        <w:t>относимост</w:t>
      </w:r>
      <w:proofErr w:type="spellEnd"/>
      <w:r>
        <w:rPr>
          <w:rFonts w:ascii="Times New Roman" w:eastAsia="Times New Roman" w:hAnsi="Times New Roman" w:cs="Times New Roman"/>
          <w:color w:val="000000"/>
          <w:sz w:val="24"/>
          <w:szCs w:val="24"/>
        </w:rPr>
        <w:t>, като Изпълнителна агенция "Железопътна администрация" може да поиска допълване на информацията от заинтересованото лице.</w:t>
      </w:r>
    </w:p>
    <w:p w:rsidR="00000000" w:rsidRDefault="00211787">
      <w:pPr>
        <w:spacing w:after="0" w:line="240" w:lineRule="auto"/>
        <w:ind w:firstLine="1155"/>
        <w:jc w:val="both"/>
        <w:textAlignment w:val="center"/>
        <w:divId w:val="1194926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70 от 2019 г.) Изпълнителна агенция "Железопътна администрация" изгот</w:t>
      </w:r>
      <w:r>
        <w:rPr>
          <w:rFonts w:ascii="Times New Roman" w:eastAsia="Times New Roman" w:hAnsi="Times New Roman" w:cs="Times New Roman"/>
          <w:color w:val="000000"/>
          <w:sz w:val="24"/>
          <w:szCs w:val="24"/>
        </w:rPr>
        <w:t>вя досие за искане за отклонение. Информацията, която да бъде включена в досието, изискваният формат на досието и начинът, по който то да бъде предадено, се определят от Европейската комисия чрез акт за изпълнение.</w:t>
      </w:r>
    </w:p>
    <w:p w:rsidR="00000000" w:rsidRDefault="00211787">
      <w:pPr>
        <w:spacing w:after="0" w:line="240" w:lineRule="auto"/>
        <w:ind w:firstLine="1155"/>
        <w:jc w:val="both"/>
        <w:textAlignment w:val="center"/>
        <w:divId w:val="244150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70 от 2019 г.)</w:t>
      </w:r>
      <w:r>
        <w:rPr>
          <w:rFonts w:ascii="Times New Roman" w:eastAsia="Times New Roman" w:hAnsi="Times New Roman" w:cs="Times New Roman"/>
          <w:color w:val="000000"/>
          <w:sz w:val="24"/>
          <w:szCs w:val="24"/>
        </w:rPr>
        <w:t xml:space="preserve"> Досието по ал. 4 на хартиен и магнитен носител се представя на лицето по чл. 27 за официално изпращане на Европейската комисия. В случаите по чл. 54а, ал. 2 досието се изпраща от заявителя до Европейската комисия и Агенцията за железопътен транспорт на Ев</w:t>
      </w:r>
      <w:r>
        <w:rPr>
          <w:rFonts w:ascii="Times New Roman" w:eastAsia="Times New Roman" w:hAnsi="Times New Roman" w:cs="Times New Roman"/>
          <w:color w:val="000000"/>
          <w:sz w:val="24"/>
          <w:szCs w:val="24"/>
        </w:rPr>
        <w:t>ропейския съюз (АЖТЕС).</w:t>
      </w:r>
    </w:p>
    <w:p w:rsidR="00000000" w:rsidRDefault="00211787">
      <w:pPr>
        <w:spacing w:after="120" w:line="240" w:lineRule="auto"/>
        <w:ind w:firstLine="1155"/>
        <w:jc w:val="both"/>
        <w:textAlignment w:val="center"/>
        <w:divId w:val="594941522"/>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613242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(Изм. - ДВ, бр. 55 от 2006 г., в сила от 01.01.2007 г., изм. - ДВ, бр. 84 от 2010 г.) (1) (Нова - ДВ, бр. 70 от 2019 г.) Изпълнителна агенция "Железопътна администрация" приема, че съществените изисквания са спазени от стр</w:t>
      </w:r>
      <w:r>
        <w:rPr>
          <w:rFonts w:ascii="Times New Roman" w:eastAsia="Times New Roman" w:hAnsi="Times New Roman" w:cs="Times New Roman"/>
          <w:color w:val="000000"/>
          <w:sz w:val="24"/>
          <w:szCs w:val="24"/>
        </w:rPr>
        <w:t>уктурните подсистеми, които съставляват железопътната система, когато тези подсистеми са обхванати, както е определено, от ЕО декларация за проверка, извършена чрез сравняване с ТСОС в съответствие с чл. 48 - 50, или от декларация за проверка, извършена чр</w:t>
      </w:r>
      <w:r>
        <w:rPr>
          <w:rFonts w:ascii="Times New Roman" w:eastAsia="Times New Roman" w:hAnsi="Times New Roman" w:cs="Times New Roman"/>
          <w:color w:val="000000"/>
          <w:sz w:val="24"/>
          <w:szCs w:val="24"/>
        </w:rPr>
        <w:t>ез сравняване с националните правила в съответствие с чл. 60б - 60в, или и двете.</w:t>
      </w:r>
    </w:p>
    <w:p w:rsidR="00000000" w:rsidRDefault="00211787">
      <w:pPr>
        <w:spacing w:after="0" w:line="240" w:lineRule="auto"/>
        <w:ind w:firstLine="1155"/>
        <w:jc w:val="both"/>
        <w:textAlignment w:val="center"/>
        <w:divId w:val="707529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ал. 1, изм. - ДВ, бр. 70 от 2019 г.) Национални правила за прилагането на съществените изисквания и при необходимост приемливи национални начини за постигане на</w:t>
      </w:r>
      <w:r>
        <w:rPr>
          <w:rFonts w:ascii="Times New Roman" w:eastAsia="Times New Roman" w:hAnsi="Times New Roman" w:cs="Times New Roman"/>
          <w:color w:val="000000"/>
          <w:sz w:val="24"/>
          <w:szCs w:val="24"/>
        </w:rPr>
        <w:t xml:space="preserve"> съответствие се прилагат в следните случаи:</w:t>
      </w:r>
    </w:p>
    <w:p w:rsidR="00000000" w:rsidRDefault="00211787">
      <w:pPr>
        <w:spacing w:after="0" w:line="240" w:lineRule="auto"/>
        <w:ind w:firstLine="1155"/>
        <w:jc w:val="both"/>
        <w:textAlignment w:val="center"/>
        <w:divId w:val="1963606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ТСОС не обхващат или не обхващат напълно някои аспекти, свързани със съществените изисквания, включително "отворените въпроси", съгласно чл. 22, ал. 6;</w:t>
      </w:r>
    </w:p>
    <w:p w:rsidR="00000000" w:rsidRDefault="00211787">
      <w:pPr>
        <w:spacing w:after="0" w:line="240" w:lineRule="auto"/>
        <w:ind w:firstLine="1155"/>
        <w:jc w:val="both"/>
        <w:textAlignment w:val="center"/>
        <w:divId w:val="1135567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е </w:t>
      </w:r>
      <w:proofErr w:type="spellStart"/>
      <w:r>
        <w:rPr>
          <w:rFonts w:ascii="Times New Roman" w:eastAsia="Times New Roman" w:hAnsi="Times New Roman" w:cs="Times New Roman"/>
          <w:color w:val="000000"/>
          <w:sz w:val="24"/>
          <w:szCs w:val="24"/>
        </w:rPr>
        <w:t>нотифицирано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неприлагане</w:t>
      </w:r>
      <w:proofErr w:type="spellEnd"/>
      <w:r>
        <w:rPr>
          <w:rFonts w:ascii="Times New Roman" w:eastAsia="Times New Roman" w:hAnsi="Times New Roman" w:cs="Times New Roman"/>
          <w:color w:val="000000"/>
          <w:sz w:val="24"/>
          <w:szCs w:val="24"/>
        </w:rPr>
        <w:t xml:space="preserve"> на една или </w:t>
      </w:r>
      <w:r>
        <w:rPr>
          <w:rFonts w:ascii="Times New Roman" w:eastAsia="Times New Roman" w:hAnsi="Times New Roman" w:cs="Times New Roman"/>
          <w:color w:val="000000"/>
          <w:sz w:val="24"/>
          <w:szCs w:val="24"/>
        </w:rPr>
        <w:t>повече ТСОС или части от тях съгласно чл. 27;</w:t>
      </w:r>
    </w:p>
    <w:p w:rsidR="00000000" w:rsidRDefault="00211787">
      <w:pPr>
        <w:spacing w:after="0" w:line="240" w:lineRule="auto"/>
        <w:ind w:firstLine="1155"/>
        <w:jc w:val="both"/>
        <w:textAlignment w:val="center"/>
        <w:divId w:val="1141993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специфичен случай изисква прилагането на технически правила, които не са включени в съответната ТСОС;</w:t>
      </w:r>
    </w:p>
    <w:p w:rsidR="00000000" w:rsidRDefault="00211787">
      <w:pPr>
        <w:spacing w:after="0" w:line="240" w:lineRule="auto"/>
        <w:ind w:firstLine="1155"/>
        <w:jc w:val="both"/>
        <w:textAlignment w:val="center"/>
        <w:divId w:val="1205408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национални правила се прилагат за спецификация на съществуващите системи, като целта е ограничена до о</w:t>
      </w:r>
      <w:r>
        <w:rPr>
          <w:rFonts w:ascii="Times New Roman" w:eastAsia="Times New Roman" w:hAnsi="Times New Roman" w:cs="Times New Roman"/>
          <w:color w:val="000000"/>
          <w:sz w:val="24"/>
          <w:szCs w:val="24"/>
        </w:rPr>
        <w:t>ценяване на техническата съвместимост на превозното средство с мрежата;</w:t>
      </w:r>
    </w:p>
    <w:p w:rsidR="00000000" w:rsidRDefault="00211787">
      <w:pPr>
        <w:spacing w:after="0" w:line="240" w:lineRule="auto"/>
        <w:ind w:firstLine="1155"/>
        <w:jc w:val="both"/>
        <w:textAlignment w:val="center"/>
        <w:divId w:val="1943758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мрежите и превозните средства не са обхванати от ТСОС;</w:t>
      </w:r>
    </w:p>
    <w:p w:rsidR="00000000" w:rsidRDefault="00211787">
      <w:pPr>
        <w:spacing w:after="0" w:line="240" w:lineRule="auto"/>
        <w:ind w:firstLine="1155"/>
        <w:jc w:val="both"/>
        <w:textAlignment w:val="center"/>
        <w:divId w:val="161819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като спешна временна предпазна мярка, по-специално след възникнало произшествие.</w:t>
      </w:r>
    </w:p>
    <w:p w:rsidR="00000000" w:rsidRDefault="00211787">
      <w:pPr>
        <w:spacing w:after="0" w:line="240" w:lineRule="auto"/>
        <w:ind w:firstLine="1155"/>
        <w:jc w:val="both"/>
        <w:textAlignment w:val="center"/>
        <w:divId w:val="106701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w:t>
      </w:r>
      <w:r>
        <w:rPr>
          <w:rFonts w:ascii="Times New Roman" w:eastAsia="Times New Roman" w:hAnsi="Times New Roman" w:cs="Times New Roman"/>
          <w:color w:val="000000"/>
          <w:sz w:val="24"/>
          <w:szCs w:val="24"/>
        </w:rPr>
        <w:t xml:space="preserve"> 70 от 2019 г.) Изпълнителна агенция "Железопътна администрация" уведомява Европейската комисия и АЖТЕС за съществуващите национални правила по ал. 1 в следните случаи:</w:t>
      </w:r>
    </w:p>
    <w:p w:rsidR="00000000" w:rsidRDefault="00211787">
      <w:pPr>
        <w:spacing w:after="0" w:line="240" w:lineRule="auto"/>
        <w:ind w:firstLine="1155"/>
        <w:jc w:val="both"/>
        <w:textAlignment w:val="center"/>
        <w:divId w:val="301036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всеки път, когато </w:t>
      </w:r>
      <w:proofErr w:type="spellStart"/>
      <w:r>
        <w:rPr>
          <w:rFonts w:ascii="Times New Roman" w:eastAsia="Times New Roman" w:hAnsi="Times New Roman" w:cs="Times New Roman"/>
          <w:color w:val="000000"/>
          <w:sz w:val="24"/>
          <w:szCs w:val="24"/>
        </w:rPr>
        <w:t>нотифицираните</w:t>
      </w:r>
      <w:proofErr w:type="spellEnd"/>
      <w:r>
        <w:rPr>
          <w:rFonts w:ascii="Times New Roman" w:eastAsia="Times New Roman" w:hAnsi="Times New Roman" w:cs="Times New Roman"/>
          <w:color w:val="000000"/>
          <w:sz w:val="24"/>
          <w:szCs w:val="24"/>
        </w:rPr>
        <w:t xml:space="preserve"> правила са изменени;</w:t>
      </w:r>
    </w:p>
    <w:p w:rsidR="00000000" w:rsidRDefault="00211787">
      <w:pPr>
        <w:spacing w:after="0" w:line="240" w:lineRule="auto"/>
        <w:ind w:firstLine="1155"/>
        <w:jc w:val="both"/>
        <w:textAlignment w:val="center"/>
        <w:divId w:val="728773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е представено ново и</w:t>
      </w:r>
      <w:r>
        <w:rPr>
          <w:rFonts w:ascii="Times New Roman" w:eastAsia="Times New Roman" w:hAnsi="Times New Roman" w:cs="Times New Roman"/>
          <w:color w:val="000000"/>
          <w:sz w:val="24"/>
          <w:szCs w:val="24"/>
        </w:rPr>
        <w:t xml:space="preserve">скане за </w:t>
      </w:r>
      <w:proofErr w:type="spellStart"/>
      <w:r>
        <w:rPr>
          <w:rFonts w:ascii="Times New Roman" w:eastAsia="Times New Roman" w:hAnsi="Times New Roman" w:cs="Times New Roman"/>
          <w:color w:val="000000"/>
          <w:sz w:val="24"/>
          <w:szCs w:val="24"/>
        </w:rPr>
        <w:t>неприлагане</w:t>
      </w:r>
      <w:proofErr w:type="spellEnd"/>
      <w:r>
        <w:rPr>
          <w:rFonts w:ascii="Times New Roman" w:eastAsia="Times New Roman" w:hAnsi="Times New Roman" w:cs="Times New Roman"/>
          <w:color w:val="000000"/>
          <w:sz w:val="24"/>
          <w:szCs w:val="24"/>
        </w:rPr>
        <w:t xml:space="preserve"> на ТСОС съгласно чл. 27;</w:t>
      </w:r>
    </w:p>
    <w:p w:rsidR="00000000" w:rsidRDefault="00211787">
      <w:pPr>
        <w:spacing w:after="0" w:line="240" w:lineRule="auto"/>
        <w:ind w:firstLine="1155"/>
        <w:jc w:val="both"/>
        <w:textAlignment w:val="center"/>
        <w:divId w:val="1213269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прилагането на националните правила стане ненужно поради публикуването или преразглеждането на съответната ТСОС.</w:t>
      </w:r>
    </w:p>
    <w:p w:rsidR="00000000" w:rsidRDefault="00211787">
      <w:pPr>
        <w:spacing w:after="0" w:line="240" w:lineRule="auto"/>
        <w:ind w:firstLine="1155"/>
        <w:jc w:val="both"/>
        <w:textAlignment w:val="center"/>
        <w:divId w:val="2097749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изм. и доп. - ДВ, бр. 70 от 2019 г.) Не се </w:t>
      </w:r>
      <w:proofErr w:type="spellStart"/>
      <w:r>
        <w:rPr>
          <w:rFonts w:ascii="Times New Roman" w:eastAsia="Times New Roman" w:hAnsi="Times New Roman" w:cs="Times New Roman"/>
          <w:color w:val="000000"/>
          <w:sz w:val="24"/>
          <w:szCs w:val="24"/>
        </w:rPr>
        <w:t>нотифицират</w:t>
      </w:r>
      <w:proofErr w:type="spellEnd"/>
      <w:r>
        <w:rPr>
          <w:rFonts w:ascii="Times New Roman" w:eastAsia="Times New Roman" w:hAnsi="Times New Roman" w:cs="Times New Roman"/>
          <w:color w:val="000000"/>
          <w:sz w:val="24"/>
          <w:szCs w:val="24"/>
        </w:rPr>
        <w:t xml:space="preserve"> по реда на </w:t>
      </w:r>
      <w:r>
        <w:rPr>
          <w:rFonts w:ascii="Times New Roman" w:eastAsia="Times New Roman" w:hAnsi="Times New Roman" w:cs="Times New Roman"/>
          <w:color w:val="000000"/>
          <w:sz w:val="24"/>
          <w:szCs w:val="24"/>
        </w:rPr>
        <w:t>ал. 2 правила и ограничения със строго местен характер. Те се посочват в регистъра на железопътната инфраструктура по чл. 61, ал. 1.</w:t>
      </w:r>
    </w:p>
    <w:p w:rsidR="00000000" w:rsidRDefault="00211787">
      <w:pPr>
        <w:spacing w:after="0" w:line="240" w:lineRule="auto"/>
        <w:ind w:firstLine="1155"/>
        <w:jc w:val="both"/>
        <w:textAlignment w:val="center"/>
        <w:divId w:val="1666585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изм. - ДВ, бр. 70 от 2019 г.) </w:t>
      </w:r>
      <w:proofErr w:type="spellStart"/>
      <w:r>
        <w:rPr>
          <w:rFonts w:ascii="Times New Roman" w:eastAsia="Times New Roman" w:hAnsi="Times New Roman" w:cs="Times New Roman"/>
          <w:color w:val="000000"/>
          <w:sz w:val="24"/>
          <w:szCs w:val="24"/>
        </w:rPr>
        <w:t>Нотифицираните</w:t>
      </w:r>
      <w:proofErr w:type="spellEnd"/>
      <w:r>
        <w:rPr>
          <w:rFonts w:ascii="Times New Roman" w:eastAsia="Times New Roman" w:hAnsi="Times New Roman" w:cs="Times New Roman"/>
          <w:color w:val="000000"/>
          <w:sz w:val="24"/>
          <w:szCs w:val="24"/>
        </w:rPr>
        <w:t xml:space="preserve"> национални правила, включително тези, които обхващат интерфейсите между превозните средства и мрежите, се публикуват на интернет страницата на Изпълнителна агенция "Железопътна администрация</w:t>
      </w:r>
      <w:r>
        <w:rPr>
          <w:rFonts w:ascii="Times New Roman" w:eastAsia="Times New Roman" w:hAnsi="Times New Roman" w:cs="Times New Roman"/>
          <w:color w:val="000000"/>
          <w:sz w:val="24"/>
          <w:szCs w:val="24"/>
        </w:rPr>
        <w:t>".</w:t>
      </w:r>
    </w:p>
    <w:p w:rsidR="00000000" w:rsidRDefault="00211787">
      <w:pPr>
        <w:spacing w:after="120" w:line="240" w:lineRule="auto"/>
        <w:ind w:firstLine="1155"/>
        <w:jc w:val="both"/>
        <w:textAlignment w:val="center"/>
        <w:divId w:val="1538351917"/>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829249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29а. (Нов - ДВ, бр. 70 от 2019 г.) (1) Изпълнителна агенция "Железопътна администрация" </w:t>
      </w:r>
      <w:proofErr w:type="spellStart"/>
      <w:r>
        <w:rPr>
          <w:rFonts w:ascii="Times New Roman" w:eastAsia="Times New Roman" w:hAnsi="Times New Roman" w:cs="Times New Roman"/>
          <w:color w:val="000000"/>
          <w:sz w:val="24"/>
          <w:szCs w:val="24"/>
        </w:rPr>
        <w:t>нотифицира</w:t>
      </w:r>
      <w:proofErr w:type="spellEnd"/>
      <w:r>
        <w:rPr>
          <w:rFonts w:ascii="Times New Roman" w:eastAsia="Times New Roman" w:hAnsi="Times New Roman" w:cs="Times New Roman"/>
          <w:color w:val="000000"/>
          <w:sz w:val="24"/>
          <w:szCs w:val="24"/>
        </w:rPr>
        <w:t xml:space="preserve"> пълния текст на националните правила в случаите по чл. 29, ал. 2 чрез </w:t>
      </w:r>
      <w:proofErr w:type="spellStart"/>
      <w:r>
        <w:rPr>
          <w:rFonts w:ascii="Times New Roman" w:eastAsia="Times New Roman" w:hAnsi="Times New Roman" w:cs="Times New Roman"/>
          <w:color w:val="000000"/>
          <w:sz w:val="24"/>
          <w:szCs w:val="24"/>
        </w:rPr>
        <w:t>информационнотехнологична</w:t>
      </w:r>
      <w:proofErr w:type="spellEnd"/>
      <w:r>
        <w:rPr>
          <w:rFonts w:ascii="Times New Roman" w:eastAsia="Times New Roman" w:hAnsi="Times New Roman" w:cs="Times New Roman"/>
          <w:color w:val="000000"/>
          <w:sz w:val="24"/>
          <w:szCs w:val="24"/>
        </w:rPr>
        <w:t xml:space="preserve"> система, управляване от АЖТЕС в съответствие с член </w:t>
      </w:r>
      <w:r>
        <w:rPr>
          <w:rFonts w:ascii="Times New Roman" w:eastAsia="Times New Roman" w:hAnsi="Times New Roman" w:cs="Times New Roman"/>
          <w:color w:val="000000"/>
          <w:sz w:val="24"/>
          <w:szCs w:val="24"/>
        </w:rPr>
        <w:t>27 от Регламент (ЕС) 2016/796 на Европейския парламент и на Съвета от 11 май 2016 г. относно Агенцията за железопътен транспорт на Европейския съюз и за отмяна на Регламент (ЕО) № 881/2004 (ОВ, L 138 от 2016 г.), наричан по-нататък "Регламент (ЕС) 2016/796</w:t>
      </w:r>
      <w:r>
        <w:rPr>
          <w:rFonts w:ascii="Times New Roman" w:eastAsia="Times New Roman" w:hAnsi="Times New Roman" w:cs="Times New Roman"/>
          <w:color w:val="000000"/>
          <w:sz w:val="24"/>
          <w:szCs w:val="24"/>
        </w:rPr>
        <w:t>".</w:t>
      </w:r>
    </w:p>
    <w:p w:rsidR="00000000" w:rsidRDefault="00211787">
      <w:pPr>
        <w:spacing w:after="0" w:line="240" w:lineRule="auto"/>
        <w:ind w:firstLine="1155"/>
        <w:jc w:val="both"/>
        <w:textAlignment w:val="center"/>
        <w:divId w:val="1420982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Република България определя нови национални правила само в следните случаи:</w:t>
      </w:r>
    </w:p>
    <w:p w:rsidR="00000000" w:rsidRDefault="00211787">
      <w:pPr>
        <w:spacing w:after="0" w:line="240" w:lineRule="auto"/>
        <w:ind w:firstLine="1155"/>
        <w:jc w:val="both"/>
        <w:textAlignment w:val="center"/>
        <w:divId w:val="559292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ТСОС не отговаря напълно на съществените изисквания;</w:t>
      </w:r>
    </w:p>
    <w:p w:rsidR="00000000" w:rsidRDefault="00211787">
      <w:pPr>
        <w:spacing w:after="0" w:line="240" w:lineRule="auto"/>
        <w:ind w:firstLine="1155"/>
        <w:jc w:val="both"/>
        <w:textAlignment w:val="center"/>
        <w:divId w:val="396559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като спешна предпазна мярка, по-специално след случаи на произшествие.</w:t>
      </w:r>
    </w:p>
    <w:p w:rsidR="00000000" w:rsidRDefault="00211787">
      <w:pPr>
        <w:spacing w:after="0" w:line="240" w:lineRule="auto"/>
        <w:ind w:firstLine="1155"/>
        <w:jc w:val="both"/>
        <w:textAlignment w:val="center"/>
        <w:divId w:val="1870146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 агенция "Железопътн</w:t>
      </w:r>
      <w:r>
        <w:rPr>
          <w:rFonts w:ascii="Times New Roman" w:eastAsia="Times New Roman" w:hAnsi="Times New Roman" w:cs="Times New Roman"/>
          <w:color w:val="000000"/>
          <w:sz w:val="24"/>
          <w:szCs w:val="24"/>
        </w:rPr>
        <w:t xml:space="preserve">а администрация" предоставя посредством </w:t>
      </w:r>
      <w:proofErr w:type="spellStart"/>
      <w:r>
        <w:rPr>
          <w:rFonts w:ascii="Times New Roman" w:eastAsia="Times New Roman" w:hAnsi="Times New Roman" w:cs="Times New Roman"/>
          <w:color w:val="000000"/>
          <w:sz w:val="24"/>
          <w:szCs w:val="24"/>
        </w:rPr>
        <w:t>информационнотехнологична</w:t>
      </w:r>
      <w:proofErr w:type="spellEnd"/>
      <w:r>
        <w:rPr>
          <w:rFonts w:ascii="Times New Roman" w:eastAsia="Times New Roman" w:hAnsi="Times New Roman" w:cs="Times New Roman"/>
          <w:color w:val="000000"/>
          <w:sz w:val="24"/>
          <w:szCs w:val="24"/>
        </w:rPr>
        <w:t xml:space="preserve"> система по член 27 от Регламент (ЕС) 2016/796 на АЖТЕС и на Европейската комисия проектите за нови национални правила по ал. 2, за да може разглеждането им да се извърши своевременно и в съо</w:t>
      </w:r>
      <w:r>
        <w:rPr>
          <w:rFonts w:ascii="Times New Roman" w:eastAsia="Times New Roman" w:hAnsi="Times New Roman" w:cs="Times New Roman"/>
          <w:color w:val="000000"/>
          <w:sz w:val="24"/>
          <w:szCs w:val="24"/>
        </w:rPr>
        <w:t>тветствие със сроковете, посочени в член 25, параграф 1 от Регламент (ЕС) 2016/796, и преди очакваното въвеждане в националната правна система на предложеното ново правило. Към проекта за ново национално правило се предоставя обосновка за въвеждането му. З</w:t>
      </w:r>
      <w:r>
        <w:rPr>
          <w:rFonts w:ascii="Times New Roman" w:eastAsia="Times New Roman" w:hAnsi="Times New Roman" w:cs="Times New Roman"/>
          <w:color w:val="000000"/>
          <w:sz w:val="24"/>
          <w:szCs w:val="24"/>
        </w:rPr>
        <w:t>а целите на оценка в съответствие с член 25, параграф 2 от Регламент (ЕС) 2016/796 проектът трябва да е достатъчно подробно описан.</w:t>
      </w:r>
    </w:p>
    <w:p w:rsidR="00000000" w:rsidRDefault="00211787">
      <w:pPr>
        <w:spacing w:after="0" w:line="240" w:lineRule="auto"/>
        <w:ind w:firstLine="1155"/>
        <w:jc w:val="both"/>
        <w:textAlignment w:val="center"/>
        <w:divId w:val="1497182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Когато бъде прието ново национално правило, Изпълнителна агенция "Железопътна администрация" </w:t>
      </w:r>
      <w:proofErr w:type="spellStart"/>
      <w:r>
        <w:rPr>
          <w:rFonts w:ascii="Times New Roman" w:eastAsia="Times New Roman" w:hAnsi="Times New Roman" w:cs="Times New Roman"/>
          <w:color w:val="000000"/>
          <w:sz w:val="24"/>
          <w:szCs w:val="24"/>
        </w:rPr>
        <w:t>нотифицира</w:t>
      </w:r>
      <w:proofErr w:type="spellEnd"/>
      <w:r>
        <w:rPr>
          <w:rFonts w:ascii="Times New Roman" w:eastAsia="Times New Roman" w:hAnsi="Times New Roman" w:cs="Times New Roman"/>
          <w:color w:val="000000"/>
          <w:sz w:val="24"/>
          <w:szCs w:val="24"/>
        </w:rPr>
        <w:t xml:space="preserve"> за него АЖТЕС и </w:t>
      </w:r>
      <w:r>
        <w:rPr>
          <w:rFonts w:ascii="Times New Roman" w:eastAsia="Times New Roman" w:hAnsi="Times New Roman" w:cs="Times New Roman"/>
          <w:color w:val="000000"/>
          <w:sz w:val="24"/>
          <w:szCs w:val="24"/>
        </w:rPr>
        <w:t xml:space="preserve">Европейската комисия чрез </w:t>
      </w:r>
      <w:proofErr w:type="spellStart"/>
      <w:r>
        <w:rPr>
          <w:rFonts w:ascii="Times New Roman" w:eastAsia="Times New Roman" w:hAnsi="Times New Roman" w:cs="Times New Roman"/>
          <w:color w:val="000000"/>
          <w:sz w:val="24"/>
          <w:szCs w:val="24"/>
        </w:rPr>
        <w:t>информационнотехнологична</w:t>
      </w:r>
      <w:proofErr w:type="spellEnd"/>
      <w:r>
        <w:rPr>
          <w:rFonts w:ascii="Times New Roman" w:eastAsia="Times New Roman" w:hAnsi="Times New Roman" w:cs="Times New Roman"/>
          <w:color w:val="000000"/>
          <w:sz w:val="24"/>
          <w:szCs w:val="24"/>
        </w:rPr>
        <w:t xml:space="preserve"> система по член 27 от Регламент (ЕС) 2016/796.</w:t>
      </w:r>
    </w:p>
    <w:p w:rsidR="00000000" w:rsidRDefault="00211787">
      <w:pPr>
        <w:spacing w:after="0" w:line="240" w:lineRule="auto"/>
        <w:ind w:firstLine="1155"/>
        <w:jc w:val="both"/>
        <w:textAlignment w:val="center"/>
        <w:divId w:val="996223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случай на спешни превантивни мерки Република България може незабавно да приеме и прилага ново национално правило. Това правило се </w:t>
      </w:r>
      <w:proofErr w:type="spellStart"/>
      <w:r>
        <w:rPr>
          <w:rFonts w:ascii="Times New Roman" w:eastAsia="Times New Roman" w:hAnsi="Times New Roman" w:cs="Times New Roman"/>
          <w:color w:val="000000"/>
          <w:sz w:val="24"/>
          <w:szCs w:val="24"/>
        </w:rPr>
        <w:t>нотифицира</w:t>
      </w:r>
      <w:proofErr w:type="spellEnd"/>
      <w:r>
        <w:rPr>
          <w:rFonts w:ascii="Times New Roman" w:eastAsia="Times New Roman" w:hAnsi="Times New Roman" w:cs="Times New Roman"/>
          <w:color w:val="000000"/>
          <w:sz w:val="24"/>
          <w:szCs w:val="24"/>
        </w:rPr>
        <w:t xml:space="preserve"> от ИА "ЖА"</w:t>
      </w:r>
      <w:r>
        <w:rPr>
          <w:rFonts w:ascii="Times New Roman" w:eastAsia="Times New Roman" w:hAnsi="Times New Roman" w:cs="Times New Roman"/>
          <w:color w:val="000000"/>
          <w:sz w:val="24"/>
          <w:szCs w:val="24"/>
        </w:rPr>
        <w:t xml:space="preserve"> в съответствие с член 27, параграф 2 от Регламент (ЕС) 2016/796, както и се подлага на оценка от страна на АЖТЕС в съответствие с член 26, параграфи 1, 2 и 5 от Регламент (ЕС) 2016/796.</w:t>
      </w:r>
    </w:p>
    <w:p w:rsidR="00000000" w:rsidRDefault="00211787">
      <w:pPr>
        <w:spacing w:after="0" w:line="240" w:lineRule="auto"/>
        <w:ind w:firstLine="1155"/>
        <w:jc w:val="both"/>
        <w:textAlignment w:val="center"/>
        <w:divId w:val="3735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w:t>
      </w:r>
      <w:proofErr w:type="spellStart"/>
      <w:r>
        <w:rPr>
          <w:rFonts w:ascii="Times New Roman" w:eastAsia="Times New Roman" w:hAnsi="Times New Roman" w:cs="Times New Roman"/>
          <w:color w:val="000000"/>
          <w:sz w:val="24"/>
          <w:szCs w:val="24"/>
        </w:rPr>
        <w:t>нотифицира</w:t>
      </w:r>
      <w:proofErr w:type="spellEnd"/>
      <w:r>
        <w:rPr>
          <w:rFonts w:ascii="Times New Roman" w:eastAsia="Times New Roman" w:hAnsi="Times New Roman" w:cs="Times New Roman"/>
          <w:color w:val="000000"/>
          <w:sz w:val="24"/>
          <w:szCs w:val="24"/>
        </w:rPr>
        <w:t xml:space="preserve"> за съществуващо национално правило или за ново </w:t>
      </w:r>
      <w:r>
        <w:rPr>
          <w:rFonts w:ascii="Times New Roman" w:eastAsia="Times New Roman" w:hAnsi="Times New Roman" w:cs="Times New Roman"/>
          <w:color w:val="000000"/>
          <w:sz w:val="24"/>
          <w:szCs w:val="24"/>
        </w:rPr>
        <w:t>национално правило, ИА "ЖА" представя обосновка за необходимостта от това правило, за да се спази съществено изискване, което все още не е обхванато от съответната ТСОС.</w:t>
      </w:r>
    </w:p>
    <w:p w:rsidR="00000000" w:rsidRDefault="00211787">
      <w:pPr>
        <w:spacing w:after="120" w:line="240" w:lineRule="auto"/>
        <w:ind w:firstLine="1155"/>
        <w:jc w:val="both"/>
        <w:textAlignment w:val="center"/>
        <w:divId w:val="1937133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Националните правила, за които не е изпратена нотификация в съответствие с настоящ</w:t>
      </w:r>
      <w:r>
        <w:rPr>
          <w:rFonts w:ascii="Times New Roman" w:eastAsia="Times New Roman" w:hAnsi="Times New Roman" w:cs="Times New Roman"/>
          <w:color w:val="000000"/>
          <w:sz w:val="24"/>
          <w:szCs w:val="24"/>
        </w:rPr>
        <w:t>ия член, не се прилагат.</w:t>
      </w:r>
    </w:p>
    <w:p w:rsidR="00000000" w:rsidRDefault="00211787">
      <w:pPr>
        <w:spacing w:before="100" w:beforeAutospacing="1" w:after="100" w:afterAutospacing="1" w:line="240" w:lineRule="auto"/>
        <w:jc w:val="center"/>
        <w:textAlignment w:val="center"/>
        <w:divId w:val="86502297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СЪСТАВНИ ЕЛЕМЕНТИ НА ОПЕРАТИВНА СЪВМЕСТИМОСТ. ОЦЕНЯВАНЕ И УДОСТОВЕРЯВАНЕ НА СЪОТВЕТСТВИЕТО И/ИЛИ ГОДНОСТТА ЗА УПОТРЕБА</w:t>
      </w:r>
    </w:p>
    <w:p w:rsidR="00000000" w:rsidRDefault="00211787">
      <w:pPr>
        <w:spacing w:before="100" w:beforeAutospacing="1" w:after="100" w:afterAutospacing="1" w:line="240" w:lineRule="auto"/>
        <w:jc w:val="center"/>
        <w:textAlignment w:val="center"/>
        <w:divId w:val="107362483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Съставни елементи на оперативна съвместимост</w:t>
      </w:r>
    </w:p>
    <w:p w:rsidR="00000000" w:rsidRDefault="00211787">
      <w:pPr>
        <w:spacing w:after="0" w:line="240" w:lineRule="auto"/>
        <w:ind w:firstLine="1155"/>
        <w:jc w:val="both"/>
        <w:textAlignment w:val="center"/>
        <w:divId w:val="1240364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(Изм. и доп. - ДВ, бр. 70 о</w:t>
      </w:r>
      <w:r>
        <w:rPr>
          <w:rFonts w:ascii="Times New Roman" w:eastAsia="Times New Roman" w:hAnsi="Times New Roman" w:cs="Times New Roman"/>
          <w:color w:val="000000"/>
          <w:sz w:val="24"/>
          <w:szCs w:val="24"/>
        </w:rPr>
        <w:t xml:space="preserve">т 2019 г.) Съставен елемент е всеки отделен елемент или група елементи, монтажен възел или цялостно оборудване/обзавеждане, включени или предназначени да се включат в подсистема, от която пряко или косвено зависи оперативната съвместимост на железопътната </w:t>
      </w:r>
      <w:r>
        <w:rPr>
          <w:rFonts w:ascii="Times New Roman" w:eastAsia="Times New Roman" w:hAnsi="Times New Roman" w:cs="Times New Roman"/>
          <w:color w:val="000000"/>
          <w:sz w:val="24"/>
          <w:szCs w:val="24"/>
        </w:rPr>
        <w:t>система. Това включва както материални обекти, така и нематериални.</w:t>
      </w:r>
    </w:p>
    <w:p w:rsidR="00000000" w:rsidRDefault="00211787">
      <w:pPr>
        <w:spacing w:after="0" w:line="240" w:lineRule="auto"/>
        <w:ind w:firstLine="1155"/>
        <w:jc w:val="both"/>
        <w:textAlignment w:val="center"/>
        <w:divId w:val="1027606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70 от 2019 г.) Съставните елементи по ал. 1 могат да бъдат пуснати на пазара за друго предназначение, без да бъдат прилагани изискванията на чл. 30а, ал. 1.</w:t>
      </w:r>
    </w:p>
    <w:p w:rsidR="00000000" w:rsidRDefault="00211787">
      <w:pPr>
        <w:spacing w:after="0" w:line="240" w:lineRule="auto"/>
        <w:ind w:firstLine="1155"/>
        <w:jc w:val="both"/>
        <w:textAlignment w:val="center"/>
        <w:divId w:val="900792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w:t>
      </w:r>
      <w:r>
        <w:rPr>
          <w:rFonts w:ascii="Times New Roman" w:eastAsia="Times New Roman" w:hAnsi="Times New Roman" w:cs="Times New Roman"/>
          <w:color w:val="000000"/>
          <w:sz w:val="24"/>
          <w:szCs w:val="24"/>
        </w:rPr>
        <w:t xml:space="preserve"> ДВ, бр. 84 от 2010 г., доп. - ДВ, бр. 70 от 2019 г.) Съставните елементи на оперативната съвместимост отговарят на съществените изисквания, когато съответстват на условията, предвидени в съответните ТСОС, или на съответните европейски спецификации, разраб</w:t>
      </w:r>
      <w:r>
        <w:rPr>
          <w:rFonts w:ascii="Times New Roman" w:eastAsia="Times New Roman" w:hAnsi="Times New Roman" w:cs="Times New Roman"/>
          <w:color w:val="000000"/>
          <w:sz w:val="24"/>
          <w:szCs w:val="24"/>
        </w:rPr>
        <w:t>отени да отговарят на тези условия. Счита се, че съставните елементи на оперативната съвместимост, които съответстват на хармонизираните стандарти или части от тях, данните за които са публикувани в "Официален вестник" на Европейския съюз, отговарят на същ</w:t>
      </w:r>
      <w:r>
        <w:rPr>
          <w:rFonts w:ascii="Times New Roman" w:eastAsia="Times New Roman" w:hAnsi="Times New Roman" w:cs="Times New Roman"/>
          <w:color w:val="000000"/>
          <w:sz w:val="24"/>
          <w:szCs w:val="24"/>
        </w:rPr>
        <w:t>ествените изисквания, обхванати от тези стандарти или части от тях.</w:t>
      </w:r>
    </w:p>
    <w:p w:rsidR="00000000" w:rsidRDefault="00211787">
      <w:pPr>
        <w:spacing w:after="120" w:line="240" w:lineRule="auto"/>
        <w:ind w:firstLine="1155"/>
        <w:jc w:val="both"/>
        <w:textAlignment w:val="center"/>
        <w:divId w:val="1405106185"/>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11682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30а. (Нов - ДВ, бр. 71 от 2013 г.) (1) (Изм. - ДВ, бр. 70 от 2019 г.) Съставни елементи на оперативна съвместимост:</w:t>
      </w:r>
    </w:p>
    <w:p w:rsidR="00000000" w:rsidRDefault="00211787">
      <w:pPr>
        <w:spacing w:after="0" w:line="240" w:lineRule="auto"/>
        <w:ind w:firstLine="1155"/>
        <w:jc w:val="both"/>
        <w:textAlignment w:val="center"/>
        <w:divId w:val="183614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(доп. - ДВ, бр. 70 от 2019 г.) се пускат на пазара само ако отг</w:t>
      </w:r>
      <w:r>
        <w:rPr>
          <w:rFonts w:ascii="Times New Roman" w:eastAsia="Times New Roman" w:hAnsi="Times New Roman" w:cs="Times New Roman"/>
          <w:color w:val="000000"/>
          <w:sz w:val="24"/>
          <w:szCs w:val="24"/>
        </w:rPr>
        <w:t>оварят на съществените изисквания към тях и позволяват постигането на оперативна съвместимост при влагането им в железопътната система;</w:t>
      </w:r>
    </w:p>
    <w:p w:rsidR="00000000" w:rsidRDefault="00211787">
      <w:pPr>
        <w:spacing w:after="0" w:line="240" w:lineRule="auto"/>
        <w:ind w:firstLine="1155"/>
        <w:jc w:val="both"/>
        <w:textAlignment w:val="center"/>
        <w:divId w:val="531963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70 от 2019 г.) се прилагат в областта им на употреба по предназначение, правилно инсталирани и</w:t>
      </w:r>
      <w:r>
        <w:rPr>
          <w:rFonts w:ascii="Times New Roman" w:eastAsia="Times New Roman" w:hAnsi="Times New Roman" w:cs="Times New Roman"/>
          <w:color w:val="000000"/>
          <w:sz w:val="24"/>
          <w:szCs w:val="24"/>
        </w:rPr>
        <w:t xml:space="preserve"> поддържани.</w:t>
      </w:r>
    </w:p>
    <w:p w:rsidR="00000000" w:rsidRDefault="00211787">
      <w:pPr>
        <w:spacing w:after="0" w:line="240" w:lineRule="auto"/>
        <w:ind w:firstLine="1155"/>
        <w:jc w:val="both"/>
        <w:textAlignment w:val="center"/>
        <w:divId w:val="1214579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70 от 2019 г.) С ЕО декларация за съответствие или годност за употреба се удостоверява, че съставните елементи на оперативната съвместимост са преминали през процедурите, посочени в съответните ТСОС за оценяване на съответс</w:t>
      </w:r>
      <w:r>
        <w:rPr>
          <w:rFonts w:ascii="Times New Roman" w:eastAsia="Times New Roman" w:hAnsi="Times New Roman" w:cs="Times New Roman"/>
          <w:color w:val="000000"/>
          <w:sz w:val="24"/>
          <w:szCs w:val="24"/>
        </w:rPr>
        <w:t>твието или годността за употреба. ЕО декларацията съдържа дата и подпис на производителя или на неговия упълномощен представител.</w:t>
      </w:r>
    </w:p>
    <w:p w:rsidR="00000000" w:rsidRDefault="00211787">
      <w:pPr>
        <w:spacing w:after="0" w:line="240" w:lineRule="auto"/>
        <w:ind w:firstLine="1155"/>
        <w:jc w:val="both"/>
        <w:textAlignment w:val="center"/>
        <w:divId w:val="377096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70 от 2019 г.) Декларацията по ал. 2 се подготвя след изпълнение от производителя или неговия упълн</w:t>
      </w:r>
      <w:r>
        <w:rPr>
          <w:rFonts w:ascii="Times New Roman" w:eastAsia="Times New Roman" w:hAnsi="Times New Roman" w:cs="Times New Roman"/>
          <w:color w:val="000000"/>
          <w:sz w:val="24"/>
          <w:szCs w:val="24"/>
        </w:rPr>
        <w:t>омощен представител на съответната процедура/и за оценяване, посочена/и в съответната ТСОС.</w:t>
      </w:r>
    </w:p>
    <w:p w:rsidR="00000000" w:rsidRDefault="00211787">
      <w:pPr>
        <w:spacing w:after="0" w:line="240" w:lineRule="auto"/>
        <w:ind w:firstLine="1155"/>
        <w:jc w:val="both"/>
        <w:textAlignment w:val="center"/>
        <w:divId w:val="669606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70 от 2019 г.) Когато ТСОС го изисква, ЕО декларацията по ал. 2 се придружава от:</w:t>
      </w:r>
    </w:p>
    <w:p w:rsidR="00000000" w:rsidRDefault="00211787">
      <w:pPr>
        <w:spacing w:after="0" w:line="240" w:lineRule="auto"/>
        <w:ind w:firstLine="1155"/>
        <w:jc w:val="both"/>
        <w:textAlignment w:val="center"/>
        <w:divId w:val="1793674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сертификат, издаден от </w:t>
      </w:r>
      <w:proofErr w:type="spellStart"/>
      <w:r>
        <w:rPr>
          <w:rFonts w:ascii="Times New Roman" w:eastAsia="Times New Roman" w:hAnsi="Times New Roman" w:cs="Times New Roman"/>
          <w:color w:val="000000"/>
          <w:sz w:val="24"/>
          <w:szCs w:val="24"/>
        </w:rPr>
        <w:t>нотифициран</w:t>
      </w:r>
      <w:proofErr w:type="spellEnd"/>
      <w:r>
        <w:rPr>
          <w:rFonts w:ascii="Times New Roman" w:eastAsia="Times New Roman" w:hAnsi="Times New Roman" w:cs="Times New Roman"/>
          <w:color w:val="000000"/>
          <w:sz w:val="24"/>
          <w:szCs w:val="24"/>
        </w:rPr>
        <w:t xml:space="preserve"> орган или органи, за съо</w:t>
      </w:r>
      <w:r>
        <w:rPr>
          <w:rFonts w:ascii="Times New Roman" w:eastAsia="Times New Roman" w:hAnsi="Times New Roman" w:cs="Times New Roman"/>
          <w:color w:val="000000"/>
          <w:sz w:val="24"/>
          <w:szCs w:val="24"/>
        </w:rPr>
        <w:t>тветствието по същество на съставен елемент на оперативната съвместимост, разгледан отделно, с техническите спецификации, които трябва да бъдат спазени;</w:t>
      </w:r>
    </w:p>
    <w:p w:rsidR="00000000" w:rsidRDefault="00211787">
      <w:pPr>
        <w:spacing w:after="120" w:line="240" w:lineRule="auto"/>
        <w:ind w:firstLine="1155"/>
        <w:jc w:val="both"/>
        <w:textAlignment w:val="center"/>
        <w:divId w:val="56900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сертификат, издаден от </w:t>
      </w:r>
      <w:proofErr w:type="spellStart"/>
      <w:r>
        <w:rPr>
          <w:rFonts w:ascii="Times New Roman" w:eastAsia="Times New Roman" w:hAnsi="Times New Roman" w:cs="Times New Roman"/>
          <w:color w:val="000000"/>
          <w:sz w:val="24"/>
          <w:szCs w:val="24"/>
        </w:rPr>
        <w:t>нотифициран</w:t>
      </w:r>
      <w:proofErr w:type="spellEnd"/>
      <w:r>
        <w:rPr>
          <w:rFonts w:ascii="Times New Roman" w:eastAsia="Times New Roman" w:hAnsi="Times New Roman" w:cs="Times New Roman"/>
          <w:color w:val="000000"/>
          <w:sz w:val="24"/>
          <w:szCs w:val="24"/>
        </w:rPr>
        <w:t xml:space="preserve"> орган или органи, за годността за употреба на съставен елемент на</w:t>
      </w:r>
      <w:r>
        <w:rPr>
          <w:rFonts w:ascii="Times New Roman" w:eastAsia="Times New Roman" w:hAnsi="Times New Roman" w:cs="Times New Roman"/>
          <w:color w:val="000000"/>
          <w:sz w:val="24"/>
          <w:szCs w:val="24"/>
        </w:rPr>
        <w:t xml:space="preserve"> оперативната съвместимост, разгледан в неговата железопътна среда, и по-специално в случаите на съответни функционални изисквания.</w:t>
      </w:r>
    </w:p>
    <w:p w:rsidR="00000000" w:rsidRDefault="00211787">
      <w:pPr>
        <w:spacing w:after="0" w:line="240" w:lineRule="auto"/>
        <w:ind w:firstLine="1155"/>
        <w:jc w:val="both"/>
        <w:textAlignment w:val="center"/>
        <w:divId w:val="903296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(Изм. - ДВ, бр. 84 от 2010 г.) Внесени в страната съставни елементи, които са проверени в държава-членка на Евро</w:t>
      </w:r>
      <w:r>
        <w:rPr>
          <w:rFonts w:ascii="Times New Roman" w:eastAsia="Times New Roman" w:hAnsi="Times New Roman" w:cs="Times New Roman"/>
          <w:color w:val="000000"/>
          <w:sz w:val="24"/>
          <w:szCs w:val="24"/>
        </w:rPr>
        <w:t>пейския съюз, и са им издадени съответни документи, не преминават през процедури за оценяване.</w:t>
      </w:r>
    </w:p>
    <w:p w:rsidR="00000000" w:rsidRDefault="00211787">
      <w:pPr>
        <w:spacing w:after="0" w:line="240" w:lineRule="auto"/>
        <w:ind w:firstLine="1155"/>
        <w:jc w:val="both"/>
        <w:textAlignment w:val="center"/>
        <w:divId w:val="1044018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70 от 2019 г.) Документите по ал. 1 се осигуряват от вносителя, производителя или неговия упълномощен представител.</w:t>
      </w:r>
    </w:p>
    <w:p w:rsidR="00000000" w:rsidRDefault="00211787">
      <w:pPr>
        <w:spacing w:after="0" w:line="240" w:lineRule="auto"/>
        <w:ind w:firstLine="1155"/>
        <w:jc w:val="both"/>
        <w:textAlignment w:val="center"/>
        <w:divId w:val="273367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84 от</w:t>
      </w:r>
      <w:r>
        <w:rPr>
          <w:rFonts w:ascii="Times New Roman" w:eastAsia="Times New Roman" w:hAnsi="Times New Roman" w:cs="Times New Roman"/>
          <w:color w:val="000000"/>
          <w:sz w:val="24"/>
          <w:szCs w:val="24"/>
        </w:rPr>
        <w:t xml:space="preserve"> 2010 г., изм. - ДВ, бр. 71 от 2013 г., изм. - ДВ, бр. 70 от 2019 г.) Резервни части за подсистеми, които вече са пуснати в експлоатация, когато съответната ТСОС влиза в сила, могат да бъдат инсталирани в тези подсистеми, без да е била изпълнена съответнат</w:t>
      </w:r>
      <w:r>
        <w:rPr>
          <w:rFonts w:ascii="Times New Roman" w:eastAsia="Times New Roman" w:hAnsi="Times New Roman" w:cs="Times New Roman"/>
          <w:color w:val="000000"/>
          <w:sz w:val="24"/>
          <w:szCs w:val="24"/>
        </w:rPr>
        <w:t>а процедура по чл. 30а.</w:t>
      </w:r>
    </w:p>
    <w:p w:rsidR="00000000" w:rsidRDefault="00211787">
      <w:pPr>
        <w:spacing w:after="120" w:line="240" w:lineRule="auto"/>
        <w:ind w:firstLine="1155"/>
        <w:jc w:val="both"/>
        <w:textAlignment w:val="center"/>
        <w:divId w:val="515003068"/>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661618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Внесени в страната съставни елементи, с изключение на тези по чл. 31, ал. 1, които ще се използват в железопътната система, преминават през процедури за оценяване.</w:t>
      </w:r>
    </w:p>
    <w:p w:rsidR="00000000" w:rsidRDefault="00211787">
      <w:pPr>
        <w:spacing w:after="0" w:line="240" w:lineRule="auto"/>
        <w:ind w:firstLine="1155"/>
        <w:jc w:val="both"/>
        <w:textAlignment w:val="center"/>
        <w:divId w:val="1116559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70 от 2019 г.) Съставни елементи с документи, удостоверяващи успешно преминали извън Република България или извън страна - членка на Европейския съюз, процедури, които вече са осъществени като част от процедурата за издаване на Е</w:t>
      </w:r>
      <w:r>
        <w:rPr>
          <w:rFonts w:ascii="Times New Roman" w:eastAsia="Times New Roman" w:hAnsi="Times New Roman" w:cs="Times New Roman"/>
          <w:color w:val="000000"/>
          <w:sz w:val="24"/>
          <w:szCs w:val="24"/>
        </w:rPr>
        <w:t>О декларация за съответствие или годност за употреба, могат да не преминават през процедурите за оценяване. Документите се осигуряват от вносителя, производителя или неговия упълномощен представител.</w:t>
      </w:r>
    </w:p>
    <w:p w:rsidR="00000000" w:rsidRDefault="00211787">
      <w:pPr>
        <w:spacing w:after="0" w:line="240" w:lineRule="auto"/>
        <w:ind w:firstLine="1155"/>
        <w:jc w:val="both"/>
        <w:textAlignment w:val="center"/>
        <w:divId w:val="1282764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наличие на документ по ал. 2, но при съмнение от</w:t>
      </w:r>
      <w:r>
        <w:rPr>
          <w:rFonts w:ascii="Times New Roman" w:eastAsia="Times New Roman" w:hAnsi="Times New Roman" w:cs="Times New Roman"/>
          <w:color w:val="000000"/>
          <w:sz w:val="24"/>
          <w:szCs w:val="24"/>
        </w:rPr>
        <w:t>носно автентичността му или относно действителните характеристики на съставния елемент, изпълнителният директор на ИА "ЖА" може да изиска извършването на предвидените в наредбата процедури за оценяване.</w:t>
      </w:r>
    </w:p>
    <w:p w:rsidR="00000000" w:rsidRDefault="00211787">
      <w:pPr>
        <w:spacing w:after="0" w:line="240" w:lineRule="auto"/>
        <w:ind w:firstLine="1155"/>
        <w:jc w:val="both"/>
        <w:textAlignment w:val="center"/>
        <w:divId w:val="58863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 случаите по ал. 3 лицето, което ще използва или</w:t>
      </w:r>
      <w:r>
        <w:rPr>
          <w:rFonts w:ascii="Times New Roman" w:eastAsia="Times New Roman" w:hAnsi="Times New Roman" w:cs="Times New Roman"/>
          <w:color w:val="000000"/>
          <w:sz w:val="24"/>
          <w:szCs w:val="24"/>
        </w:rPr>
        <w:t xml:space="preserve"> вече ползва внесени в страната съставни елементи по предназначение в железопътната система, може да поиска от вносителя да назначи необходимите процедури за оценяване. Ако вносителят откаже, лицето може да сезира ИА "ЖА".</w:t>
      </w:r>
    </w:p>
    <w:p w:rsidR="00000000" w:rsidRDefault="00211787">
      <w:pPr>
        <w:spacing w:after="120" w:line="240" w:lineRule="auto"/>
        <w:ind w:firstLine="1155"/>
        <w:jc w:val="both"/>
        <w:textAlignment w:val="center"/>
        <w:divId w:val="1179538943"/>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860824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 (1) (Изм. - ДВ, бр. 84 </w:t>
      </w:r>
      <w:r>
        <w:rPr>
          <w:rFonts w:ascii="Times New Roman" w:eastAsia="Times New Roman" w:hAnsi="Times New Roman" w:cs="Times New Roman"/>
          <w:color w:val="000000"/>
          <w:sz w:val="24"/>
          <w:szCs w:val="24"/>
        </w:rPr>
        <w:t>от 2010 г.) При наличие на вероятност от неспазване на съществените изисквания при използването по предназначение на съставен елемент, който е пуснат на пазара и за който има ЕО декларация за съответствие или годност за употреба, изпълнителният директор на</w:t>
      </w:r>
      <w:r>
        <w:rPr>
          <w:rFonts w:ascii="Times New Roman" w:eastAsia="Times New Roman" w:hAnsi="Times New Roman" w:cs="Times New Roman"/>
          <w:color w:val="000000"/>
          <w:sz w:val="24"/>
          <w:szCs w:val="24"/>
        </w:rPr>
        <w:t xml:space="preserve"> Изпълнителна агенция "Железопътна администрация" уведомява съответните компетентни органи, които трябва да предприемат мерки за ограничаване или забраняване на приложението и разпространението му или да предприемат съответните действия по изтеглянето му о</w:t>
      </w:r>
      <w:r>
        <w:rPr>
          <w:rFonts w:ascii="Times New Roman" w:eastAsia="Times New Roman" w:hAnsi="Times New Roman" w:cs="Times New Roman"/>
          <w:color w:val="000000"/>
          <w:sz w:val="24"/>
          <w:szCs w:val="24"/>
        </w:rPr>
        <w:t>т пазара.</w:t>
      </w:r>
    </w:p>
    <w:p w:rsidR="00000000" w:rsidRDefault="00211787">
      <w:pPr>
        <w:spacing w:after="0" w:line="240" w:lineRule="auto"/>
        <w:ind w:firstLine="1155"/>
        <w:jc w:val="both"/>
        <w:textAlignment w:val="center"/>
        <w:divId w:val="840201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55 от 2006 г., изм. - ДВ, бр. 84 от 2010 г., изм. - ДВ, бр. 70 от 2019 г.) В случаите по ал. 1 министърът на транспорта, информационните технологии и съобщенията или упълномощено от него лице уведомява Европейската коми</w:t>
      </w:r>
      <w:r>
        <w:rPr>
          <w:rFonts w:ascii="Times New Roman" w:eastAsia="Times New Roman" w:hAnsi="Times New Roman" w:cs="Times New Roman"/>
          <w:color w:val="000000"/>
          <w:sz w:val="24"/>
          <w:szCs w:val="24"/>
        </w:rPr>
        <w:t>сия, АЖТЕС и другите държави - членки на Европейския съюз, за предприетите мерки и основанията за взетото решение, включително дали несъответствието се дължи на:</w:t>
      </w:r>
    </w:p>
    <w:p w:rsidR="00000000" w:rsidRDefault="00211787">
      <w:pPr>
        <w:spacing w:after="0" w:line="240" w:lineRule="auto"/>
        <w:ind w:firstLine="1155"/>
        <w:jc w:val="both"/>
        <w:textAlignment w:val="center"/>
        <w:divId w:val="1993100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неспазване на съществените изисквания;</w:t>
      </w:r>
    </w:p>
    <w:p w:rsidR="00000000" w:rsidRDefault="00211787">
      <w:pPr>
        <w:spacing w:after="0" w:line="240" w:lineRule="auto"/>
        <w:ind w:firstLine="1155"/>
        <w:jc w:val="both"/>
        <w:textAlignment w:val="center"/>
        <w:divId w:val="1735929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неправилно прилагане на европейски спецификации в</w:t>
      </w:r>
      <w:r>
        <w:rPr>
          <w:rFonts w:ascii="Times New Roman" w:eastAsia="Times New Roman" w:hAnsi="Times New Roman" w:cs="Times New Roman"/>
          <w:color w:val="000000"/>
          <w:sz w:val="24"/>
          <w:szCs w:val="24"/>
        </w:rPr>
        <w:t xml:space="preserve"> случаите, когато се изисква прилагането на такива спецификации;</w:t>
      </w:r>
    </w:p>
    <w:p w:rsidR="00000000" w:rsidRDefault="00211787">
      <w:pPr>
        <w:spacing w:after="0" w:line="240" w:lineRule="auto"/>
        <w:ind w:firstLine="1155"/>
        <w:jc w:val="both"/>
        <w:textAlignment w:val="center"/>
        <w:divId w:val="1769424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непригодност на европейските спецификации.</w:t>
      </w:r>
    </w:p>
    <w:p w:rsidR="00000000" w:rsidRDefault="00211787">
      <w:pPr>
        <w:spacing w:after="0" w:line="240" w:lineRule="auto"/>
        <w:ind w:firstLine="1155"/>
        <w:jc w:val="both"/>
        <w:textAlignment w:val="center"/>
        <w:divId w:val="1962149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55 от 2006 г., изм. - ДВ, бр. 88 от 2007 г., изм. - ДВ, бр. 84 от 2010 г.) След извършване на действията по ал. 1 ИА "ЖА" пре</w:t>
      </w:r>
      <w:r>
        <w:rPr>
          <w:rFonts w:ascii="Times New Roman" w:eastAsia="Times New Roman" w:hAnsi="Times New Roman" w:cs="Times New Roman"/>
          <w:color w:val="000000"/>
          <w:sz w:val="24"/>
          <w:szCs w:val="24"/>
        </w:rPr>
        <w:t>дприема мерки в съответствие с правомощията си спрямо лицето, което е издало ЕО декларация за съответствие или годност за употреба, като информира за това Европейската комисия и другите държави-членки.</w:t>
      </w:r>
    </w:p>
    <w:p w:rsidR="00000000" w:rsidRDefault="00211787">
      <w:pPr>
        <w:spacing w:after="0" w:line="240" w:lineRule="auto"/>
        <w:ind w:firstLine="1155"/>
        <w:jc w:val="both"/>
        <w:textAlignment w:val="center"/>
        <w:divId w:val="1378318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88 от 2007 г., отм. - ДВ, бр. 84 о</w:t>
      </w:r>
      <w:r>
        <w:rPr>
          <w:rFonts w:ascii="Times New Roman" w:eastAsia="Times New Roman" w:hAnsi="Times New Roman" w:cs="Times New Roman"/>
          <w:color w:val="000000"/>
          <w:sz w:val="24"/>
          <w:szCs w:val="24"/>
        </w:rPr>
        <w:t>т 2010 г.)</w:t>
      </w:r>
    </w:p>
    <w:p w:rsidR="00000000" w:rsidRDefault="00211787">
      <w:pPr>
        <w:spacing w:after="120" w:line="240" w:lineRule="auto"/>
        <w:ind w:firstLine="1155"/>
        <w:jc w:val="both"/>
        <w:textAlignment w:val="center"/>
        <w:divId w:val="1720664270"/>
        <w:rPr>
          <w:rFonts w:ascii="Times New Roman" w:eastAsia="Times New Roman" w:hAnsi="Times New Roman" w:cs="Times New Roman"/>
          <w:color w:val="000000"/>
          <w:sz w:val="24"/>
          <w:szCs w:val="24"/>
        </w:rPr>
      </w:pPr>
    </w:p>
    <w:p w:rsidR="00000000" w:rsidRDefault="00211787">
      <w:pPr>
        <w:spacing w:before="100" w:beforeAutospacing="1" w:after="100" w:afterAutospacing="1" w:line="240" w:lineRule="auto"/>
        <w:jc w:val="center"/>
        <w:textAlignment w:val="center"/>
        <w:divId w:val="100501137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Оценяване на съответствието или годността за употреба (Загл. изм. - ДВ, бр. 70 от 2019 г.)</w:t>
      </w:r>
    </w:p>
    <w:p w:rsidR="00000000" w:rsidRDefault="00211787">
      <w:pPr>
        <w:spacing w:after="0" w:line="240" w:lineRule="auto"/>
        <w:ind w:firstLine="1155"/>
        <w:jc w:val="both"/>
        <w:textAlignment w:val="center"/>
        <w:divId w:val="1402602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 (1) (Изм. и доп. - ДВ, бр. 70 от 2019 г.) Съответствието или годността за употреба на съставни елементи със съществените изисквания </w:t>
      </w:r>
      <w:r>
        <w:rPr>
          <w:rFonts w:ascii="Times New Roman" w:eastAsia="Times New Roman" w:hAnsi="Times New Roman" w:cs="Times New Roman"/>
          <w:color w:val="000000"/>
          <w:sz w:val="24"/>
          <w:szCs w:val="24"/>
        </w:rPr>
        <w:t>към тях се удостоверява с ЕО декларация за съответствие или годност за употреба, издадена съгласно чл. 30а.</w:t>
      </w:r>
    </w:p>
    <w:p w:rsidR="00000000" w:rsidRDefault="00211787">
      <w:pPr>
        <w:spacing w:after="0" w:line="240" w:lineRule="auto"/>
        <w:ind w:firstLine="1155"/>
        <w:jc w:val="both"/>
        <w:textAlignment w:val="center"/>
        <w:divId w:val="84655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оценяване на съответствието на съставни елементи се включват дейности, като:</w:t>
      </w:r>
    </w:p>
    <w:p w:rsidR="00000000" w:rsidRDefault="00211787">
      <w:pPr>
        <w:spacing w:after="0" w:line="240" w:lineRule="auto"/>
        <w:ind w:firstLine="1155"/>
        <w:jc w:val="both"/>
        <w:textAlignment w:val="center"/>
        <w:divId w:val="593249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вътрешен контрол на проектирането и производството, извършва</w:t>
      </w:r>
      <w:r>
        <w:rPr>
          <w:rFonts w:ascii="Times New Roman" w:eastAsia="Times New Roman" w:hAnsi="Times New Roman" w:cs="Times New Roman"/>
          <w:color w:val="000000"/>
          <w:sz w:val="24"/>
          <w:szCs w:val="24"/>
        </w:rPr>
        <w:t>н от производителя;</w:t>
      </w:r>
    </w:p>
    <w:p w:rsidR="00000000" w:rsidRDefault="00211787">
      <w:pPr>
        <w:spacing w:after="0" w:line="240" w:lineRule="auto"/>
        <w:ind w:firstLine="1155"/>
        <w:jc w:val="both"/>
        <w:textAlignment w:val="center"/>
        <w:divId w:val="1972900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проверка на типа, осъществявана от лице за оценяване, съчетано с извършването на вътрешни контролни действия от производителя;</w:t>
      </w:r>
    </w:p>
    <w:p w:rsidR="00000000" w:rsidRDefault="00211787">
      <w:pPr>
        <w:spacing w:after="0" w:line="240" w:lineRule="auto"/>
        <w:ind w:firstLine="1155"/>
        <w:jc w:val="both"/>
        <w:textAlignment w:val="center"/>
        <w:divId w:val="918371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проверка на типа или проектирането, извършвана от лице за оценяване, съчетано с одобряване на продукта </w:t>
      </w:r>
      <w:r>
        <w:rPr>
          <w:rFonts w:ascii="Times New Roman" w:eastAsia="Times New Roman" w:hAnsi="Times New Roman" w:cs="Times New Roman"/>
          <w:color w:val="000000"/>
          <w:sz w:val="24"/>
          <w:szCs w:val="24"/>
        </w:rPr>
        <w:t>от лице за оценяване или система за осигуряване на качеството на продуктите;</w:t>
      </w:r>
    </w:p>
    <w:p w:rsidR="00000000" w:rsidRDefault="00211787">
      <w:pPr>
        <w:spacing w:after="0" w:line="240" w:lineRule="auto"/>
        <w:ind w:firstLine="1155"/>
        <w:jc w:val="both"/>
        <w:textAlignment w:val="center"/>
        <w:divId w:val="1165706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поединична проверка на проекта и производството от лице за оценяване;</w:t>
      </w:r>
    </w:p>
    <w:p w:rsidR="00000000" w:rsidRDefault="00211787">
      <w:pPr>
        <w:spacing w:after="0" w:line="240" w:lineRule="auto"/>
        <w:ind w:firstLine="1155"/>
        <w:jc w:val="both"/>
        <w:textAlignment w:val="center"/>
        <w:divId w:val="291635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одобряване на всеобхватни системи за осигуряване на качеството от лице за оценяване;</w:t>
      </w:r>
    </w:p>
    <w:p w:rsidR="00000000" w:rsidRDefault="00211787">
      <w:pPr>
        <w:spacing w:after="0" w:line="240" w:lineRule="auto"/>
        <w:ind w:firstLine="1155"/>
        <w:jc w:val="both"/>
        <w:textAlignment w:val="center"/>
        <w:divId w:val="1070426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дейности.</w:t>
      </w:r>
    </w:p>
    <w:p w:rsidR="00000000" w:rsidRDefault="00211787">
      <w:pPr>
        <w:spacing w:after="120" w:line="240" w:lineRule="auto"/>
        <w:ind w:firstLine="1155"/>
        <w:jc w:val="both"/>
        <w:textAlignment w:val="center"/>
        <w:divId w:val="1580821713"/>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643000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Процедурите за оценяване се състоят от модули, комбинирани за съответния съставен елемент, съгласно изискванията на ТСОС.</w:t>
      </w:r>
    </w:p>
    <w:p w:rsidR="00000000" w:rsidRDefault="00211787">
      <w:pPr>
        <w:spacing w:after="0" w:line="240" w:lineRule="auto"/>
        <w:ind w:firstLine="1155"/>
        <w:jc w:val="both"/>
        <w:textAlignment w:val="center"/>
        <w:divId w:val="348064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Процедурите за оценяване се прилагат на етапа на проектиране и/или на производство в зависимост от изискванията, пр</w:t>
      </w:r>
      <w:r>
        <w:rPr>
          <w:rFonts w:ascii="Times New Roman" w:eastAsia="Times New Roman" w:hAnsi="Times New Roman" w:cs="Times New Roman"/>
          <w:color w:val="000000"/>
          <w:sz w:val="24"/>
          <w:szCs w:val="24"/>
        </w:rPr>
        <w:t>едвидени в съответните ТСОС.</w:t>
      </w:r>
    </w:p>
    <w:p w:rsidR="00000000" w:rsidRDefault="00211787">
      <w:pPr>
        <w:spacing w:after="0" w:line="240" w:lineRule="auto"/>
        <w:ind w:firstLine="1155"/>
        <w:jc w:val="both"/>
        <w:textAlignment w:val="center"/>
        <w:divId w:val="129370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88 от 2007 г.)</w:t>
      </w:r>
    </w:p>
    <w:p w:rsidR="00000000" w:rsidRDefault="00211787">
      <w:pPr>
        <w:spacing w:after="120" w:line="240" w:lineRule="auto"/>
        <w:ind w:firstLine="1155"/>
        <w:jc w:val="both"/>
        <w:textAlignment w:val="center"/>
        <w:divId w:val="64678872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638267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(Доп. - ДВ, бр. 88 от 2007 г., предишен текст на чл. 36, изм. - ДВ, бр. 70 от 2019 г.) Дейностите, свързани с издаването на ЕО декларация за съответствие или годност за употреба, се извършват от производителя или неговия упълномощен представите</w:t>
      </w:r>
      <w:r>
        <w:rPr>
          <w:rFonts w:ascii="Times New Roman" w:eastAsia="Times New Roman" w:hAnsi="Times New Roman" w:cs="Times New Roman"/>
          <w:color w:val="000000"/>
          <w:sz w:val="24"/>
          <w:szCs w:val="24"/>
        </w:rPr>
        <w:t>л, като прилагат разпоредбите, установени със съответните ТСОС.</w:t>
      </w:r>
    </w:p>
    <w:p w:rsidR="00000000" w:rsidRDefault="00211787">
      <w:pPr>
        <w:spacing w:after="0" w:line="240" w:lineRule="auto"/>
        <w:ind w:firstLine="1155"/>
        <w:jc w:val="both"/>
        <w:textAlignment w:val="center"/>
        <w:divId w:val="354379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70 от 2019 г.) Когато съответната ТСОС го изисква, оценяването на съответствието или годността за употреба на съставния елемент на оперативната съвместимост се извършва от </w:t>
      </w:r>
      <w:proofErr w:type="spellStart"/>
      <w:r>
        <w:rPr>
          <w:rFonts w:ascii="Times New Roman" w:eastAsia="Times New Roman" w:hAnsi="Times New Roman" w:cs="Times New Roman"/>
          <w:color w:val="000000"/>
          <w:sz w:val="24"/>
          <w:szCs w:val="24"/>
        </w:rPr>
        <w:t>нотифицирания</w:t>
      </w:r>
      <w:proofErr w:type="spellEnd"/>
      <w:r>
        <w:rPr>
          <w:rFonts w:ascii="Times New Roman" w:eastAsia="Times New Roman" w:hAnsi="Times New Roman" w:cs="Times New Roman"/>
          <w:color w:val="000000"/>
          <w:sz w:val="24"/>
          <w:szCs w:val="24"/>
        </w:rPr>
        <w:t xml:space="preserve"> орган, пред който производителят или неговият упълномощен представител е депозирал заявление за оценяване на съответствието.</w:t>
      </w:r>
    </w:p>
    <w:p w:rsidR="00000000" w:rsidRDefault="00211787">
      <w:pPr>
        <w:spacing w:after="0" w:line="240" w:lineRule="auto"/>
        <w:ind w:firstLine="1155"/>
        <w:jc w:val="both"/>
        <w:textAlignment w:val="center"/>
        <w:divId w:val="1825275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70 от 2019 г.) Когато съставните елементи на оперативната съвместимост са регламентирани в други </w:t>
      </w:r>
      <w:r>
        <w:rPr>
          <w:rFonts w:ascii="Times New Roman" w:eastAsia="Times New Roman" w:hAnsi="Times New Roman" w:cs="Times New Roman"/>
          <w:color w:val="000000"/>
          <w:sz w:val="24"/>
          <w:szCs w:val="24"/>
        </w:rPr>
        <w:t>правни актове на Европейския съюз, регламентиращи други обществени отношения, в ЕО декларацията за съответствие или годност за употреба се посочва, че съставният елемент на оперативната съвместимост отговаря и на изискванията на тези други правни актове.</w:t>
      </w:r>
    </w:p>
    <w:p w:rsidR="00000000" w:rsidRDefault="00211787">
      <w:pPr>
        <w:spacing w:after="120" w:line="240" w:lineRule="auto"/>
        <w:ind w:firstLine="1155"/>
        <w:jc w:val="both"/>
        <w:textAlignment w:val="center"/>
        <w:divId w:val="1070663142"/>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430547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Производителят или неговият упълномощен представител е длъжен да осигури провеждането на процедурите за оценка на съответствието както при етапа на проектиране, така и при производството.</w:t>
      </w:r>
    </w:p>
    <w:p w:rsidR="00000000" w:rsidRDefault="00211787">
      <w:pPr>
        <w:spacing w:after="0" w:line="240" w:lineRule="auto"/>
        <w:ind w:firstLine="1155"/>
        <w:jc w:val="both"/>
        <w:textAlignment w:val="center"/>
        <w:divId w:val="1797602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70 от 2019 г.)</w:t>
      </w:r>
    </w:p>
    <w:p w:rsidR="00000000" w:rsidRDefault="00211787">
      <w:pPr>
        <w:spacing w:after="0" w:line="240" w:lineRule="auto"/>
        <w:ind w:firstLine="1155"/>
        <w:jc w:val="both"/>
        <w:textAlignment w:val="center"/>
        <w:divId w:val="1576622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w:t>
      </w:r>
      <w:r>
        <w:rPr>
          <w:rFonts w:ascii="Times New Roman" w:eastAsia="Times New Roman" w:hAnsi="Times New Roman" w:cs="Times New Roman"/>
          <w:color w:val="000000"/>
          <w:sz w:val="24"/>
          <w:szCs w:val="24"/>
        </w:rPr>
        <w:t>70 от 2019 г.) Когато производителят или неговият упълномощен представител не изпълни задължението си съответно по чл. 36, ал. 1 и 3, тези задължения се поемат от лицето, което пуска съставния елемент на пазара. За целите на настоящата наредба същите задъл</w:t>
      </w:r>
      <w:r>
        <w:rPr>
          <w:rFonts w:ascii="Times New Roman" w:eastAsia="Times New Roman" w:hAnsi="Times New Roman" w:cs="Times New Roman"/>
          <w:color w:val="000000"/>
          <w:sz w:val="24"/>
          <w:szCs w:val="24"/>
        </w:rPr>
        <w:t xml:space="preserve">жения се прилагат спрямо всеки, който сглобява съставни елементи на оперативната съвместимост или части от съставни елементи на оперативната съвместимост, притежаващи различен произход, или произвежда съставни елементи на оперативната съвместимост за свои </w:t>
      </w:r>
      <w:r>
        <w:rPr>
          <w:rFonts w:ascii="Times New Roman" w:eastAsia="Times New Roman" w:hAnsi="Times New Roman" w:cs="Times New Roman"/>
          <w:color w:val="000000"/>
          <w:sz w:val="24"/>
          <w:szCs w:val="24"/>
        </w:rPr>
        <w:t>собствени нужди.</w:t>
      </w:r>
    </w:p>
    <w:p w:rsidR="00000000" w:rsidRDefault="00211787">
      <w:pPr>
        <w:spacing w:after="120" w:line="240" w:lineRule="auto"/>
        <w:ind w:firstLine="1155"/>
        <w:jc w:val="both"/>
        <w:textAlignment w:val="center"/>
        <w:divId w:val="1801990791"/>
        <w:rPr>
          <w:rFonts w:ascii="Times New Roman" w:eastAsia="Times New Roman" w:hAnsi="Times New Roman" w:cs="Times New Roman"/>
          <w:color w:val="000000"/>
          <w:sz w:val="24"/>
          <w:szCs w:val="24"/>
        </w:rPr>
      </w:pPr>
    </w:p>
    <w:p w:rsidR="00000000" w:rsidRDefault="00211787">
      <w:pPr>
        <w:spacing w:before="100" w:beforeAutospacing="1" w:after="100" w:afterAutospacing="1" w:line="240" w:lineRule="auto"/>
        <w:jc w:val="center"/>
        <w:textAlignment w:val="center"/>
        <w:divId w:val="11221206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ЕО декларация за съответствие или годност за употреба (Загл. изм. - ДВ, бр. 84 от 2010 г.)</w:t>
      </w:r>
    </w:p>
    <w:p w:rsidR="00000000" w:rsidRDefault="00211787">
      <w:pPr>
        <w:spacing w:after="0" w:line="240" w:lineRule="auto"/>
        <w:ind w:firstLine="1155"/>
        <w:jc w:val="both"/>
        <w:textAlignment w:val="center"/>
        <w:divId w:val="1620184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 ДВ, бр. 84 от 2010 г., изм. - ДВ, бр. 71 от 2013 г.) ЕО декларацията за съответствие или годност за употреба по ч</w:t>
      </w:r>
      <w:r>
        <w:rPr>
          <w:rFonts w:ascii="Times New Roman" w:eastAsia="Times New Roman" w:hAnsi="Times New Roman" w:cs="Times New Roman"/>
          <w:color w:val="000000"/>
          <w:sz w:val="24"/>
          <w:szCs w:val="24"/>
        </w:rPr>
        <w:t>л. 30а, ал. 2 удостоверява:</w:t>
      </w:r>
    </w:p>
    <w:p w:rsidR="00000000" w:rsidRDefault="00211787">
      <w:pPr>
        <w:spacing w:after="0" w:line="240" w:lineRule="auto"/>
        <w:ind w:firstLine="1155"/>
        <w:jc w:val="both"/>
        <w:textAlignment w:val="center"/>
        <w:divId w:val="690225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84 от 2010 г., изм. - ДВ, бр. 70 от 2019 г.) че съответният елемент на оперативната съвместимост е преминал през съответните процедури за проверка и отговаря на съответното право на Европейския съюз, или</w:t>
      </w:r>
    </w:p>
    <w:p w:rsidR="00000000" w:rsidRDefault="00211787">
      <w:pPr>
        <w:spacing w:after="0" w:line="240" w:lineRule="auto"/>
        <w:ind w:firstLine="1155"/>
        <w:jc w:val="both"/>
        <w:textAlignment w:val="center"/>
        <w:divId w:val="2114551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w:t>
      </w:r>
      <w:r>
        <w:rPr>
          <w:rFonts w:ascii="Times New Roman" w:eastAsia="Times New Roman" w:hAnsi="Times New Roman" w:cs="Times New Roman"/>
          <w:color w:val="000000"/>
          <w:sz w:val="24"/>
          <w:szCs w:val="24"/>
        </w:rPr>
        <w:t>зм. - ДВ, бр. 70 от 2019 г.) че съответният елемент на оперативната съвместимост е преминал през съответните процедури за проверка и отговаря на изискванията за годност за употреба, определени в съответната ТСОС.</w:t>
      </w:r>
    </w:p>
    <w:p w:rsidR="00000000" w:rsidRDefault="00211787">
      <w:pPr>
        <w:spacing w:after="0" w:line="240" w:lineRule="auto"/>
        <w:ind w:firstLine="1155"/>
        <w:jc w:val="both"/>
        <w:textAlignment w:val="center"/>
        <w:divId w:val="1021471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84 от 2010 г., и</w:t>
      </w:r>
      <w:r>
        <w:rPr>
          <w:rFonts w:ascii="Times New Roman" w:eastAsia="Times New Roman" w:hAnsi="Times New Roman" w:cs="Times New Roman"/>
          <w:color w:val="000000"/>
          <w:sz w:val="24"/>
          <w:szCs w:val="24"/>
        </w:rPr>
        <w:t>зм. - ДВ, бр. 70 от 2019 г.) ЕО декларацията се изготвя от производителя или неговия упълномощен представител, след приключване на предвидените процедури за оценяване на съответствието.</w:t>
      </w:r>
    </w:p>
    <w:p w:rsidR="00000000" w:rsidRDefault="00211787">
      <w:pPr>
        <w:spacing w:after="120" w:line="240" w:lineRule="auto"/>
        <w:ind w:firstLine="1155"/>
        <w:jc w:val="both"/>
        <w:textAlignment w:val="center"/>
        <w:divId w:val="799153696"/>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190491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(Изм. - ДВ, бр. 70 от 2019 г.) ЕО декларацията за съотве</w:t>
      </w:r>
      <w:r>
        <w:rPr>
          <w:rFonts w:ascii="Times New Roman" w:eastAsia="Times New Roman" w:hAnsi="Times New Roman" w:cs="Times New Roman"/>
          <w:color w:val="000000"/>
          <w:sz w:val="24"/>
          <w:szCs w:val="24"/>
        </w:rPr>
        <w:t>тствие или годност за употреба по чл. 30а, ал. 2 се издава съгласно Приложение І на Регламент за изпълнение (ЕС) 2019/250 на Комисията от 12 февруари 2019 г. относно образците за "ЕО" декларации и сертификати за съставните елементи на оперативната съвмести</w:t>
      </w:r>
      <w:r>
        <w:rPr>
          <w:rFonts w:ascii="Times New Roman" w:eastAsia="Times New Roman" w:hAnsi="Times New Roman" w:cs="Times New Roman"/>
          <w:color w:val="000000"/>
          <w:sz w:val="24"/>
          <w:szCs w:val="24"/>
        </w:rPr>
        <w:t>мост и подсистемите на железопътната система, относно образеца на декларацията за съответствие с разрешен тип железопътно возило и относно "ЕО" процедурите за проверка на подсистеми в съответствие с Директива (ЕС) 2016/797 на Европейския парламент и на Съв</w:t>
      </w:r>
      <w:r>
        <w:rPr>
          <w:rFonts w:ascii="Times New Roman" w:eastAsia="Times New Roman" w:hAnsi="Times New Roman" w:cs="Times New Roman"/>
          <w:color w:val="000000"/>
          <w:sz w:val="24"/>
          <w:szCs w:val="24"/>
        </w:rPr>
        <w:t>ета и за отмяна на Регламент (ЕС) № 201/2011 на Комисията (ОВ, L 42 от 2019 г.), наричан по-нататък "Регламент за изпълнение (ЕС) 2019/250".</w:t>
      </w:r>
    </w:p>
    <w:p w:rsidR="00000000" w:rsidRDefault="00211787">
      <w:pPr>
        <w:spacing w:after="0" w:line="240" w:lineRule="auto"/>
        <w:ind w:firstLine="1155"/>
        <w:jc w:val="both"/>
        <w:textAlignment w:val="center"/>
        <w:divId w:val="113544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70 от 2019 г.) Когато съответната ТСОС го изисква, към ЕО декларацията по ал. 1 се прилагат:</w:t>
      </w:r>
    </w:p>
    <w:p w:rsidR="00000000" w:rsidRDefault="00211787">
      <w:pPr>
        <w:spacing w:after="0" w:line="240" w:lineRule="auto"/>
        <w:ind w:firstLine="1155"/>
        <w:jc w:val="both"/>
        <w:textAlignment w:val="center"/>
        <w:divId w:val="1217863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сертификат, издаден от </w:t>
      </w:r>
      <w:proofErr w:type="spellStart"/>
      <w:r>
        <w:rPr>
          <w:rFonts w:ascii="Times New Roman" w:eastAsia="Times New Roman" w:hAnsi="Times New Roman" w:cs="Times New Roman"/>
          <w:color w:val="000000"/>
          <w:sz w:val="24"/>
          <w:szCs w:val="24"/>
        </w:rPr>
        <w:t>нотифициран</w:t>
      </w:r>
      <w:proofErr w:type="spellEnd"/>
      <w:r>
        <w:rPr>
          <w:rFonts w:ascii="Times New Roman" w:eastAsia="Times New Roman" w:hAnsi="Times New Roman" w:cs="Times New Roman"/>
          <w:color w:val="000000"/>
          <w:sz w:val="24"/>
          <w:szCs w:val="24"/>
        </w:rPr>
        <w:t xml:space="preserve"> орган или органи, за съответствието с техническите спецификации, които трябва да бъдат спазени за съставен елемент на оперативната съвместимост, разгледан отделно;</w:t>
      </w:r>
    </w:p>
    <w:p w:rsidR="00000000" w:rsidRDefault="00211787">
      <w:pPr>
        <w:spacing w:after="0" w:line="240" w:lineRule="auto"/>
        <w:ind w:firstLine="1155"/>
        <w:jc w:val="both"/>
        <w:textAlignment w:val="center"/>
        <w:divId w:val="1550340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сертификат, издаден от </w:t>
      </w:r>
      <w:proofErr w:type="spellStart"/>
      <w:r>
        <w:rPr>
          <w:rFonts w:ascii="Times New Roman" w:eastAsia="Times New Roman" w:hAnsi="Times New Roman" w:cs="Times New Roman"/>
          <w:color w:val="000000"/>
          <w:sz w:val="24"/>
          <w:szCs w:val="24"/>
        </w:rPr>
        <w:t>нотифициран</w:t>
      </w:r>
      <w:proofErr w:type="spellEnd"/>
      <w:r>
        <w:rPr>
          <w:rFonts w:ascii="Times New Roman" w:eastAsia="Times New Roman" w:hAnsi="Times New Roman" w:cs="Times New Roman"/>
          <w:color w:val="000000"/>
          <w:sz w:val="24"/>
          <w:szCs w:val="24"/>
        </w:rPr>
        <w:t xml:space="preserve"> орган или органи, </w:t>
      </w:r>
      <w:r>
        <w:rPr>
          <w:rFonts w:ascii="Times New Roman" w:eastAsia="Times New Roman" w:hAnsi="Times New Roman" w:cs="Times New Roman"/>
          <w:color w:val="000000"/>
          <w:sz w:val="24"/>
          <w:szCs w:val="24"/>
        </w:rPr>
        <w:t>за годността за употреба на съставен елемент на оперативната съвместимост, разгледан в неговата железопътна среда, и по-специално в случаите на съответни функционални изисквания.</w:t>
      </w:r>
    </w:p>
    <w:p w:rsidR="00000000" w:rsidRDefault="00211787">
      <w:pPr>
        <w:spacing w:after="0" w:line="240" w:lineRule="auto"/>
        <w:ind w:firstLine="1155"/>
        <w:jc w:val="both"/>
        <w:textAlignment w:val="center"/>
        <w:divId w:val="1275753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84 от 2010 г., изм. - ДВ, бр. 70 от 2019 г.) Към ЕО декла</w:t>
      </w:r>
      <w:r>
        <w:rPr>
          <w:rFonts w:ascii="Times New Roman" w:eastAsia="Times New Roman" w:hAnsi="Times New Roman" w:cs="Times New Roman"/>
          <w:color w:val="000000"/>
          <w:sz w:val="24"/>
          <w:szCs w:val="24"/>
        </w:rPr>
        <w:t>рацията по ал. 1 се прилага техническа документация в съответствие с Решение на Комисията от 9 ноември 2010 г. относно модули за процедурите за оценяване на съответствието, на годността за употреба, както и за проверката на ЕО, които да се използват в техн</w:t>
      </w:r>
      <w:r>
        <w:rPr>
          <w:rFonts w:ascii="Times New Roman" w:eastAsia="Times New Roman" w:hAnsi="Times New Roman" w:cs="Times New Roman"/>
          <w:color w:val="000000"/>
          <w:sz w:val="24"/>
          <w:szCs w:val="24"/>
        </w:rPr>
        <w:t>ическите спецификации за оперативна съвместимост, приети с Директива 2008/57/ЕО на Европейския парламент и на Съвета (ОВ, L 319 от 2010 г.), наричано по-нататък "Решение 2010/713/ЕС".</w:t>
      </w:r>
    </w:p>
    <w:p w:rsidR="00000000" w:rsidRDefault="00211787">
      <w:pPr>
        <w:spacing w:after="120" w:line="240" w:lineRule="auto"/>
        <w:ind w:firstLine="1155"/>
        <w:jc w:val="both"/>
        <w:textAlignment w:val="center"/>
        <w:divId w:val="1755206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70 от 2019 г.)</w:t>
      </w:r>
    </w:p>
    <w:p w:rsidR="00000000" w:rsidRDefault="00211787">
      <w:pPr>
        <w:spacing w:after="120" w:line="240" w:lineRule="auto"/>
        <w:ind w:firstLine="1155"/>
        <w:jc w:val="both"/>
        <w:textAlignment w:val="center"/>
        <w:divId w:val="143316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40. (Отм. - ДВ, бр. 70 от 2019 г.</w:t>
      </w:r>
      <w:r>
        <w:rPr>
          <w:rFonts w:ascii="Times New Roman" w:eastAsia="Times New Roman" w:hAnsi="Times New Roman" w:cs="Times New Roman"/>
          <w:color w:val="000000"/>
          <w:sz w:val="24"/>
          <w:szCs w:val="24"/>
        </w:rPr>
        <w:t xml:space="preserve">) </w:t>
      </w:r>
    </w:p>
    <w:p w:rsidR="00000000" w:rsidRDefault="00211787">
      <w:pPr>
        <w:spacing w:after="0" w:line="240" w:lineRule="auto"/>
        <w:ind w:firstLine="1155"/>
        <w:jc w:val="both"/>
        <w:textAlignment w:val="center"/>
        <w:divId w:val="694843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(Изм. - ДВ, бр. 5 от 2012 г., изм. - ДВ, бр. 70 от 2019 г.) ЕО сертификат за съответствие или годност за употреба на съставния елемент по чл. 39, ал. 2 се издава съгласно Приложение V на Регламент за изпълнение (ЕС) 2019/250.</w:t>
      </w:r>
    </w:p>
    <w:p w:rsidR="00000000" w:rsidRDefault="00211787">
      <w:pPr>
        <w:spacing w:after="0" w:line="240" w:lineRule="auto"/>
        <w:ind w:firstLine="1155"/>
        <w:jc w:val="both"/>
        <w:textAlignment w:val="center"/>
        <w:divId w:val="1526823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w:t>
      </w:r>
      <w:r>
        <w:rPr>
          <w:rFonts w:ascii="Times New Roman" w:eastAsia="Times New Roman" w:hAnsi="Times New Roman" w:cs="Times New Roman"/>
          <w:color w:val="000000"/>
          <w:sz w:val="24"/>
          <w:szCs w:val="24"/>
        </w:rPr>
        <w:t xml:space="preserve"> бр. 70 от 2019 г.)</w:t>
      </w:r>
    </w:p>
    <w:p w:rsidR="00000000" w:rsidRDefault="00211787">
      <w:pPr>
        <w:spacing w:after="0" w:line="240" w:lineRule="auto"/>
        <w:ind w:firstLine="1155"/>
        <w:jc w:val="both"/>
        <w:textAlignment w:val="center"/>
        <w:divId w:val="944967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70 от 2019 г.)</w:t>
      </w:r>
    </w:p>
    <w:p w:rsidR="00000000" w:rsidRDefault="00211787">
      <w:pPr>
        <w:spacing w:after="120" w:line="240" w:lineRule="auto"/>
        <w:ind w:firstLine="1155"/>
        <w:jc w:val="both"/>
        <w:textAlignment w:val="center"/>
        <w:divId w:val="137691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70 от 2019 г.)</w:t>
      </w:r>
    </w:p>
    <w:p w:rsidR="00000000" w:rsidRDefault="00211787">
      <w:pPr>
        <w:spacing w:after="0" w:line="240" w:lineRule="auto"/>
        <w:ind w:firstLine="1155"/>
        <w:jc w:val="both"/>
        <w:textAlignment w:val="center"/>
        <w:divId w:val="413939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(Доп. - ДВ, бр. 88 от 2007 г., изм. - ДВ, бр. 70 от 2019 г.) Извън случаите по чл. 33, когато ИА "ЖА" като контролен орган установи, че декларацията за съ</w:t>
      </w:r>
      <w:r>
        <w:rPr>
          <w:rFonts w:ascii="Times New Roman" w:eastAsia="Times New Roman" w:hAnsi="Times New Roman" w:cs="Times New Roman"/>
          <w:color w:val="000000"/>
          <w:sz w:val="24"/>
          <w:szCs w:val="24"/>
        </w:rPr>
        <w:t>ответствие или годност за употреба на даден съставен елемент е изготвена неправилно и не са спазени изискванията на тази наредба, ИА "ЖА" изисква от производителя или неговия упълномощен представител да предприеме мерки за привеждането на съставния елемент</w:t>
      </w:r>
      <w:r>
        <w:rPr>
          <w:rFonts w:ascii="Times New Roman" w:eastAsia="Times New Roman" w:hAnsi="Times New Roman" w:cs="Times New Roman"/>
          <w:color w:val="000000"/>
          <w:sz w:val="24"/>
          <w:szCs w:val="24"/>
        </w:rPr>
        <w:t xml:space="preserve"> в съответствие с изискванията.</w:t>
      </w:r>
    </w:p>
    <w:p w:rsidR="00000000" w:rsidRDefault="00211787">
      <w:pPr>
        <w:spacing w:after="0" w:line="240" w:lineRule="auto"/>
        <w:ind w:firstLine="1155"/>
        <w:jc w:val="both"/>
        <w:textAlignment w:val="center"/>
        <w:divId w:val="19126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лицето не изпълни задължението по ал. 1, се предприемат мерките по чл. 33, ал. 1.</w:t>
      </w:r>
    </w:p>
    <w:p w:rsidR="00000000" w:rsidRDefault="00211787">
      <w:pPr>
        <w:spacing w:after="120" w:line="240" w:lineRule="auto"/>
        <w:ind w:firstLine="1155"/>
        <w:jc w:val="both"/>
        <w:textAlignment w:val="center"/>
        <w:divId w:val="2032753768"/>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481427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(Изм. - ДВ, бр. 70 от 2019 г.) Копие от декларацията за съответствие и/или годност за употреба и копие от техническата документация се съхраняват от производителя или упълномощен негов представител през целия експлоатационен период на съставния</w:t>
      </w:r>
      <w:r>
        <w:rPr>
          <w:rFonts w:ascii="Times New Roman" w:eastAsia="Times New Roman" w:hAnsi="Times New Roman" w:cs="Times New Roman"/>
          <w:color w:val="000000"/>
          <w:sz w:val="24"/>
          <w:szCs w:val="24"/>
        </w:rPr>
        <w:t xml:space="preserve"> елемент.</w:t>
      </w:r>
    </w:p>
    <w:p w:rsidR="00000000" w:rsidRDefault="00211787">
      <w:pPr>
        <w:spacing w:after="120" w:line="240" w:lineRule="auto"/>
        <w:ind w:firstLine="1155"/>
        <w:jc w:val="both"/>
        <w:textAlignment w:val="center"/>
        <w:divId w:val="167368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70 от 2019 г.)</w:t>
      </w:r>
    </w:p>
    <w:p w:rsidR="00000000" w:rsidRDefault="00211787">
      <w:pPr>
        <w:spacing w:before="100" w:beforeAutospacing="1" w:after="100" w:afterAutospacing="1" w:line="240" w:lineRule="auto"/>
        <w:jc w:val="center"/>
        <w:textAlignment w:val="center"/>
        <w:divId w:val="67306723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ПОДСИСТЕМИ. ПРОВЕРКА И УДОСТОВЕРЯВАНЕ НА СЪОТВЕТСТВИЕТО</w:t>
      </w:r>
    </w:p>
    <w:p w:rsidR="00000000" w:rsidRDefault="00211787">
      <w:pPr>
        <w:spacing w:before="100" w:beforeAutospacing="1" w:after="100" w:afterAutospacing="1" w:line="240" w:lineRule="auto"/>
        <w:jc w:val="center"/>
        <w:textAlignment w:val="center"/>
        <w:divId w:val="7124665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Подсистеми</w:t>
      </w:r>
    </w:p>
    <w:p w:rsidR="00000000" w:rsidRDefault="00211787">
      <w:pPr>
        <w:spacing w:after="0" w:line="240" w:lineRule="auto"/>
        <w:ind w:firstLine="1155"/>
        <w:jc w:val="both"/>
        <w:textAlignment w:val="center"/>
        <w:divId w:val="2115320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(Изм. - ДВ, бр. 88 от 2007 г., доп. - ДВ, бр. 71 от 2013 г., изм. - ДВ, бр. 1 от 2016 г., в сила от 01.01.20</w:t>
      </w:r>
      <w:r>
        <w:rPr>
          <w:rFonts w:ascii="Times New Roman" w:eastAsia="Times New Roman" w:hAnsi="Times New Roman" w:cs="Times New Roman"/>
          <w:color w:val="000000"/>
          <w:sz w:val="24"/>
          <w:szCs w:val="24"/>
        </w:rPr>
        <w:t>16 г., изм. - ДВ, бр. 70 от 2019 г.) Структурните подсистеми "Контрол, управление и сигнализация по железопътната линия", "Инфраструктура" и "Енергия" се въвеждат в експлоатация след проектирането, изграждането и инсталирането им по начин, удовлетворяващ с</w:t>
      </w:r>
      <w:r>
        <w:rPr>
          <w:rFonts w:ascii="Times New Roman" w:eastAsia="Times New Roman" w:hAnsi="Times New Roman" w:cs="Times New Roman"/>
          <w:color w:val="000000"/>
          <w:sz w:val="24"/>
          <w:szCs w:val="24"/>
        </w:rPr>
        <w:t>ъществените изисквания.</w:t>
      </w:r>
    </w:p>
    <w:p w:rsidR="00000000" w:rsidRDefault="00211787">
      <w:pPr>
        <w:spacing w:after="0" w:line="240" w:lineRule="auto"/>
        <w:ind w:firstLine="1155"/>
        <w:jc w:val="both"/>
        <w:textAlignment w:val="center"/>
        <w:divId w:val="117334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88 от 2007 г., отм. - ДВ, бр. 71 от 2013 г.)</w:t>
      </w:r>
    </w:p>
    <w:p w:rsidR="00000000" w:rsidRDefault="00211787">
      <w:pPr>
        <w:spacing w:after="0" w:line="240" w:lineRule="auto"/>
        <w:ind w:firstLine="1155"/>
        <w:jc w:val="both"/>
        <w:textAlignment w:val="center"/>
        <w:divId w:val="880939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 от 2016 г., в сила от 01.01.2016 г., изм. и доп. - ДВ, бр. 70 от 2019 г.) Мобилни подсистеми се пускат на пазара от заявителя само ако са проекти</w:t>
      </w:r>
      <w:r>
        <w:rPr>
          <w:rFonts w:ascii="Times New Roman" w:eastAsia="Times New Roman" w:hAnsi="Times New Roman" w:cs="Times New Roman"/>
          <w:color w:val="000000"/>
          <w:sz w:val="24"/>
          <w:szCs w:val="24"/>
        </w:rPr>
        <w:t>рани, изградени и монтирани по такъв начин, че да отговарят на съществените изисквания, за което заявителят гарантира, че е предоставена съответната декларация за проверка. Видовете разрешения за пускане на пазара на превозните средства са посочени в глава</w:t>
      </w:r>
      <w:r>
        <w:rPr>
          <w:rFonts w:ascii="Times New Roman" w:eastAsia="Times New Roman" w:hAnsi="Times New Roman" w:cs="Times New Roman"/>
          <w:color w:val="000000"/>
          <w:sz w:val="24"/>
          <w:szCs w:val="24"/>
        </w:rPr>
        <w:t xml:space="preserve"> пета "а".</w:t>
      </w:r>
    </w:p>
    <w:p w:rsidR="00000000" w:rsidRDefault="00211787">
      <w:pPr>
        <w:spacing w:after="0" w:line="240" w:lineRule="auto"/>
        <w:ind w:firstLine="1155"/>
        <w:jc w:val="both"/>
        <w:textAlignment w:val="center"/>
        <w:divId w:val="1108239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88 от 2007 г., предишна ал. 3 - ДВ, бр. 1 от 2016 г., в сила от 01.01.2016 г., доп. - ДВ, бр. 70 от 2019 г.) Подсистемите трябва да са </w:t>
      </w:r>
      <w:r>
        <w:rPr>
          <w:rFonts w:ascii="Times New Roman" w:eastAsia="Times New Roman" w:hAnsi="Times New Roman" w:cs="Times New Roman"/>
          <w:color w:val="000000"/>
          <w:sz w:val="24"/>
          <w:szCs w:val="24"/>
        </w:rPr>
        <w:lastRenderedPageBreak/>
        <w:t>оперативно съвместими както помежду си, така и с железопътната система като цяло. Счита се</w:t>
      </w:r>
      <w:r>
        <w:rPr>
          <w:rFonts w:ascii="Times New Roman" w:eastAsia="Times New Roman" w:hAnsi="Times New Roman" w:cs="Times New Roman"/>
          <w:color w:val="000000"/>
          <w:sz w:val="24"/>
          <w:szCs w:val="24"/>
        </w:rPr>
        <w:t>, че подсистемите, които съответстват на хармонизираните стандарти или части от тях, данните за които са публикувани в "Официален вестник" на Европейския съюз, отговарят на съществените изисквания, обхванати от тези стандарти или части от тях.</w:t>
      </w:r>
    </w:p>
    <w:p w:rsidR="00000000" w:rsidRDefault="00211787">
      <w:pPr>
        <w:spacing w:after="0" w:line="240" w:lineRule="auto"/>
        <w:ind w:firstLine="1155"/>
        <w:jc w:val="both"/>
        <w:textAlignment w:val="center"/>
        <w:divId w:val="1363479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w:t>
      </w:r>
      <w:r>
        <w:rPr>
          <w:rFonts w:ascii="Times New Roman" w:eastAsia="Times New Roman" w:hAnsi="Times New Roman" w:cs="Times New Roman"/>
          <w:color w:val="000000"/>
          <w:sz w:val="24"/>
          <w:szCs w:val="24"/>
        </w:rPr>
        <w:t>ДВ, бр. 88 от 2007 г., предишна ал. 4 - ДВ, бр. 1 от 2016 г., в сила от 01.01.2016 г.) Всяка нова структурна подсистема или части от нея трябва да бъдат така проектирани, изграждани и инсталирани, че общото ниво на безопасност да бъде най-малко еквивалентн</w:t>
      </w:r>
      <w:r>
        <w:rPr>
          <w:rFonts w:ascii="Times New Roman" w:eastAsia="Times New Roman" w:hAnsi="Times New Roman" w:cs="Times New Roman"/>
          <w:color w:val="000000"/>
          <w:sz w:val="24"/>
          <w:szCs w:val="24"/>
        </w:rPr>
        <w:t>о на нивото на безопасност на съществуващите и да гарантира сравними условия и функции.</w:t>
      </w:r>
    </w:p>
    <w:p w:rsidR="00000000" w:rsidRDefault="00211787">
      <w:pPr>
        <w:spacing w:after="0" w:line="240" w:lineRule="auto"/>
        <w:ind w:firstLine="1155"/>
        <w:jc w:val="both"/>
        <w:textAlignment w:val="center"/>
        <w:divId w:val="608242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70 от 2019 г.) Изпълнителна агенция "Железопътна администрация" изготвя Ръководство за издаване на разрешения за въвеждане в експлоатация на подсист</w:t>
      </w:r>
      <w:r>
        <w:rPr>
          <w:rFonts w:ascii="Times New Roman" w:eastAsia="Times New Roman" w:hAnsi="Times New Roman" w:cs="Times New Roman"/>
          <w:color w:val="000000"/>
          <w:sz w:val="24"/>
          <w:szCs w:val="24"/>
        </w:rPr>
        <w:t>емите за контрол, управление и сигнализация по железопътната линия, на енергийните и инфраструктурните подсистеми, в което са описани изискванията за тези разрешения, както и списък на необходимите документи.</w:t>
      </w:r>
    </w:p>
    <w:p w:rsidR="00000000" w:rsidRDefault="00211787">
      <w:pPr>
        <w:spacing w:after="120" w:line="240" w:lineRule="auto"/>
        <w:ind w:firstLine="1155"/>
        <w:jc w:val="both"/>
        <w:textAlignment w:val="center"/>
        <w:divId w:val="541138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70 от 2019 г.) Ръководствот</w:t>
      </w:r>
      <w:r>
        <w:rPr>
          <w:rFonts w:ascii="Times New Roman" w:eastAsia="Times New Roman" w:hAnsi="Times New Roman" w:cs="Times New Roman"/>
          <w:color w:val="000000"/>
          <w:sz w:val="24"/>
          <w:szCs w:val="24"/>
        </w:rPr>
        <w:t>о по ал. 6 се публикува на интернет страницата на ИА "ЖА" и се предоставя безплатно на заявителите.</w:t>
      </w:r>
    </w:p>
    <w:p w:rsidR="00000000" w:rsidRDefault="00211787">
      <w:pPr>
        <w:spacing w:after="0" w:line="240" w:lineRule="auto"/>
        <w:ind w:firstLine="1155"/>
        <w:jc w:val="both"/>
        <w:textAlignment w:val="center"/>
        <w:divId w:val="1771044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44а. (Нов - ДВ, бр. 91 от 2005 г., в сила от 01.01.2007 г., изм. - ДВ, бр. 88 от 2007 г., изм. - ДВ, бр. 84 от 2010 г.) (1) (Изм. - ДВ, бр. 71 от 2013 г</w:t>
      </w:r>
      <w:r>
        <w:rPr>
          <w:rFonts w:ascii="Times New Roman" w:eastAsia="Times New Roman" w:hAnsi="Times New Roman" w:cs="Times New Roman"/>
          <w:color w:val="000000"/>
          <w:sz w:val="24"/>
          <w:szCs w:val="24"/>
        </w:rPr>
        <w:t>., изм. - ДВ, бр. 70 от 2019 г.) Изпълнителният директор на Изпълнителна агенция "Железопътна администрация" издава разрешение за въвеждане в експлоатация на подсистемите за контрол, управление и сигнализация по железопътната линия, на енергийните и инфрас</w:t>
      </w:r>
      <w:r>
        <w:rPr>
          <w:rFonts w:ascii="Times New Roman" w:eastAsia="Times New Roman" w:hAnsi="Times New Roman" w:cs="Times New Roman"/>
          <w:color w:val="000000"/>
          <w:sz w:val="24"/>
          <w:szCs w:val="24"/>
        </w:rPr>
        <w:t>труктурните подсистеми, изграждащи железопътната система на територията на Република България, по реда и условията на тази наредба.</w:t>
      </w:r>
    </w:p>
    <w:p w:rsidR="00000000" w:rsidRDefault="00211787">
      <w:pPr>
        <w:spacing w:after="0" w:line="240" w:lineRule="auto"/>
        <w:ind w:firstLine="1155"/>
        <w:jc w:val="both"/>
        <w:textAlignment w:val="center"/>
        <w:divId w:val="1666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71 от 2013 г., изм. - ДВ, бр. 70 от 2019 г.) Разрешението за въвеждане в експлоатация на нови подсистеми</w:t>
      </w:r>
      <w:r>
        <w:rPr>
          <w:rFonts w:ascii="Times New Roman" w:eastAsia="Times New Roman" w:hAnsi="Times New Roman" w:cs="Times New Roman"/>
          <w:color w:val="000000"/>
          <w:sz w:val="24"/>
          <w:szCs w:val="24"/>
        </w:rPr>
        <w:t xml:space="preserve"> по ал. 1 или части от тях се получава след:</w:t>
      </w:r>
    </w:p>
    <w:p w:rsidR="00000000" w:rsidRDefault="00211787">
      <w:pPr>
        <w:spacing w:after="0" w:line="240" w:lineRule="auto"/>
        <w:ind w:firstLine="1155"/>
        <w:jc w:val="both"/>
        <w:textAlignment w:val="center"/>
        <w:divId w:val="923225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положително становище на Изпълнителна агенция "Железопътна администрация" по техническото задание за проектиране и доклада за безопасност;</w:t>
      </w:r>
    </w:p>
    <w:p w:rsidR="00000000" w:rsidRDefault="00211787">
      <w:pPr>
        <w:spacing w:after="0" w:line="240" w:lineRule="auto"/>
        <w:ind w:firstLine="1155"/>
        <w:jc w:val="both"/>
        <w:textAlignment w:val="center"/>
        <w:divId w:val="2121096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разглеждане на документите, посочени в чл. 44в, ал. 2;</w:t>
      </w:r>
    </w:p>
    <w:p w:rsidR="00000000" w:rsidRDefault="00211787">
      <w:pPr>
        <w:spacing w:after="0" w:line="240" w:lineRule="auto"/>
        <w:ind w:firstLine="1155"/>
        <w:jc w:val="both"/>
        <w:textAlignment w:val="center"/>
        <w:divId w:val="31175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w:t>
      </w:r>
      <w:r>
        <w:rPr>
          <w:rFonts w:ascii="Times New Roman" w:eastAsia="Times New Roman" w:hAnsi="Times New Roman" w:cs="Times New Roman"/>
          <w:color w:val="000000"/>
          <w:sz w:val="24"/>
          <w:szCs w:val="24"/>
        </w:rPr>
        <w:t>ДВ, бр. 71 от 2013 г.) извършена пробна експлоатация от заявителя;</w:t>
      </w:r>
    </w:p>
    <w:p w:rsidR="00000000" w:rsidRDefault="00211787">
      <w:pPr>
        <w:spacing w:after="0" w:line="240" w:lineRule="auto"/>
        <w:ind w:firstLine="1155"/>
        <w:jc w:val="both"/>
        <w:textAlignment w:val="center"/>
        <w:divId w:val="1058431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положителна оценка на резултатите от пробната експлоатация.</w:t>
      </w:r>
    </w:p>
    <w:p w:rsidR="00000000" w:rsidRDefault="00211787">
      <w:pPr>
        <w:spacing w:after="0" w:line="240" w:lineRule="auto"/>
        <w:ind w:firstLine="1155"/>
        <w:jc w:val="both"/>
        <w:textAlignment w:val="center"/>
        <w:divId w:val="752045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2013 г., отм. - ДВ, бр. 70 от 2019 г.)</w:t>
      </w:r>
    </w:p>
    <w:p w:rsidR="00000000" w:rsidRDefault="00211787">
      <w:pPr>
        <w:spacing w:after="0" w:line="240" w:lineRule="auto"/>
        <w:ind w:firstLine="1155"/>
        <w:jc w:val="both"/>
        <w:textAlignment w:val="center"/>
        <w:divId w:val="1811483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71 от 2013 г.) Разрешението за въвеждане </w:t>
      </w:r>
      <w:r>
        <w:rPr>
          <w:rFonts w:ascii="Times New Roman" w:eastAsia="Times New Roman" w:hAnsi="Times New Roman" w:cs="Times New Roman"/>
          <w:color w:val="000000"/>
          <w:sz w:val="24"/>
          <w:szCs w:val="24"/>
        </w:rPr>
        <w:t>в експлоатация по смисъла на тази наредба е независимо от въвеждането в експлоатация по реда на Закона за устройство на територията. Пробната експлоатация по тази наредба се извършва след издаване на разрешение за въвеждане в експлоатация по реда на Закона</w:t>
      </w:r>
      <w:r>
        <w:rPr>
          <w:rFonts w:ascii="Times New Roman" w:eastAsia="Times New Roman" w:hAnsi="Times New Roman" w:cs="Times New Roman"/>
          <w:color w:val="000000"/>
          <w:sz w:val="24"/>
          <w:szCs w:val="24"/>
        </w:rPr>
        <w:t xml:space="preserve"> за устройство на територията, когато последното се изисква.</w:t>
      </w:r>
    </w:p>
    <w:p w:rsidR="00000000" w:rsidRDefault="00211787">
      <w:pPr>
        <w:spacing w:after="0" w:line="240" w:lineRule="auto"/>
        <w:ind w:firstLine="1155"/>
        <w:jc w:val="both"/>
        <w:textAlignment w:val="center"/>
        <w:divId w:val="416361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71 от 2013 г., изм. - ДВ, бр. 70 от 2019 г.) Структурна подсистема или част от нея, за която е извършена пробна експлоатация по ал. 2, т. 3, но не е получено разрешение за във</w:t>
      </w:r>
      <w:r>
        <w:rPr>
          <w:rFonts w:ascii="Times New Roman" w:eastAsia="Times New Roman" w:hAnsi="Times New Roman" w:cs="Times New Roman"/>
          <w:color w:val="000000"/>
          <w:sz w:val="24"/>
          <w:szCs w:val="24"/>
        </w:rPr>
        <w:t xml:space="preserve">еждане в експлоатация по реда на Закона за </w:t>
      </w:r>
      <w:r>
        <w:rPr>
          <w:rFonts w:ascii="Times New Roman" w:eastAsia="Times New Roman" w:hAnsi="Times New Roman" w:cs="Times New Roman"/>
          <w:color w:val="000000"/>
          <w:sz w:val="24"/>
          <w:szCs w:val="24"/>
        </w:rPr>
        <w:lastRenderedPageBreak/>
        <w:t>железопътния транспорт и на тази наредба, не може да се използва в националната железопътна система.</w:t>
      </w:r>
    </w:p>
    <w:p w:rsidR="00000000" w:rsidRDefault="00211787">
      <w:pPr>
        <w:spacing w:after="120" w:line="240" w:lineRule="auto"/>
        <w:ind w:firstLine="1155"/>
        <w:jc w:val="both"/>
        <w:textAlignment w:val="center"/>
        <w:divId w:val="1508015123"/>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249706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44б. (Нов - ДВ, бр. 91 от 2005 г., в сила от 01.01.2007 г., изм. - ДВ, бр. 88 от 2007 г.) (1) (Изм. - ДВ, </w:t>
      </w:r>
      <w:r>
        <w:rPr>
          <w:rFonts w:ascii="Times New Roman" w:eastAsia="Times New Roman" w:hAnsi="Times New Roman" w:cs="Times New Roman"/>
          <w:color w:val="000000"/>
          <w:sz w:val="24"/>
          <w:szCs w:val="24"/>
        </w:rPr>
        <w:t>бр. 84 от 2010 г.) Техническото задание за проектиране и докладът за безопасност се разглеждат от ИА "ЖА" в срок до два месеца от получаването им.</w:t>
      </w:r>
    </w:p>
    <w:p w:rsidR="00000000" w:rsidRDefault="00211787">
      <w:pPr>
        <w:spacing w:after="0" w:line="240" w:lineRule="auto"/>
        <w:ind w:firstLine="1155"/>
        <w:jc w:val="both"/>
        <w:textAlignment w:val="center"/>
        <w:divId w:val="1440686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 от 2015 г., в сила от 01.01.2015 г.) В срока по ал. 1 изпълнителният директор на ИА "ЖА</w:t>
      </w:r>
      <w:r>
        <w:rPr>
          <w:rFonts w:ascii="Times New Roman" w:eastAsia="Times New Roman" w:hAnsi="Times New Roman" w:cs="Times New Roman"/>
          <w:color w:val="000000"/>
          <w:sz w:val="24"/>
          <w:szCs w:val="24"/>
        </w:rPr>
        <w:t>" дава писмено становище за степента на прилагане на съответните ТСОС в съответствие с националните стратегии и планове за внедряване на ТСОС.</w:t>
      </w:r>
    </w:p>
    <w:p w:rsidR="00000000" w:rsidRDefault="00211787">
      <w:pPr>
        <w:spacing w:after="0" w:line="240" w:lineRule="auto"/>
        <w:ind w:firstLine="1155"/>
        <w:jc w:val="both"/>
        <w:textAlignment w:val="center"/>
        <w:divId w:val="1152985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84 от 2010 г.) Лицето, желаещо да получи разрешение по чл. 44а, ал. 1, следва да получи стано</w:t>
      </w:r>
      <w:r>
        <w:rPr>
          <w:rFonts w:ascii="Times New Roman" w:eastAsia="Times New Roman" w:hAnsi="Times New Roman" w:cs="Times New Roman"/>
          <w:color w:val="000000"/>
          <w:sz w:val="24"/>
          <w:szCs w:val="24"/>
        </w:rPr>
        <w:t>вище преди подаване на документите за съгласуване на инвестиционни проекти по реда на Закона за устройство на територията по отношение на обекти на инфраструктурата.</w:t>
      </w:r>
    </w:p>
    <w:p w:rsidR="00000000" w:rsidRDefault="00211787">
      <w:pPr>
        <w:spacing w:after="0" w:line="240" w:lineRule="auto"/>
        <w:ind w:firstLine="1155"/>
        <w:jc w:val="both"/>
        <w:textAlignment w:val="center"/>
        <w:divId w:val="1711224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Становището по ал. 2 може да съдържа препоръки по отношение постигането на оперативна </w:t>
      </w:r>
      <w:r>
        <w:rPr>
          <w:rFonts w:ascii="Times New Roman" w:eastAsia="Times New Roman" w:hAnsi="Times New Roman" w:cs="Times New Roman"/>
          <w:color w:val="000000"/>
          <w:sz w:val="24"/>
          <w:szCs w:val="24"/>
        </w:rPr>
        <w:t>съвместимост и/или удовлетворяване на изискванията за безопасност, които да се вземат предвид при по-нататъшното реализиране на проекта.</w:t>
      </w:r>
    </w:p>
    <w:p w:rsidR="00000000" w:rsidRDefault="00211787">
      <w:pPr>
        <w:spacing w:after="0" w:line="240" w:lineRule="auto"/>
        <w:ind w:firstLine="1155"/>
        <w:jc w:val="both"/>
        <w:textAlignment w:val="center"/>
        <w:divId w:val="2090761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Изпълнителна агенция "Железопътна администрация" публикува становищата си по ал. 2 и дадените в тях препоръки на ел</w:t>
      </w:r>
      <w:r>
        <w:rPr>
          <w:rFonts w:ascii="Times New Roman" w:eastAsia="Times New Roman" w:hAnsi="Times New Roman" w:cs="Times New Roman"/>
          <w:color w:val="000000"/>
          <w:sz w:val="24"/>
          <w:szCs w:val="24"/>
        </w:rPr>
        <w:t>ектронната си страница.</w:t>
      </w:r>
    </w:p>
    <w:p w:rsidR="00000000" w:rsidRDefault="00211787">
      <w:pPr>
        <w:spacing w:after="0" w:line="240" w:lineRule="auto"/>
        <w:ind w:firstLine="1155"/>
        <w:jc w:val="both"/>
        <w:textAlignment w:val="center"/>
        <w:divId w:val="2013682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84 от 2010 г., изм. и доп. - ДВ, бр. 70 от 2019 г.) Когато изпълнението на проекта включва няколко етапа, за всеки от тях може да бъде издадено разрешение по чл. 44а, ал. 1 за въвеждане в експлоатация поотделно, </w:t>
      </w:r>
      <w:r>
        <w:rPr>
          <w:rFonts w:ascii="Times New Roman" w:eastAsia="Times New Roman" w:hAnsi="Times New Roman" w:cs="Times New Roman"/>
          <w:color w:val="000000"/>
          <w:sz w:val="24"/>
          <w:szCs w:val="24"/>
        </w:rPr>
        <w:t>като се представя техническо задание за проектиране, доклад за безопасност и досие за безопасност за всеки етап.</w:t>
      </w:r>
    </w:p>
    <w:p w:rsidR="00000000" w:rsidRDefault="00211787">
      <w:pPr>
        <w:spacing w:after="0" w:line="240" w:lineRule="auto"/>
        <w:ind w:firstLine="1155"/>
        <w:jc w:val="both"/>
        <w:textAlignment w:val="center"/>
        <w:divId w:val="1234968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84 от 2010 г., изм. - ДВ, бр. 70 от 2019 г.) Техническото задание за проектиране по чл. 44а, ал. 2, т. 1 съдържа:</w:t>
      </w:r>
    </w:p>
    <w:p w:rsidR="00000000" w:rsidRDefault="00211787">
      <w:pPr>
        <w:spacing w:after="0" w:line="240" w:lineRule="auto"/>
        <w:ind w:firstLine="1155"/>
        <w:jc w:val="both"/>
        <w:textAlignment w:val="center"/>
        <w:divId w:val="1978413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71 от 2013 г.) технически спецификации на подсистемата;</w:t>
      </w:r>
    </w:p>
    <w:p w:rsidR="00000000" w:rsidRDefault="00211787">
      <w:pPr>
        <w:spacing w:after="0" w:line="240" w:lineRule="auto"/>
        <w:ind w:firstLine="1155"/>
        <w:jc w:val="both"/>
        <w:textAlignment w:val="center"/>
        <w:divId w:val="1410157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71 от 2013 г.) функционални спецификации на подсистемата;</w:t>
      </w:r>
    </w:p>
    <w:p w:rsidR="00000000" w:rsidRDefault="00211787">
      <w:pPr>
        <w:spacing w:after="0" w:line="240" w:lineRule="auto"/>
        <w:ind w:firstLine="1155"/>
        <w:jc w:val="both"/>
        <w:textAlignment w:val="center"/>
        <w:divId w:val="379399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71 от 2013 г.)</w:t>
      </w:r>
    </w:p>
    <w:p w:rsidR="00000000" w:rsidRDefault="00211787">
      <w:pPr>
        <w:spacing w:after="0" w:line="240" w:lineRule="auto"/>
        <w:ind w:firstLine="1155"/>
        <w:jc w:val="both"/>
        <w:textAlignment w:val="center"/>
        <w:divId w:val="1998804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84 от 2010 г., изм. - ДВ, бр. 70 от 2019 г.) Докла</w:t>
      </w:r>
      <w:r>
        <w:rPr>
          <w:rFonts w:ascii="Times New Roman" w:eastAsia="Times New Roman" w:hAnsi="Times New Roman" w:cs="Times New Roman"/>
          <w:color w:val="000000"/>
          <w:sz w:val="24"/>
          <w:szCs w:val="24"/>
        </w:rPr>
        <w:t>дът за безопасност по чл. 44а, ал. 2, т. 1 съдържа най-малко:</w:t>
      </w:r>
    </w:p>
    <w:p w:rsidR="00000000" w:rsidRDefault="00211787">
      <w:pPr>
        <w:spacing w:after="0" w:line="240" w:lineRule="auto"/>
        <w:ind w:firstLine="1155"/>
        <w:jc w:val="both"/>
        <w:textAlignment w:val="center"/>
        <w:divId w:val="835533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представяне и мотивиране на целите на безопасност относно структурната подсистема или съответната ѝ част, включително елементите за постигането им;</w:t>
      </w:r>
    </w:p>
    <w:p w:rsidR="00000000" w:rsidRDefault="00211787">
      <w:pPr>
        <w:spacing w:after="0" w:line="240" w:lineRule="auto"/>
        <w:ind w:firstLine="1155"/>
        <w:jc w:val="both"/>
        <w:textAlignment w:val="center"/>
        <w:divId w:val="2009018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подробен план за организиране изпълнение</w:t>
      </w:r>
      <w:r>
        <w:rPr>
          <w:rFonts w:ascii="Times New Roman" w:eastAsia="Times New Roman" w:hAnsi="Times New Roman" w:cs="Times New Roman"/>
          <w:color w:val="000000"/>
          <w:sz w:val="24"/>
          <w:szCs w:val="24"/>
        </w:rPr>
        <w:t>то на проекта и управление на безопасността след въвеждането в експлоатация;</w:t>
      </w:r>
    </w:p>
    <w:p w:rsidR="00000000" w:rsidRDefault="00211787">
      <w:pPr>
        <w:spacing w:after="0" w:line="240" w:lineRule="auto"/>
        <w:ind w:firstLine="1155"/>
        <w:jc w:val="both"/>
        <w:textAlignment w:val="center"/>
        <w:divId w:val="1658534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технически и функционални спецификации на проектираната подсистема;</w:t>
      </w:r>
    </w:p>
    <w:p w:rsidR="00000000" w:rsidRDefault="00211787">
      <w:pPr>
        <w:spacing w:after="0" w:line="240" w:lineRule="auto"/>
        <w:ind w:firstLine="1155"/>
        <w:jc w:val="both"/>
        <w:textAlignment w:val="center"/>
        <w:divId w:val="1702826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мотивирано посочване на очаквани и евентуални отклонения;</w:t>
      </w:r>
    </w:p>
    <w:p w:rsidR="00000000" w:rsidRDefault="00211787">
      <w:pPr>
        <w:spacing w:after="0" w:line="240" w:lineRule="auto"/>
        <w:ind w:firstLine="1155"/>
        <w:jc w:val="both"/>
        <w:textAlignment w:val="center"/>
        <w:divId w:val="2102218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предварителен анализ на рисковете;</w:t>
      </w:r>
    </w:p>
    <w:p w:rsidR="00000000" w:rsidRDefault="00211787">
      <w:pPr>
        <w:spacing w:after="0" w:line="240" w:lineRule="auto"/>
        <w:ind w:firstLine="1155"/>
        <w:jc w:val="both"/>
        <w:textAlignment w:val="center"/>
        <w:divId w:val="1396273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планир</w:t>
      </w:r>
      <w:r>
        <w:rPr>
          <w:rFonts w:ascii="Times New Roman" w:eastAsia="Times New Roman" w:hAnsi="Times New Roman" w:cs="Times New Roman"/>
          <w:color w:val="000000"/>
          <w:sz w:val="24"/>
          <w:szCs w:val="24"/>
        </w:rPr>
        <w:t>аните принципи за експлоатация и поддържане;</w:t>
      </w:r>
    </w:p>
    <w:p w:rsidR="00000000" w:rsidRDefault="00211787">
      <w:pPr>
        <w:spacing w:after="0" w:line="240" w:lineRule="auto"/>
        <w:ind w:firstLine="1155"/>
        <w:jc w:val="both"/>
        <w:textAlignment w:val="center"/>
        <w:divId w:val="90131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име и подпис на лицето, което ще въведе в експлоатация подсистемата;</w:t>
      </w:r>
    </w:p>
    <w:p w:rsidR="00000000" w:rsidRDefault="00211787">
      <w:pPr>
        <w:spacing w:after="0" w:line="240" w:lineRule="auto"/>
        <w:ind w:firstLine="1155"/>
        <w:jc w:val="both"/>
        <w:textAlignment w:val="center"/>
        <w:divId w:val="1313220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84 от 2010 г.) планираните действия за извършване на оценки по безопасност, проверки на съответствието с ТСОС и/или с на</w:t>
      </w:r>
      <w:r>
        <w:rPr>
          <w:rFonts w:ascii="Times New Roman" w:eastAsia="Times New Roman" w:hAnsi="Times New Roman" w:cs="Times New Roman"/>
          <w:color w:val="000000"/>
          <w:sz w:val="24"/>
          <w:szCs w:val="24"/>
        </w:rPr>
        <w:t>ционалните правила за безопасност на структурната подсистема или част от нея.</w:t>
      </w:r>
    </w:p>
    <w:p w:rsidR="00000000" w:rsidRDefault="00211787">
      <w:pPr>
        <w:spacing w:after="0" w:line="240" w:lineRule="auto"/>
        <w:ind w:firstLine="1155"/>
        <w:jc w:val="both"/>
        <w:textAlignment w:val="center"/>
        <w:divId w:val="4788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84 от 2010 г., доп. - ДВ, бр. 1 от 2016 г., в сила от 01.01.2016 г.) Всички документи по ал. 7 и 8 се представят на електронен и хартиен носител на български </w:t>
      </w:r>
      <w:r>
        <w:rPr>
          <w:rFonts w:ascii="Times New Roman" w:eastAsia="Times New Roman" w:hAnsi="Times New Roman" w:cs="Times New Roman"/>
          <w:color w:val="000000"/>
          <w:sz w:val="24"/>
          <w:szCs w:val="24"/>
        </w:rPr>
        <w:t>език, в оригинал или копие, заверено с "вярно с оригинала" и подпис от заявителя.</w:t>
      </w:r>
    </w:p>
    <w:p w:rsidR="00000000" w:rsidRDefault="00211787">
      <w:pPr>
        <w:spacing w:after="0" w:line="240" w:lineRule="auto"/>
        <w:ind w:firstLine="1155"/>
        <w:jc w:val="both"/>
        <w:textAlignment w:val="center"/>
        <w:divId w:val="1787504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9 - ДВ, бр. 84 от 2010 г.) Изпълнителна агенция "Железопътна администрация" може да поиска и друга информация, както и извършването на проучвания с цел изп</w:t>
      </w:r>
      <w:r>
        <w:rPr>
          <w:rFonts w:ascii="Times New Roman" w:eastAsia="Times New Roman" w:hAnsi="Times New Roman" w:cs="Times New Roman"/>
          <w:color w:val="000000"/>
          <w:sz w:val="24"/>
          <w:szCs w:val="24"/>
        </w:rPr>
        <w:t>ълнение на изискването по чл. 44, ал. 4.</w:t>
      </w:r>
    </w:p>
    <w:p w:rsidR="00000000" w:rsidRDefault="00211787">
      <w:pPr>
        <w:spacing w:after="0" w:line="240" w:lineRule="auto"/>
        <w:ind w:firstLine="1155"/>
        <w:jc w:val="both"/>
        <w:textAlignment w:val="center"/>
        <w:divId w:val="1831631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ал. 10 - ДВ, бр. 84 от 2010 г.) Лицето, което ще въвежда подсистемата в експлоатация, представя на компетентните органи подадените пред ИА "ЖА" документи, придружени със становището по ал. 2, при съгл</w:t>
      </w:r>
      <w:r>
        <w:rPr>
          <w:rFonts w:ascii="Times New Roman" w:eastAsia="Times New Roman" w:hAnsi="Times New Roman" w:cs="Times New Roman"/>
          <w:color w:val="000000"/>
          <w:sz w:val="24"/>
          <w:szCs w:val="24"/>
        </w:rPr>
        <w:t>асуването на инвестиционни проекти и издаване на разрешение за строеж по реда на ЗУТ.</w:t>
      </w:r>
    </w:p>
    <w:p w:rsidR="00000000" w:rsidRDefault="00211787">
      <w:pPr>
        <w:spacing w:after="0" w:line="240" w:lineRule="auto"/>
        <w:ind w:firstLine="1155"/>
        <w:jc w:val="both"/>
        <w:textAlignment w:val="center"/>
        <w:divId w:val="90394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ал. 11 - ДВ, бр. 84 от 2010 г.) Изпълнителна агенция "Железопътна администрация" може по време на изпълнение на проекта да извършва проверки за спазване из</w:t>
      </w:r>
      <w:r>
        <w:rPr>
          <w:rFonts w:ascii="Times New Roman" w:eastAsia="Times New Roman" w:hAnsi="Times New Roman" w:cs="Times New Roman"/>
          <w:color w:val="000000"/>
          <w:sz w:val="24"/>
          <w:szCs w:val="24"/>
        </w:rPr>
        <w:t>искванията за оперативна съвместимост и за безопасност и да издава предписания и допълнителни препоръки.</w:t>
      </w:r>
    </w:p>
    <w:p w:rsidR="00000000" w:rsidRDefault="00211787">
      <w:pPr>
        <w:spacing w:after="0" w:line="240" w:lineRule="auto"/>
        <w:ind w:firstLine="1155"/>
        <w:jc w:val="both"/>
        <w:textAlignment w:val="center"/>
        <w:divId w:val="1237126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ал. 12 - ДВ, бр. 84 от 2010 г.) Нова процедура по издаване на разрешение се предприема, когато:</w:t>
      </w:r>
    </w:p>
    <w:p w:rsidR="00000000" w:rsidRDefault="00211787">
      <w:pPr>
        <w:spacing w:after="0" w:line="240" w:lineRule="auto"/>
        <w:ind w:firstLine="1155"/>
        <w:jc w:val="both"/>
        <w:textAlignment w:val="center"/>
        <w:divId w:val="926578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изтекли предвидените в ЗУТ срокове</w:t>
      </w:r>
      <w:r>
        <w:rPr>
          <w:rFonts w:ascii="Times New Roman" w:eastAsia="Times New Roman" w:hAnsi="Times New Roman" w:cs="Times New Roman"/>
          <w:color w:val="000000"/>
          <w:sz w:val="24"/>
          <w:szCs w:val="24"/>
        </w:rPr>
        <w:t xml:space="preserve"> след даване на разрешение за строителство - по отношение на структурни подсистеми, които са обекти на инфраструктурата;</w:t>
      </w:r>
    </w:p>
    <w:p w:rsidR="00000000" w:rsidRDefault="00211787">
      <w:pPr>
        <w:spacing w:after="0" w:line="240" w:lineRule="auto"/>
        <w:ind w:firstLine="1155"/>
        <w:jc w:val="both"/>
        <w:textAlignment w:val="center"/>
        <w:divId w:val="212796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проектът не е реализиран в рамките на две години след датата на становището по чл. 44б, ал. 2 - по отношение на останалите структурн</w:t>
      </w:r>
      <w:r>
        <w:rPr>
          <w:rFonts w:ascii="Times New Roman" w:eastAsia="Times New Roman" w:hAnsi="Times New Roman" w:cs="Times New Roman"/>
          <w:color w:val="000000"/>
          <w:sz w:val="24"/>
          <w:szCs w:val="24"/>
        </w:rPr>
        <w:t>и подсистеми.</w:t>
      </w:r>
    </w:p>
    <w:p w:rsidR="00000000" w:rsidRDefault="00211787">
      <w:pPr>
        <w:spacing w:after="120" w:line="240" w:lineRule="auto"/>
        <w:ind w:firstLine="1155"/>
        <w:jc w:val="both"/>
        <w:textAlignment w:val="center"/>
        <w:divId w:val="188902669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535313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44в. (Нов - ДВ, бр. 55 от 2006 г., изм. - ДВ, бр. 88 от 2007 г.) (1) (Доп. - ДВ, бр. 1 от 2016 г., в сила от 01.01.2016 г.) След изграждането и инсталирането на подсистемата или частта от нея лицето, което ще въвежда подсистемата в експ</w:t>
      </w:r>
      <w:r>
        <w:rPr>
          <w:rFonts w:ascii="Times New Roman" w:eastAsia="Times New Roman" w:hAnsi="Times New Roman" w:cs="Times New Roman"/>
          <w:color w:val="000000"/>
          <w:sz w:val="24"/>
          <w:szCs w:val="24"/>
        </w:rPr>
        <w:t>лоатация, подава в ИА "ЖА" заявление за издаване на разрешение за въвеждане в експлоатация. Заявлението за въвеждане в експлоатация се подава в Изпълнителна агенция "Железопътна администрация" в срок до 1 година след получаване на разрешение за ползване по</w:t>
      </w:r>
      <w:r>
        <w:rPr>
          <w:rFonts w:ascii="Times New Roman" w:eastAsia="Times New Roman" w:hAnsi="Times New Roman" w:cs="Times New Roman"/>
          <w:color w:val="000000"/>
          <w:sz w:val="24"/>
          <w:szCs w:val="24"/>
        </w:rPr>
        <w:t xml:space="preserve"> реда на ЗУТ.</w:t>
      </w:r>
    </w:p>
    <w:p w:rsidR="00000000" w:rsidRDefault="00211787">
      <w:pPr>
        <w:spacing w:after="0" w:line="240" w:lineRule="auto"/>
        <w:ind w:firstLine="1155"/>
        <w:jc w:val="both"/>
        <w:textAlignment w:val="center"/>
        <w:divId w:val="133746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71 от 2013 г., изм. - ДВ, бр. 70 от 2019 г.) Заявлението се придружава от досие, в което се съдържат следните документи:</w:t>
      </w:r>
    </w:p>
    <w:p w:rsidR="00000000" w:rsidRDefault="00211787">
      <w:pPr>
        <w:spacing w:after="0" w:line="240" w:lineRule="auto"/>
        <w:ind w:firstLine="1155"/>
        <w:jc w:val="both"/>
        <w:textAlignment w:val="center"/>
        <w:divId w:val="1937984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84 от 2010 г.) техническото задание за проектиране, доклада за безопасност и стано</w:t>
      </w:r>
      <w:r>
        <w:rPr>
          <w:rFonts w:ascii="Times New Roman" w:eastAsia="Times New Roman" w:hAnsi="Times New Roman" w:cs="Times New Roman"/>
          <w:color w:val="000000"/>
          <w:sz w:val="24"/>
          <w:szCs w:val="24"/>
        </w:rPr>
        <w:t>вището на ИА "ЖА" по тях;</w:t>
      </w:r>
    </w:p>
    <w:p w:rsidR="00000000" w:rsidRDefault="00211787">
      <w:pPr>
        <w:spacing w:after="0" w:line="240" w:lineRule="auto"/>
        <w:ind w:firstLine="1155"/>
        <w:jc w:val="both"/>
        <w:textAlignment w:val="center"/>
        <w:divId w:val="1183933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одобрения от компетентните органи проект, който е изпълнен;</w:t>
      </w:r>
    </w:p>
    <w:p w:rsidR="00000000" w:rsidRDefault="00211787">
      <w:pPr>
        <w:spacing w:after="0" w:line="240" w:lineRule="auto"/>
        <w:ind w:firstLine="1155"/>
        <w:jc w:val="both"/>
        <w:textAlignment w:val="center"/>
        <w:divId w:val="1889223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досие за безопасност;</w:t>
      </w:r>
    </w:p>
    <w:p w:rsidR="00000000" w:rsidRDefault="00211787">
      <w:pPr>
        <w:spacing w:after="0" w:line="240" w:lineRule="auto"/>
        <w:ind w:firstLine="1155"/>
        <w:jc w:val="both"/>
        <w:textAlignment w:val="center"/>
        <w:divId w:val="159974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84 от 2010 г., изм. - ДВ, бр. 5 от 2012 г., изм. - ДВ, бр. 71 от 2013 г., изм. и доп. - ДВ, бр. 70 от 2019 г.) сертификат/и</w:t>
      </w:r>
      <w:r>
        <w:rPr>
          <w:rFonts w:ascii="Times New Roman" w:eastAsia="Times New Roman" w:hAnsi="Times New Roman" w:cs="Times New Roman"/>
          <w:color w:val="000000"/>
          <w:sz w:val="24"/>
          <w:szCs w:val="24"/>
        </w:rPr>
        <w:t xml:space="preserve"> за проверка съгласно чл. 50, ал. 1 и чл. 60в, ал. 2;</w:t>
      </w:r>
    </w:p>
    <w:p w:rsidR="00000000" w:rsidRDefault="00211787">
      <w:pPr>
        <w:spacing w:after="0" w:line="240" w:lineRule="auto"/>
        <w:ind w:firstLine="1155"/>
        <w:jc w:val="both"/>
        <w:textAlignment w:val="center"/>
        <w:divId w:val="609162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(доп. - ДВ, бр. 84 от 2010 г., изм. - ДВ, бр. 71 от 2013 г., изм. - ДВ, бр. 70 от 2019 г.) техническо досие съгласно чл. 53, ал. 1;</w:t>
      </w:r>
    </w:p>
    <w:p w:rsidR="00000000" w:rsidRDefault="00211787">
      <w:pPr>
        <w:spacing w:after="0" w:line="240" w:lineRule="auto"/>
        <w:ind w:firstLine="1155"/>
        <w:jc w:val="both"/>
        <w:textAlignment w:val="center"/>
        <w:divId w:val="1181237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строителни разрешения и актове съгласно изискванията на ЗУТ - ко</w:t>
      </w:r>
      <w:r>
        <w:rPr>
          <w:rFonts w:ascii="Times New Roman" w:eastAsia="Times New Roman" w:hAnsi="Times New Roman" w:cs="Times New Roman"/>
          <w:color w:val="000000"/>
          <w:sz w:val="24"/>
          <w:szCs w:val="24"/>
        </w:rPr>
        <w:t>гато е приложимо;</w:t>
      </w:r>
    </w:p>
    <w:p w:rsidR="00000000" w:rsidRDefault="00211787">
      <w:pPr>
        <w:spacing w:after="0" w:line="240" w:lineRule="auto"/>
        <w:ind w:firstLine="1155"/>
        <w:jc w:val="both"/>
        <w:textAlignment w:val="center"/>
        <w:divId w:val="109052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84 от 2010 г., изм. - ДВ, бр. 71 от 2013 г., изм. и доп. - ДВ, бр. 70 от 2019 г.) доклад от лицето за оценяване на съответствието със съществените изисквания, приложими по отношение на подсистемата;</w:t>
      </w:r>
    </w:p>
    <w:p w:rsidR="00000000" w:rsidRDefault="00211787">
      <w:pPr>
        <w:spacing w:after="0" w:line="240" w:lineRule="auto"/>
        <w:ind w:firstLine="1155"/>
        <w:jc w:val="both"/>
        <w:textAlignment w:val="center"/>
        <w:divId w:val="2006936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84 от 2010 г., изм. - ДВ, бр. 71 от 2013 г., изм. - ДВ, бр. 4 от 2015 г., в сила от 01.01.2015 г., изм. - ДВ, бр. 1 от 2016 г., в сила от 01.01.2016 г., изм. - ДВ, бр. 70 от 2019 г.) ЕО декларация за проверка по член 5 от Регламент за из</w:t>
      </w:r>
      <w:r>
        <w:rPr>
          <w:rFonts w:ascii="Times New Roman" w:eastAsia="Times New Roman" w:hAnsi="Times New Roman" w:cs="Times New Roman"/>
          <w:color w:val="000000"/>
          <w:sz w:val="24"/>
          <w:szCs w:val="24"/>
        </w:rPr>
        <w:t>пълнение (ЕС) 2019/250;</w:t>
      </w:r>
    </w:p>
    <w:p w:rsidR="00000000" w:rsidRDefault="00211787">
      <w:pPr>
        <w:spacing w:after="0" w:line="240" w:lineRule="auto"/>
        <w:ind w:firstLine="1155"/>
        <w:jc w:val="both"/>
        <w:textAlignment w:val="center"/>
        <w:divId w:val="1236016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84 от 2010 г., отм. - ДВ, бр. 71 от 2013 г.)</w:t>
      </w:r>
    </w:p>
    <w:p w:rsidR="00000000" w:rsidRDefault="00211787">
      <w:pPr>
        <w:spacing w:after="0" w:line="240" w:lineRule="auto"/>
        <w:ind w:firstLine="1155"/>
        <w:jc w:val="both"/>
        <w:textAlignment w:val="center"/>
        <w:divId w:val="7263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84 от 2010 г., доп. - ДВ, бр. 1 от 2016 г., в сила от 01.01.2016 г.) окончателен доклад до възложителя от лицето, упражняващо строителен надзор, съг</w:t>
      </w:r>
      <w:r>
        <w:rPr>
          <w:rFonts w:ascii="Times New Roman" w:eastAsia="Times New Roman" w:hAnsi="Times New Roman" w:cs="Times New Roman"/>
          <w:color w:val="000000"/>
          <w:sz w:val="24"/>
          <w:szCs w:val="24"/>
        </w:rPr>
        <w:t>ласно изискванията на чл. 168, ал. 6 на Закона за устройство на територията - когато е приложимо;</w:t>
      </w:r>
    </w:p>
    <w:p w:rsidR="00000000" w:rsidRDefault="00211787">
      <w:pPr>
        <w:spacing w:after="0" w:line="240" w:lineRule="auto"/>
        <w:ind w:firstLine="1155"/>
        <w:jc w:val="both"/>
        <w:textAlignment w:val="center"/>
        <w:divId w:val="437989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84 от 2010 г.) документ за платена такса по Тарифа № 5 за таксите, които се събират в системата на Министерството на транспорта;</w:t>
      </w:r>
    </w:p>
    <w:p w:rsidR="00000000" w:rsidRDefault="00211787">
      <w:pPr>
        <w:spacing w:after="0" w:line="240" w:lineRule="auto"/>
        <w:ind w:firstLine="1155"/>
        <w:jc w:val="both"/>
        <w:textAlignment w:val="center"/>
        <w:divId w:val="324477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w:t>
      </w:r>
      <w:r>
        <w:rPr>
          <w:rFonts w:ascii="Times New Roman" w:eastAsia="Times New Roman" w:hAnsi="Times New Roman" w:cs="Times New Roman"/>
          <w:color w:val="000000"/>
          <w:sz w:val="24"/>
          <w:szCs w:val="24"/>
        </w:rPr>
        <w:t>ишна т. 8 - ДВ, бр. 84 от 2010 г., изм. - ДВ, бр. 4 от 2015 г., в сила от 01.01.2015 г.) други документи, свързани с изпълнението на проекта.</w:t>
      </w:r>
    </w:p>
    <w:p w:rsidR="00000000" w:rsidRDefault="00211787">
      <w:pPr>
        <w:spacing w:after="0" w:line="240" w:lineRule="auto"/>
        <w:ind w:firstLine="1155"/>
        <w:jc w:val="both"/>
        <w:textAlignment w:val="center"/>
        <w:divId w:val="1554123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71 от 2013 г., изм. - ДВ, бр. 4 от 2015 г., в сила от 01.01.2015 г., изм. - ДВ, бр. 1 от 2016 </w:t>
      </w:r>
      <w:r>
        <w:rPr>
          <w:rFonts w:ascii="Times New Roman" w:eastAsia="Times New Roman" w:hAnsi="Times New Roman" w:cs="Times New Roman"/>
          <w:color w:val="000000"/>
          <w:sz w:val="24"/>
          <w:szCs w:val="24"/>
        </w:rPr>
        <w:t>г., в сила от 01.01.2016 г., изм. - ДВ, бр. 70 от 2019 г.) За подсистеми за контрол, управление и сигнализация по железопътната линия, които включват Европейската система за управление на влаковете (ETCS) и/или оборудване на Глобалната система за мобилна к</w:t>
      </w:r>
      <w:r>
        <w:rPr>
          <w:rFonts w:ascii="Times New Roman" w:eastAsia="Times New Roman" w:hAnsi="Times New Roman" w:cs="Times New Roman"/>
          <w:color w:val="000000"/>
          <w:sz w:val="24"/>
          <w:szCs w:val="24"/>
        </w:rPr>
        <w:t>омуникация на железниците (GSM-R), в досието към заявлението по ал. 2 се прилага решението на АЖТЕС за даване на разрешение, издадено в съответствие с чл. 44з, а в случай на промени в проекта за спецификации на търга или в описанието на предвидените технич</w:t>
      </w:r>
      <w:r>
        <w:rPr>
          <w:rFonts w:ascii="Times New Roman" w:eastAsia="Times New Roman" w:hAnsi="Times New Roman" w:cs="Times New Roman"/>
          <w:color w:val="000000"/>
          <w:sz w:val="24"/>
          <w:szCs w:val="24"/>
        </w:rPr>
        <w:t>ески решения, внесени след вземането на решението за даване на разрешение - съответствието с резултата от процедурата, посочена в член 30, параграф 2 от Регламент (ЕС) 2016/796.</w:t>
      </w:r>
    </w:p>
    <w:p w:rsidR="00000000" w:rsidRDefault="00211787">
      <w:pPr>
        <w:spacing w:after="0" w:line="240" w:lineRule="auto"/>
        <w:ind w:firstLine="1155"/>
        <w:jc w:val="both"/>
        <w:textAlignment w:val="center"/>
        <w:divId w:val="351687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71 от 2013 г.) В заявлението по ал. 1 се посочва</w:t>
      </w:r>
      <w:r>
        <w:rPr>
          <w:rFonts w:ascii="Times New Roman" w:eastAsia="Times New Roman" w:hAnsi="Times New Roman" w:cs="Times New Roman"/>
          <w:color w:val="000000"/>
          <w:sz w:val="24"/>
          <w:szCs w:val="24"/>
        </w:rPr>
        <w:t>т адрес и телефон за връзка.</w:t>
      </w:r>
    </w:p>
    <w:p w:rsidR="00000000" w:rsidRDefault="00211787">
      <w:pPr>
        <w:spacing w:after="0" w:line="240" w:lineRule="auto"/>
        <w:ind w:firstLine="1155"/>
        <w:jc w:val="both"/>
        <w:textAlignment w:val="center"/>
        <w:divId w:val="165860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84 от 2010 г., предишна ал. 4, доп. - ДВ, бр. 71 от 2013 г., изм. - ДВ, бр. 70 от 2019 г.) Досието за безопасност по ал. 2, т. 3 съдържа:</w:t>
      </w:r>
    </w:p>
    <w:p w:rsidR="00000000" w:rsidRDefault="00211787">
      <w:pPr>
        <w:spacing w:after="0" w:line="240" w:lineRule="auto"/>
        <w:ind w:firstLine="1155"/>
        <w:jc w:val="both"/>
        <w:textAlignment w:val="center"/>
        <w:divId w:val="1833636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на подсистемата или частите от нея;</w:t>
      </w:r>
    </w:p>
    <w:p w:rsidR="00000000" w:rsidRDefault="00211787">
      <w:pPr>
        <w:spacing w:after="0" w:line="240" w:lineRule="auto"/>
        <w:ind w:firstLine="1155"/>
        <w:jc w:val="both"/>
        <w:textAlignment w:val="center"/>
        <w:divId w:val="127960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елементи</w:t>
      </w:r>
      <w:r>
        <w:rPr>
          <w:rFonts w:ascii="Times New Roman" w:eastAsia="Times New Roman" w:hAnsi="Times New Roman" w:cs="Times New Roman"/>
          <w:color w:val="000000"/>
          <w:sz w:val="24"/>
          <w:szCs w:val="24"/>
        </w:rPr>
        <w:t>те за постигане на безопасността;</w:t>
      </w:r>
    </w:p>
    <w:p w:rsidR="00000000" w:rsidRDefault="00211787">
      <w:pPr>
        <w:spacing w:after="0" w:line="240" w:lineRule="auto"/>
        <w:ind w:firstLine="1155"/>
        <w:jc w:val="both"/>
        <w:textAlignment w:val="center"/>
        <w:divId w:val="345791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доказателства за спазване на организацията на изпълнение и методите за работа, посочени в доклада за безопасност;</w:t>
      </w:r>
    </w:p>
    <w:p w:rsidR="00000000" w:rsidRDefault="00211787">
      <w:pPr>
        <w:spacing w:after="0" w:line="240" w:lineRule="auto"/>
        <w:ind w:firstLine="1155"/>
        <w:jc w:val="both"/>
        <w:textAlignment w:val="center"/>
        <w:divId w:val="1803230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изводи от осъществени проучвания за безопасност и доказателства за покриване на рисковете, посочени в </w:t>
      </w:r>
      <w:r>
        <w:rPr>
          <w:rFonts w:ascii="Times New Roman" w:eastAsia="Times New Roman" w:hAnsi="Times New Roman" w:cs="Times New Roman"/>
          <w:color w:val="000000"/>
          <w:sz w:val="24"/>
          <w:szCs w:val="24"/>
        </w:rPr>
        <w:t>доклада за безопасност;</w:t>
      </w:r>
    </w:p>
    <w:p w:rsidR="00000000" w:rsidRDefault="00211787">
      <w:pPr>
        <w:spacing w:after="0" w:line="240" w:lineRule="auto"/>
        <w:ind w:firstLine="1155"/>
        <w:jc w:val="both"/>
        <w:textAlignment w:val="center"/>
        <w:divId w:val="147483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представяне и доказване на отклонения спрямо доклада за безопасност;</w:t>
      </w:r>
    </w:p>
    <w:p w:rsidR="00000000" w:rsidRDefault="00211787">
      <w:pPr>
        <w:spacing w:after="0" w:line="240" w:lineRule="auto"/>
        <w:ind w:firstLine="1155"/>
        <w:jc w:val="both"/>
        <w:textAlignment w:val="center"/>
        <w:divId w:val="1744839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резултати от проведени тестове и изпитания, в т. ч. проведените от лице за оценяване, както и удостоверяващите ги документи;</w:t>
      </w:r>
    </w:p>
    <w:p w:rsidR="00000000" w:rsidRDefault="00211787">
      <w:pPr>
        <w:spacing w:after="0" w:line="240" w:lineRule="auto"/>
        <w:ind w:firstLine="1155"/>
        <w:jc w:val="both"/>
        <w:textAlignment w:val="center"/>
        <w:divId w:val="496389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84 от 2010 г.</w:t>
      </w:r>
      <w:r>
        <w:rPr>
          <w:rFonts w:ascii="Times New Roman" w:eastAsia="Times New Roman" w:hAnsi="Times New Roman" w:cs="Times New Roman"/>
          <w:color w:val="000000"/>
          <w:sz w:val="24"/>
          <w:szCs w:val="24"/>
        </w:rPr>
        <w:t xml:space="preserve">, доп. - ДВ, бр. 71 от 2013 г.) правилата и инструкциите за експлоатация и поддържане на подсистемата или части от нея, </w:t>
      </w:r>
      <w:r>
        <w:rPr>
          <w:rFonts w:ascii="Times New Roman" w:eastAsia="Times New Roman" w:hAnsi="Times New Roman" w:cs="Times New Roman"/>
          <w:color w:val="000000"/>
          <w:sz w:val="24"/>
          <w:szCs w:val="24"/>
        </w:rPr>
        <w:lastRenderedPageBreak/>
        <w:t>които са в съответствие с приложимата ТСОС и/или с националните правила за безопасност или техническите правила;</w:t>
      </w:r>
    </w:p>
    <w:p w:rsidR="00000000" w:rsidRDefault="00211787">
      <w:pPr>
        <w:spacing w:after="0" w:line="240" w:lineRule="auto"/>
        <w:ind w:firstLine="1155"/>
        <w:jc w:val="both"/>
        <w:textAlignment w:val="center"/>
        <w:divId w:val="1724519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доказателства, че по</w:t>
      </w:r>
      <w:r>
        <w:rPr>
          <w:rFonts w:ascii="Times New Roman" w:eastAsia="Times New Roman" w:hAnsi="Times New Roman" w:cs="Times New Roman"/>
          <w:color w:val="000000"/>
          <w:sz w:val="24"/>
          <w:szCs w:val="24"/>
        </w:rPr>
        <w:t>дсистемата ще се експлоатира и поддържа от компетентен персонал - по отношение на изискуеми квалификация, правоспособност и медицинска годност;</w:t>
      </w:r>
    </w:p>
    <w:p w:rsidR="00000000" w:rsidRDefault="00211787">
      <w:pPr>
        <w:spacing w:after="0" w:line="240" w:lineRule="auto"/>
        <w:ind w:firstLine="1155"/>
        <w:jc w:val="both"/>
        <w:textAlignment w:val="center"/>
        <w:divId w:val="504443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друга документация относно спецификата на подсистемата или части от нея, включително относно влиянието им вър</w:t>
      </w:r>
      <w:r>
        <w:rPr>
          <w:rFonts w:ascii="Times New Roman" w:eastAsia="Times New Roman" w:hAnsi="Times New Roman" w:cs="Times New Roman"/>
          <w:color w:val="000000"/>
          <w:sz w:val="24"/>
          <w:szCs w:val="24"/>
        </w:rPr>
        <w:t>ху други подсистеми или системата като цяло по отношение на оперативна съвместимост и безопасност на превозите, както и върху околната среда;</w:t>
      </w:r>
    </w:p>
    <w:p w:rsidR="00000000" w:rsidRDefault="00211787">
      <w:pPr>
        <w:spacing w:after="0" w:line="240" w:lineRule="auto"/>
        <w:ind w:firstLine="1155"/>
        <w:jc w:val="both"/>
        <w:textAlignment w:val="center"/>
        <w:divId w:val="934096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84 от 2010 г.) документи, удостоверяващи извършена оценка на съответствието на подсистеми или </w:t>
      </w:r>
      <w:r>
        <w:rPr>
          <w:rFonts w:ascii="Times New Roman" w:eastAsia="Times New Roman" w:hAnsi="Times New Roman" w:cs="Times New Roman"/>
          <w:color w:val="000000"/>
          <w:sz w:val="24"/>
          <w:szCs w:val="24"/>
        </w:rPr>
        <w:t>части от тях с ТСОС и/или с националните правила за безопасност или техническите правила по чл. 29;</w:t>
      </w:r>
    </w:p>
    <w:p w:rsidR="00000000" w:rsidRDefault="00211787">
      <w:pPr>
        <w:spacing w:after="0" w:line="240" w:lineRule="auto"/>
        <w:ind w:firstLine="1155"/>
        <w:jc w:val="both"/>
        <w:textAlignment w:val="center"/>
        <w:divId w:val="710423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84 от 2010 г.) други документи, свързани с изпълнението на проекта.</w:t>
      </w:r>
    </w:p>
    <w:p w:rsidR="00000000" w:rsidRDefault="00211787">
      <w:pPr>
        <w:spacing w:after="0" w:line="240" w:lineRule="auto"/>
        <w:ind w:firstLine="1155"/>
        <w:jc w:val="both"/>
        <w:textAlignment w:val="center"/>
        <w:divId w:val="1685742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70 от 2019 г.) Докладът от лицето за о</w:t>
      </w:r>
      <w:r>
        <w:rPr>
          <w:rFonts w:ascii="Times New Roman" w:eastAsia="Times New Roman" w:hAnsi="Times New Roman" w:cs="Times New Roman"/>
          <w:color w:val="000000"/>
          <w:sz w:val="24"/>
          <w:szCs w:val="24"/>
        </w:rPr>
        <w:t>ценяване на съответствието по ал. 2, т. 7 включва подробно описание на извършените действия по оценяване на съвместимостта със съществените изисквания, участвалите лица и ползвани подизпълнители, проведени тестове и изпитания, резултатите от тях, констатир</w:t>
      </w:r>
      <w:r>
        <w:rPr>
          <w:rFonts w:ascii="Times New Roman" w:eastAsia="Times New Roman" w:hAnsi="Times New Roman" w:cs="Times New Roman"/>
          <w:color w:val="000000"/>
          <w:sz w:val="24"/>
          <w:szCs w:val="24"/>
        </w:rPr>
        <w:t>ани нередности и несъответствия в процеса на работа, както и предприетите мерки и начините, чрез които те са отстранени, становище относно безопасността на подсистемата или съответната ѝ част.</w:t>
      </w:r>
    </w:p>
    <w:p w:rsidR="00000000" w:rsidRDefault="00211787">
      <w:pPr>
        <w:spacing w:after="0" w:line="240" w:lineRule="auto"/>
        <w:ind w:firstLine="1155"/>
        <w:jc w:val="both"/>
        <w:textAlignment w:val="center"/>
        <w:divId w:val="299655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84 от 2010 г., предишна ал. 6, изм. - ДВ, б</w:t>
      </w:r>
      <w:r>
        <w:rPr>
          <w:rFonts w:ascii="Times New Roman" w:eastAsia="Times New Roman" w:hAnsi="Times New Roman" w:cs="Times New Roman"/>
          <w:color w:val="000000"/>
          <w:sz w:val="24"/>
          <w:szCs w:val="24"/>
        </w:rPr>
        <w:t>р. 70 от 2019 г.) Подаденото заявление с приложените към него документи се разглежда и по него се взема решение в срока по чл. 115г, ал. 4 от ЗЖТ.</w:t>
      </w:r>
    </w:p>
    <w:p w:rsidR="00000000" w:rsidRDefault="00211787">
      <w:pPr>
        <w:spacing w:after="0" w:line="240" w:lineRule="auto"/>
        <w:ind w:firstLine="1155"/>
        <w:jc w:val="both"/>
        <w:textAlignment w:val="center"/>
        <w:divId w:val="813958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изм. и доп. - ДВ, бр. 70 от 2019 г.) В срока по чл. 115г, ал. 3 от ЗЖТ ИА "ЖА" може да п</w:t>
      </w:r>
      <w:r>
        <w:rPr>
          <w:rFonts w:ascii="Times New Roman" w:eastAsia="Times New Roman" w:hAnsi="Times New Roman" w:cs="Times New Roman"/>
          <w:color w:val="000000"/>
          <w:sz w:val="24"/>
          <w:szCs w:val="24"/>
        </w:rPr>
        <w:t xml:space="preserve">оиска отстраняване на констатирани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по заявлението и приложените към него документи, както и да даде препоръки по отношение постигане на оперативна съвместимост и безопасност на подсистемата, като посочва срок за това, съгласно чл. 115г, ал. 3 </w:t>
      </w:r>
      <w:r>
        <w:rPr>
          <w:rFonts w:ascii="Times New Roman" w:eastAsia="Times New Roman" w:hAnsi="Times New Roman" w:cs="Times New Roman"/>
          <w:color w:val="000000"/>
          <w:sz w:val="24"/>
          <w:szCs w:val="24"/>
        </w:rPr>
        <w:t>от ЗЖТ.</w:t>
      </w:r>
    </w:p>
    <w:p w:rsidR="00000000" w:rsidRDefault="00211787">
      <w:pPr>
        <w:spacing w:after="0" w:line="240" w:lineRule="auto"/>
        <w:ind w:firstLine="1155"/>
        <w:jc w:val="both"/>
        <w:textAlignment w:val="center"/>
        <w:divId w:val="2013757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1 от 2016 г., в сила от 01.01.2016 г., предишна ал. 8, доп. - ДВ, бр. 70 от 2019 г.) Всички документи се представят в оригинал или копие, заверено с "вярно с оригинала" и подпис от заявителя на хартиен носител или по електронен </w:t>
      </w:r>
      <w:r>
        <w:rPr>
          <w:rFonts w:ascii="Times New Roman" w:eastAsia="Times New Roman" w:hAnsi="Times New Roman" w:cs="Times New Roman"/>
          <w:color w:val="000000"/>
          <w:sz w:val="24"/>
          <w:szCs w:val="24"/>
        </w:rPr>
        <w:t>път. Обстоятелствата по ал. 2, т. 1 и 6 се установяват по служебен път от ИА "ЖА".</w:t>
      </w:r>
    </w:p>
    <w:p w:rsidR="00000000" w:rsidRDefault="00211787">
      <w:pPr>
        <w:spacing w:after="120" w:line="240" w:lineRule="auto"/>
        <w:ind w:firstLine="1155"/>
        <w:jc w:val="both"/>
        <w:textAlignment w:val="center"/>
        <w:divId w:val="976905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994843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44г. (Нов - ДВ, бр. 88 от 2007 г.) (1) (Изм. - ДВ, бр. 71 от 2013 г., изм. - ДВ, бр. 70 от 2019 г.) След разглеждане на документите по чл. 44в, ал. 2 изпълнителният ди</w:t>
      </w:r>
      <w:r>
        <w:rPr>
          <w:rFonts w:ascii="Times New Roman" w:eastAsia="Times New Roman" w:hAnsi="Times New Roman" w:cs="Times New Roman"/>
          <w:color w:val="000000"/>
          <w:sz w:val="24"/>
          <w:szCs w:val="24"/>
        </w:rPr>
        <w:t>ректор на ИА "ЖА" разрешава пробна експлоатация при реални експлоатационни условия. Преди разрешаване на пробната експлоатация изпълнителният директор на Изпълнителна агенция "Железопътна администрация" може да поиска допълнителни проучвания и/или изпитани</w:t>
      </w:r>
      <w:r>
        <w:rPr>
          <w:rFonts w:ascii="Times New Roman" w:eastAsia="Times New Roman" w:hAnsi="Times New Roman" w:cs="Times New Roman"/>
          <w:color w:val="000000"/>
          <w:sz w:val="24"/>
          <w:szCs w:val="24"/>
        </w:rPr>
        <w:t>я, като дава указания за техния обхват и съдържание с цел установяване на нивото на безопасност на подсистемата и оперативната им съвместимост.</w:t>
      </w:r>
    </w:p>
    <w:p w:rsidR="00000000" w:rsidRDefault="00211787">
      <w:pPr>
        <w:spacing w:after="0" w:line="240" w:lineRule="auto"/>
        <w:ind w:firstLine="1155"/>
        <w:jc w:val="both"/>
        <w:textAlignment w:val="center"/>
        <w:divId w:val="1185482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70 от 2019 г.) Пробната експлоатация се допуска след отстраняване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 изпълн</w:t>
      </w:r>
      <w:r>
        <w:rPr>
          <w:rFonts w:ascii="Times New Roman" w:eastAsia="Times New Roman" w:hAnsi="Times New Roman" w:cs="Times New Roman"/>
          <w:color w:val="000000"/>
          <w:sz w:val="24"/>
          <w:szCs w:val="24"/>
        </w:rPr>
        <w:t>ение на препоръките по чл. 44в, ал. 8.</w:t>
      </w:r>
    </w:p>
    <w:p w:rsidR="00000000" w:rsidRDefault="00211787">
      <w:pPr>
        <w:spacing w:after="0" w:line="240" w:lineRule="auto"/>
        <w:ind w:firstLine="1155"/>
        <w:jc w:val="both"/>
        <w:textAlignment w:val="center"/>
        <w:divId w:val="1830753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Изпълнителният директор на ИА "ЖА" посочва срока на пробната експлоатация съобразно спецификите на подсистемата или частта ѝ, служителите на ИА "ЖА", които ще контролират пробната експлоатация, както и, след съгла</w:t>
      </w:r>
      <w:r>
        <w:rPr>
          <w:rFonts w:ascii="Times New Roman" w:eastAsia="Times New Roman" w:hAnsi="Times New Roman" w:cs="Times New Roman"/>
          <w:color w:val="000000"/>
          <w:sz w:val="24"/>
          <w:szCs w:val="24"/>
        </w:rPr>
        <w:t>суване с лицето, което ще въвежда в експлоатация подсистемата или частта от нея, началото на пробната експлоатация и отговорните представители на лицето. Пробната експлоатация се допуска за период не по-дълъг от 3 месеца.</w:t>
      </w:r>
    </w:p>
    <w:p w:rsidR="00000000" w:rsidRDefault="00211787">
      <w:pPr>
        <w:spacing w:after="0" w:line="240" w:lineRule="auto"/>
        <w:ind w:firstLine="1155"/>
        <w:jc w:val="both"/>
        <w:textAlignment w:val="center"/>
        <w:divId w:val="1043285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71 от 2013 г.) Пробната експлоатация се извършва при специални ограничителни условия, така че да не се намали нивото на безопасност на превозите.</w:t>
      </w:r>
    </w:p>
    <w:p w:rsidR="00000000" w:rsidRDefault="00211787">
      <w:pPr>
        <w:spacing w:after="0" w:line="240" w:lineRule="auto"/>
        <w:ind w:firstLine="1155"/>
        <w:jc w:val="both"/>
        <w:textAlignment w:val="center"/>
        <w:divId w:val="109714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Отговорните представители и служителите по ал. 3 могат да предложат писмено и мотивира</w:t>
      </w:r>
      <w:r>
        <w:rPr>
          <w:rFonts w:ascii="Times New Roman" w:eastAsia="Times New Roman" w:hAnsi="Times New Roman" w:cs="Times New Roman"/>
          <w:color w:val="000000"/>
          <w:sz w:val="24"/>
          <w:szCs w:val="24"/>
        </w:rPr>
        <w:t>но срокът на пробната експлоатация да бъде удължен, като общата продължителност на срока не може да бъде по-дълга от 6 месеца от началната дата на пробната експлоатация.</w:t>
      </w:r>
    </w:p>
    <w:p w:rsidR="00000000" w:rsidRDefault="00211787">
      <w:pPr>
        <w:spacing w:after="0" w:line="240" w:lineRule="auto"/>
        <w:ind w:firstLine="1155"/>
        <w:jc w:val="both"/>
        <w:textAlignment w:val="center"/>
        <w:divId w:val="924455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70 от 2019 г.) Изпълнителна агенция "Железопътна администрация" оц</w:t>
      </w:r>
      <w:r>
        <w:rPr>
          <w:rFonts w:ascii="Times New Roman" w:eastAsia="Times New Roman" w:hAnsi="Times New Roman" w:cs="Times New Roman"/>
          <w:color w:val="000000"/>
          <w:sz w:val="24"/>
          <w:szCs w:val="24"/>
        </w:rPr>
        <w:t>енява резултатите от пробната експлоатация въз основа на представените доклади от служителите на ИА "ЖА", определени по ал. 3, с цел да се установи дали структурната подсистема практически отговаря на изискванията по чл. 44, ал. 1, 4 и 5.</w:t>
      </w:r>
    </w:p>
    <w:p w:rsidR="00000000" w:rsidRDefault="00211787">
      <w:pPr>
        <w:spacing w:after="0" w:line="240" w:lineRule="auto"/>
        <w:ind w:firstLine="1155"/>
        <w:jc w:val="both"/>
        <w:textAlignment w:val="center"/>
        <w:divId w:val="963658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 основа на</w:t>
      </w:r>
      <w:r>
        <w:rPr>
          <w:rFonts w:ascii="Times New Roman" w:eastAsia="Times New Roman" w:hAnsi="Times New Roman" w:cs="Times New Roman"/>
          <w:color w:val="000000"/>
          <w:sz w:val="24"/>
          <w:szCs w:val="24"/>
        </w:rPr>
        <w:t xml:space="preserve"> оценяването по ал. 6 ИА "ЖА" може да поиска допълнителни проучвания и/или изпитания в срока по ал. 3 и 5, като дава указания за техния обхват и съдържание с цел установяване на нивото на безопасност на подсистемата или части от нея и оперативната им съвме</w:t>
      </w:r>
      <w:r>
        <w:rPr>
          <w:rFonts w:ascii="Times New Roman" w:eastAsia="Times New Roman" w:hAnsi="Times New Roman" w:cs="Times New Roman"/>
          <w:color w:val="000000"/>
          <w:sz w:val="24"/>
          <w:szCs w:val="24"/>
        </w:rPr>
        <w:t>стимост.</w:t>
      </w:r>
    </w:p>
    <w:p w:rsidR="00000000" w:rsidRDefault="00211787">
      <w:pPr>
        <w:spacing w:after="0" w:line="240" w:lineRule="auto"/>
        <w:ind w:firstLine="1155"/>
        <w:jc w:val="both"/>
        <w:textAlignment w:val="center"/>
        <w:divId w:val="1160584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71 от 2013 г.) Окончателната оценка на резултатите от пробната експлоатация се представя на изпълнителния директор на ИА "ЖА" най-късно 7 дни след приключване на пробната експлоатация.</w:t>
      </w:r>
    </w:p>
    <w:p w:rsidR="00000000" w:rsidRDefault="00211787">
      <w:pPr>
        <w:spacing w:after="120" w:line="240" w:lineRule="auto"/>
        <w:ind w:firstLine="1155"/>
        <w:jc w:val="both"/>
        <w:textAlignment w:val="center"/>
        <w:divId w:val="1903326782"/>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118525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44д. (Нов - ДВ, бр. 88 от 2007 г.) (</w:t>
      </w:r>
      <w:r>
        <w:rPr>
          <w:rFonts w:ascii="Times New Roman" w:eastAsia="Times New Roman" w:hAnsi="Times New Roman" w:cs="Times New Roman"/>
          <w:color w:val="000000"/>
          <w:sz w:val="24"/>
          <w:szCs w:val="24"/>
        </w:rPr>
        <w:t>1) (Доп. - ДВ, бр. 71 от 2013 г.) Въз основа на окончателната оценка на представените документи и резултатите от пробната експлоатация изпълнителният директор на ИА "ЖА" издава разрешение за въвеждане в експлоатация или мотивирано отказва издаване на разре</w:t>
      </w:r>
      <w:r>
        <w:rPr>
          <w:rFonts w:ascii="Times New Roman" w:eastAsia="Times New Roman" w:hAnsi="Times New Roman" w:cs="Times New Roman"/>
          <w:color w:val="000000"/>
          <w:sz w:val="24"/>
          <w:szCs w:val="24"/>
        </w:rPr>
        <w:t>шение.</w:t>
      </w:r>
    </w:p>
    <w:p w:rsidR="00000000" w:rsidRDefault="00211787">
      <w:pPr>
        <w:spacing w:after="0" w:line="240" w:lineRule="auto"/>
        <w:ind w:firstLine="1155"/>
        <w:jc w:val="both"/>
        <w:textAlignment w:val="center"/>
        <w:divId w:val="953900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Отказът за издаване на разрешение може да се обжалва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211787">
      <w:pPr>
        <w:spacing w:after="0" w:line="240" w:lineRule="auto"/>
        <w:ind w:firstLine="1155"/>
        <w:jc w:val="both"/>
        <w:textAlignment w:val="center"/>
        <w:divId w:val="710804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70 от 2019 г.) Заявителят може в рамките на един месец от получаване на решението за отказ по ал. 1 да подаде искане до изпъл</w:t>
      </w:r>
      <w:r>
        <w:rPr>
          <w:rFonts w:ascii="Times New Roman" w:eastAsia="Times New Roman" w:hAnsi="Times New Roman" w:cs="Times New Roman"/>
          <w:color w:val="000000"/>
          <w:sz w:val="24"/>
          <w:szCs w:val="24"/>
        </w:rPr>
        <w:t>нителния директор на ИА "ЖА" да преразгледа своето решение, като към искането се прилага обосновка.</w:t>
      </w:r>
    </w:p>
    <w:p w:rsidR="00000000" w:rsidRDefault="00211787">
      <w:pPr>
        <w:spacing w:after="0" w:line="240" w:lineRule="auto"/>
        <w:ind w:firstLine="1155"/>
        <w:jc w:val="both"/>
        <w:textAlignment w:val="center"/>
        <w:divId w:val="23678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70 от 2019 г.) Изпълнителният директор на ИА "ЖА" в срок до два месеца от датата на получаване на искането за преразглеждане по ал. 3 вз</w:t>
      </w:r>
      <w:r>
        <w:rPr>
          <w:rFonts w:ascii="Times New Roman" w:eastAsia="Times New Roman" w:hAnsi="Times New Roman" w:cs="Times New Roman"/>
          <w:color w:val="000000"/>
          <w:sz w:val="24"/>
          <w:szCs w:val="24"/>
        </w:rPr>
        <w:t xml:space="preserve">ема решение, с което да потвърди или отмени своето решение за отказ. Ако решението за отказ бъде потвърдено, заявителят може да обжалва това решение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211787">
      <w:pPr>
        <w:spacing w:after="0" w:line="240" w:lineRule="auto"/>
        <w:ind w:firstLine="1155"/>
        <w:jc w:val="both"/>
        <w:textAlignment w:val="center"/>
        <w:divId w:val="1901211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70 от 2019 г.) Разрешението за</w:t>
      </w:r>
      <w:r>
        <w:rPr>
          <w:rFonts w:ascii="Times New Roman" w:eastAsia="Times New Roman" w:hAnsi="Times New Roman" w:cs="Times New Roman"/>
          <w:color w:val="000000"/>
          <w:sz w:val="24"/>
          <w:szCs w:val="24"/>
        </w:rPr>
        <w:t xml:space="preserve"> въвеждане в експлоатация може да съдържа ограничителни условия за експлоатация, продиктувани от параметрите и характеристиките на железопътната система или нейните подсистеми и/или на въвежданата подсистема, които не позволяват да се постигнат проектните </w:t>
      </w:r>
      <w:r>
        <w:rPr>
          <w:rFonts w:ascii="Times New Roman" w:eastAsia="Times New Roman" w:hAnsi="Times New Roman" w:cs="Times New Roman"/>
          <w:color w:val="000000"/>
          <w:sz w:val="24"/>
          <w:szCs w:val="24"/>
        </w:rPr>
        <w:t>им възможности.</w:t>
      </w:r>
    </w:p>
    <w:p w:rsidR="00000000" w:rsidRDefault="00211787">
      <w:pPr>
        <w:spacing w:after="0" w:line="240" w:lineRule="auto"/>
        <w:ind w:firstLine="1155"/>
        <w:jc w:val="both"/>
        <w:textAlignment w:val="center"/>
        <w:divId w:val="1846094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(Предишна ал. 4, изм. - ДВ, бр. 70 от 2019 г.) Ограничителните условия за експлоатация по ал. 5 могат да се отнасят до минимална и пределна скорост, до обхвата на използване, включително ограничения за достъп до части от железопътната и</w:t>
      </w:r>
      <w:r>
        <w:rPr>
          <w:rFonts w:ascii="Times New Roman" w:eastAsia="Times New Roman" w:hAnsi="Times New Roman" w:cs="Times New Roman"/>
          <w:color w:val="000000"/>
          <w:sz w:val="24"/>
          <w:szCs w:val="24"/>
        </w:rPr>
        <w:t>нфраструктура, както и други технически и експлоатационни условия съгласно конкретната обстановка.</w:t>
      </w:r>
    </w:p>
    <w:p w:rsidR="00000000" w:rsidRDefault="00211787">
      <w:pPr>
        <w:spacing w:after="120" w:line="240" w:lineRule="auto"/>
        <w:ind w:firstLine="1155"/>
        <w:jc w:val="both"/>
        <w:textAlignment w:val="center"/>
        <w:divId w:val="1752266612"/>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324164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44е. (Нов - ДВ, бр. 88 от 2007 г.) (1) (Изм. - ДВ, бр. 70 от 2019 г.) При въвеждане в експлоатация на внесена от друга държава структурна подсистема ил</w:t>
      </w:r>
      <w:r>
        <w:rPr>
          <w:rFonts w:ascii="Times New Roman" w:eastAsia="Times New Roman" w:hAnsi="Times New Roman" w:cs="Times New Roman"/>
          <w:color w:val="000000"/>
          <w:sz w:val="24"/>
          <w:szCs w:val="24"/>
        </w:rPr>
        <w:t>и част от нея, за която няма издадена ЕО декларация съгласно чл. 46, ал. 1, се издава разрешение за въвеждане в експлоатация от изпълнителния директор на ИА "ЖА", като се прилага процедурата по чл. 44в.</w:t>
      </w:r>
    </w:p>
    <w:p w:rsidR="00000000" w:rsidRDefault="00211787">
      <w:pPr>
        <w:spacing w:after="0" w:line="240" w:lineRule="auto"/>
        <w:ind w:firstLine="1155"/>
        <w:jc w:val="both"/>
        <w:textAlignment w:val="center"/>
        <w:divId w:val="2079592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 се изискват документите по чл. 44в, ал. 2, т. </w:t>
      </w:r>
      <w:r>
        <w:rPr>
          <w:rFonts w:ascii="Times New Roman" w:eastAsia="Times New Roman" w:hAnsi="Times New Roman" w:cs="Times New Roman"/>
          <w:color w:val="000000"/>
          <w:sz w:val="24"/>
          <w:szCs w:val="24"/>
        </w:rPr>
        <w:t>1, 6 и 7, а досието за безопасност може да не съдържа доклад за безопасност, но следва да е подписано и от лицето за оценяване, което е сертифицирало подсистемата.</w:t>
      </w:r>
    </w:p>
    <w:p w:rsidR="00000000" w:rsidRDefault="00211787">
      <w:pPr>
        <w:spacing w:after="0" w:line="240" w:lineRule="auto"/>
        <w:ind w:firstLine="1155"/>
        <w:jc w:val="both"/>
        <w:textAlignment w:val="center"/>
        <w:divId w:val="1504466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по чл. 44г и 44д се прилагат за структурните подсистеми по ал. 1.</w:t>
      </w:r>
    </w:p>
    <w:p w:rsidR="00000000" w:rsidRDefault="00211787">
      <w:pPr>
        <w:spacing w:after="120" w:line="240" w:lineRule="auto"/>
        <w:ind w:firstLine="1155"/>
        <w:jc w:val="both"/>
        <w:textAlignment w:val="center"/>
        <w:divId w:val="231621078"/>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408654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44ж</w:t>
      </w:r>
      <w:r>
        <w:rPr>
          <w:rFonts w:ascii="Times New Roman" w:eastAsia="Times New Roman" w:hAnsi="Times New Roman" w:cs="Times New Roman"/>
          <w:color w:val="000000"/>
          <w:sz w:val="24"/>
          <w:szCs w:val="24"/>
        </w:rPr>
        <w:t>. (Нов - ДВ, бр. 84 от 2010 г., изм. и доп. - ДВ, бр. 71 от 2013 г.) След издаване на разрешение за въвеждане в експлоатация на подсистема или част от нея Изпълнителна агенция "Железопътна администрация" извършва проверка във връзка с издаването и контрола</w:t>
      </w:r>
      <w:r>
        <w:rPr>
          <w:rFonts w:ascii="Times New Roman" w:eastAsia="Times New Roman" w:hAnsi="Times New Roman" w:cs="Times New Roman"/>
          <w:color w:val="000000"/>
          <w:sz w:val="24"/>
          <w:szCs w:val="24"/>
        </w:rPr>
        <w:t xml:space="preserve"> на удостоверението за безопасност на управителя на инфраструктурата и на сертификата за безопасност на железопътните превозвачи в съответствие с процедурите за оценка и проверка в съответните ТСОС и/или с националните правила за безопасност или технически</w:t>
      </w:r>
      <w:r>
        <w:rPr>
          <w:rFonts w:ascii="Times New Roman" w:eastAsia="Times New Roman" w:hAnsi="Times New Roman" w:cs="Times New Roman"/>
          <w:color w:val="000000"/>
          <w:sz w:val="24"/>
          <w:szCs w:val="24"/>
        </w:rPr>
        <w:t>те правила.</w:t>
      </w:r>
    </w:p>
    <w:p w:rsidR="00000000" w:rsidRDefault="00211787">
      <w:pPr>
        <w:spacing w:after="120" w:line="240" w:lineRule="auto"/>
        <w:ind w:firstLine="1155"/>
        <w:jc w:val="both"/>
        <w:textAlignment w:val="center"/>
        <w:divId w:val="207955376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4408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44з. (Нов - ДВ, бр. 70 от 2019 г.) (1) За проекти на подсистеми за контрол, управление и сигнализация по железопътната линия, които включват ETCS и/или оборудване на GSM-R, заявителят следва да подаде искане за одобрение от страна на АЖТЕ</w:t>
      </w:r>
      <w:r>
        <w:rPr>
          <w:rFonts w:ascii="Times New Roman" w:eastAsia="Times New Roman" w:hAnsi="Times New Roman" w:cs="Times New Roman"/>
          <w:color w:val="000000"/>
          <w:sz w:val="24"/>
          <w:szCs w:val="24"/>
        </w:rPr>
        <w:t>С. Заявител е физическо или юридическо лице, което отправя искане към АЖТЕС да вземе решение за одобряване на техническите решения, предвидени за проекти за оборудване по железопътната линия за Европейската система за управление на железопътното движение (</w:t>
      </w:r>
      <w:r>
        <w:rPr>
          <w:rFonts w:ascii="Times New Roman" w:eastAsia="Times New Roman" w:hAnsi="Times New Roman" w:cs="Times New Roman"/>
          <w:color w:val="000000"/>
          <w:sz w:val="24"/>
          <w:szCs w:val="24"/>
        </w:rPr>
        <w:t>ERTMS).</w:t>
      </w:r>
    </w:p>
    <w:p w:rsidR="00000000" w:rsidRDefault="00211787">
      <w:pPr>
        <w:spacing w:after="0" w:line="240" w:lineRule="auto"/>
        <w:ind w:firstLine="1155"/>
        <w:jc w:val="both"/>
        <w:textAlignment w:val="center"/>
        <w:divId w:val="1427193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77 от 2020 г.) Искането по ал. 1 се подава на етап проектиране. Искането или информацията за всички заявления, етапите на съответните процедури и резултатите от тях, а също и когато е приложимо - исканията и решенията на апелати</w:t>
      </w:r>
      <w:r>
        <w:rPr>
          <w:rFonts w:ascii="Times New Roman" w:eastAsia="Times New Roman" w:hAnsi="Times New Roman" w:cs="Times New Roman"/>
          <w:color w:val="000000"/>
          <w:sz w:val="24"/>
          <w:szCs w:val="24"/>
        </w:rPr>
        <w:t>вния съвет - се подават чрез обслужването на едно гише, посочено в чл. 12 от Регламент (ЕС) 2016/796.</w:t>
      </w:r>
    </w:p>
    <w:p w:rsidR="00000000" w:rsidRDefault="00211787">
      <w:pPr>
        <w:spacing w:after="0" w:line="240" w:lineRule="auto"/>
        <w:ind w:firstLine="1155"/>
        <w:jc w:val="both"/>
        <w:textAlignment w:val="center"/>
        <w:divId w:val="804085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Искането по ал. 1 може да бъде за отделни проекти по линия на ERTMS или с комбинация от проекти, линия, група линии или мрежа.</w:t>
      </w:r>
    </w:p>
    <w:p w:rsidR="00000000" w:rsidRDefault="00211787">
      <w:pPr>
        <w:spacing w:after="0" w:line="240" w:lineRule="auto"/>
        <w:ind w:firstLine="1155"/>
        <w:jc w:val="both"/>
        <w:textAlignment w:val="center"/>
        <w:divId w:val="849563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Към искането по ал.</w:t>
      </w:r>
      <w:r>
        <w:rPr>
          <w:rFonts w:ascii="Times New Roman" w:eastAsia="Times New Roman" w:hAnsi="Times New Roman" w:cs="Times New Roman"/>
          <w:color w:val="000000"/>
          <w:sz w:val="24"/>
          <w:szCs w:val="24"/>
        </w:rPr>
        <w:t xml:space="preserve"> 1 се прилага досие, което съдържа:</w:t>
      </w:r>
    </w:p>
    <w:p w:rsidR="00000000" w:rsidRDefault="00211787">
      <w:pPr>
        <w:spacing w:after="0" w:line="240" w:lineRule="auto"/>
        <w:ind w:firstLine="1155"/>
        <w:jc w:val="both"/>
        <w:textAlignment w:val="center"/>
        <w:divId w:val="681400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проектните спецификации или описанието на предвидените технически решения;</w:t>
      </w:r>
    </w:p>
    <w:p w:rsidR="00000000" w:rsidRDefault="00211787">
      <w:pPr>
        <w:spacing w:after="0" w:line="240" w:lineRule="auto"/>
        <w:ind w:firstLine="1155"/>
        <w:jc w:val="both"/>
        <w:textAlignment w:val="center"/>
        <w:divId w:val="99091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документация за условията, необходими за техническа и оперативна съвместимост на подсистемата с превозни средства, предназначени да оперира</w:t>
      </w:r>
      <w:r>
        <w:rPr>
          <w:rFonts w:ascii="Times New Roman" w:eastAsia="Times New Roman" w:hAnsi="Times New Roman" w:cs="Times New Roman"/>
          <w:color w:val="000000"/>
          <w:sz w:val="24"/>
          <w:szCs w:val="24"/>
        </w:rPr>
        <w:t>т в съответната мрежа;</w:t>
      </w:r>
    </w:p>
    <w:p w:rsidR="00000000" w:rsidRDefault="00211787">
      <w:pPr>
        <w:spacing w:after="0" w:line="240" w:lineRule="auto"/>
        <w:ind w:firstLine="1155"/>
        <w:jc w:val="both"/>
        <w:textAlignment w:val="center"/>
        <w:divId w:val="1272712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документация за съответствието на предвидените технически решения със съответните ТСОС;</w:t>
      </w:r>
    </w:p>
    <w:p w:rsidR="00000000" w:rsidRDefault="00211787">
      <w:pPr>
        <w:spacing w:after="0" w:line="240" w:lineRule="auto"/>
        <w:ind w:firstLine="1155"/>
        <w:jc w:val="both"/>
        <w:textAlignment w:val="center"/>
        <w:divId w:val="289479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всички други необходими документи, като становища на националния орган по безопасността, декларации за проверка или сертификати за съответс</w:t>
      </w:r>
      <w:r>
        <w:rPr>
          <w:rFonts w:ascii="Times New Roman" w:eastAsia="Times New Roman" w:hAnsi="Times New Roman" w:cs="Times New Roman"/>
          <w:color w:val="000000"/>
          <w:sz w:val="24"/>
          <w:szCs w:val="24"/>
        </w:rPr>
        <w:t>твие.</w:t>
      </w:r>
    </w:p>
    <w:p w:rsidR="00000000" w:rsidRDefault="00211787">
      <w:pPr>
        <w:spacing w:after="0" w:line="240" w:lineRule="auto"/>
        <w:ind w:firstLine="1155"/>
        <w:jc w:val="both"/>
        <w:textAlignment w:val="center"/>
        <w:divId w:val="1351954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77 от 2020 г.) Изпълнителна агенция "Железопътна администрация" може да издава становища във връзка с искането за одобряване по ал. 1, на вниманието на заявителя преди подаването на искането или на вниманието на АЖТЕС след подаван</w:t>
      </w:r>
      <w:r>
        <w:rPr>
          <w:rFonts w:ascii="Times New Roman" w:eastAsia="Times New Roman" w:hAnsi="Times New Roman" w:cs="Times New Roman"/>
          <w:color w:val="000000"/>
          <w:sz w:val="24"/>
          <w:szCs w:val="24"/>
        </w:rPr>
        <w:t>е на искането.</w:t>
      </w:r>
    </w:p>
    <w:p w:rsidR="00000000" w:rsidRDefault="00211787">
      <w:pPr>
        <w:spacing w:after="0" w:line="240" w:lineRule="auto"/>
        <w:ind w:firstLine="1155"/>
        <w:jc w:val="both"/>
        <w:textAlignment w:val="center"/>
        <w:divId w:val="191320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77 от 2020 г.) Агенцията за железопътен транспорт на Европейския съюз информира заявителя за евентуални пропуски в рамките на два месеца от получаване на цялата необходима информация. Когато заявителят изрази съгласие с установените от </w:t>
      </w:r>
      <w:r>
        <w:rPr>
          <w:rFonts w:ascii="Times New Roman" w:eastAsia="Times New Roman" w:hAnsi="Times New Roman" w:cs="Times New Roman"/>
          <w:color w:val="000000"/>
          <w:sz w:val="24"/>
          <w:szCs w:val="24"/>
        </w:rPr>
        <w:t>АЖТЕС пропуски, той коригира проекта и подава ново искане за одобрение от АЖТЕС. Когато заявителят не счита, че са налице установените от АЖТЕС пропуски, се прилага процедурата по ал. 7. В случаите по чл. 26, ал. 1, т. 1 заявителят не подава заявление за н</w:t>
      </w:r>
      <w:r>
        <w:rPr>
          <w:rFonts w:ascii="Times New Roman" w:eastAsia="Times New Roman" w:hAnsi="Times New Roman" w:cs="Times New Roman"/>
          <w:color w:val="000000"/>
          <w:sz w:val="24"/>
          <w:szCs w:val="24"/>
        </w:rPr>
        <w:t>ово оценяване.</w:t>
      </w:r>
    </w:p>
    <w:p w:rsidR="00000000" w:rsidRDefault="00211787">
      <w:pPr>
        <w:spacing w:after="0" w:line="240" w:lineRule="auto"/>
        <w:ind w:firstLine="1155"/>
        <w:jc w:val="both"/>
        <w:textAlignment w:val="center"/>
        <w:divId w:val="1279751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77 от 2020 г.) Заявителят може, в срок от един месец от получаване на решение за отказ от АЖТЕС, да отправи мотивирано искане АЖТЕС да преразгледа решението си. Агенцията за железопътен транспорт на Европейския съюз потвъ</w:t>
      </w:r>
      <w:r>
        <w:rPr>
          <w:rFonts w:ascii="Times New Roman" w:eastAsia="Times New Roman" w:hAnsi="Times New Roman" w:cs="Times New Roman"/>
          <w:color w:val="000000"/>
          <w:sz w:val="24"/>
          <w:szCs w:val="24"/>
        </w:rPr>
        <w:t>рждава или отменя своето решение до два месеца от датата на получаване на искането. Ако АЖТЕС потвърди първоначалното си решение, заявителят има право да обжалва пред апелативен съвет по чл. 55 от Регламент (ЕС) 2016/796.</w:t>
      </w:r>
    </w:p>
    <w:p w:rsidR="00000000" w:rsidRDefault="00211787">
      <w:pPr>
        <w:spacing w:after="0" w:line="240" w:lineRule="auto"/>
        <w:ind w:firstLine="1155"/>
        <w:jc w:val="both"/>
        <w:textAlignment w:val="center"/>
        <w:divId w:val="1267151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5 - ДВ, бр. 77 о</w:t>
      </w:r>
      <w:r>
        <w:rPr>
          <w:rFonts w:ascii="Times New Roman" w:eastAsia="Times New Roman" w:hAnsi="Times New Roman" w:cs="Times New Roman"/>
          <w:color w:val="000000"/>
          <w:sz w:val="24"/>
          <w:szCs w:val="24"/>
        </w:rPr>
        <w:t>т 2020 г.) В случай на промени в проекта на спецификациите на търга или в описанието на предвидените технически решения, внесени след решението за издаване на разрешение, заявителят информира незабавно АЖТЕС и ИА "ЖА" посредством обслужването на едно гише,</w:t>
      </w:r>
      <w:r>
        <w:rPr>
          <w:rFonts w:ascii="Times New Roman" w:eastAsia="Times New Roman" w:hAnsi="Times New Roman" w:cs="Times New Roman"/>
          <w:color w:val="000000"/>
          <w:sz w:val="24"/>
          <w:szCs w:val="24"/>
        </w:rPr>
        <w:t xml:space="preserve"> посочено в член 12 от Регламент (ЕС) 2016/796.</w:t>
      </w:r>
    </w:p>
    <w:p w:rsidR="00000000" w:rsidRDefault="00211787">
      <w:pPr>
        <w:spacing w:after="120" w:line="240" w:lineRule="auto"/>
        <w:ind w:firstLine="1155"/>
        <w:jc w:val="both"/>
        <w:textAlignment w:val="center"/>
        <w:divId w:val="283661275"/>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525555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88 от 2007 г., изм. - ДВ, бр. 84 от 2010 г., изм. - ДВ, бр. 71 от 2013 г., изм. - ДВ, бр. 4 от 2015 г., в сила от 01.01.2015 г.) В случай на обновяване или модернизация възложите</w:t>
      </w:r>
      <w:r>
        <w:rPr>
          <w:rFonts w:ascii="Times New Roman" w:eastAsia="Times New Roman" w:hAnsi="Times New Roman" w:cs="Times New Roman"/>
          <w:color w:val="000000"/>
          <w:sz w:val="24"/>
          <w:szCs w:val="24"/>
        </w:rPr>
        <w:t>лят или производителят изпраща до ИА "ЖА" досие, което съдържа:</w:t>
      </w:r>
    </w:p>
    <w:p w:rsidR="00000000" w:rsidRDefault="00211787">
      <w:pPr>
        <w:spacing w:after="0" w:line="240" w:lineRule="auto"/>
        <w:ind w:firstLine="1155"/>
        <w:jc w:val="both"/>
        <w:textAlignment w:val="center"/>
        <w:divId w:val="868101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на съществуващата подсистема или подсистеми, които ще бъдат модернизирани;</w:t>
      </w:r>
    </w:p>
    <w:p w:rsidR="00000000" w:rsidRDefault="00211787">
      <w:pPr>
        <w:spacing w:after="0" w:line="240" w:lineRule="auto"/>
        <w:ind w:firstLine="1155"/>
        <w:jc w:val="both"/>
        <w:textAlignment w:val="center"/>
        <w:divId w:val="1382628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промените, които ще бъдат направени за отделните подсистеми;</w:t>
      </w:r>
    </w:p>
    <w:p w:rsidR="00000000" w:rsidRDefault="00211787">
      <w:pPr>
        <w:spacing w:after="0" w:line="240" w:lineRule="auto"/>
        <w:ind w:firstLine="1155"/>
        <w:jc w:val="both"/>
        <w:textAlignment w:val="center"/>
        <w:divId w:val="789976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предвиденото изпълнение на</w:t>
      </w:r>
      <w:r>
        <w:rPr>
          <w:rFonts w:ascii="Times New Roman" w:eastAsia="Times New Roman" w:hAnsi="Times New Roman" w:cs="Times New Roman"/>
          <w:color w:val="000000"/>
          <w:sz w:val="24"/>
          <w:szCs w:val="24"/>
        </w:rPr>
        <w:t xml:space="preserve"> изискванията за отделните подсистеми по отношение на оперативната съвместимост, заложени в приложимите ТСОС;</w:t>
      </w:r>
    </w:p>
    <w:p w:rsidR="00000000" w:rsidRDefault="00211787">
      <w:pPr>
        <w:spacing w:after="0" w:line="240" w:lineRule="auto"/>
        <w:ind w:firstLine="1155"/>
        <w:jc w:val="both"/>
        <w:textAlignment w:val="center"/>
        <w:divId w:val="1103454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степента на изпълнение на Стратегиите за внедряване на ТСОС за конвенционалната железопътна система в Република България и Националните дългоср</w:t>
      </w:r>
      <w:r>
        <w:rPr>
          <w:rFonts w:ascii="Times New Roman" w:eastAsia="Times New Roman" w:hAnsi="Times New Roman" w:cs="Times New Roman"/>
          <w:color w:val="000000"/>
          <w:sz w:val="24"/>
          <w:szCs w:val="24"/>
        </w:rPr>
        <w:t>очни планове за внедряване на ТСОС;</w:t>
      </w:r>
    </w:p>
    <w:p w:rsidR="00000000" w:rsidRDefault="00211787">
      <w:pPr>
        <w:spacing w:after="0" w:line="240" w:lineRule="auto"/>
        <w:ind w:firstLine="1155"/>
        <w:jc w:val="both"/>
        <w:textAlignment w:val="center"/>
        <w:divId w:val="148524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оценка на потенциалното въздействие на промяната върху безопасността на железопътната система.</w:t>
      </w:r>
    </w:p>
    <w:p w:rsidR="00000000" w:rsidRDefault="00211787">
      <w:pPr>
        <w:spacing w:after="0" w:line="240" w:lineRule="auto"/>
        <w:ind w:firstLine="1155"/>
        <w:jc w:val="both"/>
        <w:textAlignment w:val="center"/>
        <w:divId w:val="278529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55 от 2006 г., изм. - ДВ, бр. 88 от 2007 г., изм. - ДВ, бр. 84 от 2010 г., изм. - ДВ, бр. 71 от 2013 г</w:t>
      </w:r>
      <w:r>
        <w:rPr>
          <w:rFonts w:ascii="Times New Roman" w:eastAsia="Times New Roman" w:hAnsi="Times New Roman" w:cs="Times New Roman"/>
          <w:color w:val="000000"/>
          <w:sz w:val="24"/>
          <w:szCs w:val="24"/>
        </w:rPr>
        <w:t>., изм. - ДВ, бр. 1 от 2016 г., в сила от 01.01.2016 г., изм. и доп. - ДВ, бр. 70 от 2019 г.) Изпълнителна агенция "Железопътна администрация" разглежда досието по ал. 1, вземайки предвид стратегията за прилагане на съответната ТСОС, и извършва оценка дали</w:t>
      </w:r>
      <w:r>
        <w:rPr>
          <w:rFonts w:ascii="Times New Roman" w:eastAsia="Times New Roman" w:hAnsi="Times New Roman" w:cs="Times New Roman"/>
          <w:color w:val="000000"/>
          <w:sz w:val="24"/>
          <w:szCs w:val="24"/>
        </w:rPr>
        <w:t xml:space="preserve"> размерът на работите налага необходимостта от издаване на ново разрешение за въвеждане в експлоатация. В рамките на един месец от получаване на искането по ал. 1 ИА "ЖА" информира заявителя, че досието е пълно, или изисква съответната допълнителна информа</w:t>
      </w:r>
      <w:r>
        <w:rPr>
          <w:rFonts w:ascii="Times New Roman" w:eastAsia="Times New Roman" w:hAnsi="Times New Roman" w:cs="Times New Roman"/>
          <w:color w:val="000000"/>
          <w:sz w:val="24"/>
          <w:szCs w:val="24"/>
        </w:rPr>
        <w:t>ция, като поставя срок за предоставянето ѝ, определен в съответствие с чл. 115г, ал. 3 от ЗЖТ. Изпълнителният директор на ИА "ЖА" взема решение за необходимостта от издаване на ново разрешение за въвеждане в експлоатация, въз основа на критериите по ал. 3,</w:t>
      </w:r>
      <w:r>
        <w:rPr>
          <w:rFonts w:ascii="Times New Roman" w:eastAsia="Times New Roman" w:hAnsi="Times New Roman" w:cs="Times New Roman"/>
          <w:color w:val="000000"/>
          <w:sz w:val="24"/>
          <w:szCs w:val="24"/>
        </w:rPr>
        <w:t xml:space="preserve"> при преценка, че размерът на работите изисква такова.</w:t>
      </w:r>
    </w:p>
    <w:p w:rsidR="00000000" w:rsidRDefault="00211787">
      <w:pPr>
        <w:spacing w:after="0" w:line="240" w:lineRule="auto"/>
        <w:ind w:firstLine="1155"/>
        <w:jc w:val="both"/>
        <w:textAlignment w:val="center"/>
        <w:divId w:val="983923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88 от 2007 г., изм. - ДВ, бр. 84 от 2010 г., изм. - ДВ, бр. 71 от 2013 г., изм. - ДВ, бр. 4 от 2015 г., в сила от 01.01.2015 г., изм. - ДВ, бр. 70 от 2019 г.) Ново разрешение за във</w:t>
      </w:r>
      <w:r>
        <w:rPr>
          <w:rFonts w:ascii="Times New Roman" w:eastAsia="Times New Roman" w:hAnsi="Times New Roman" w:cs="Times New Roman"/>
          <w:color w:val="000000"/>
          <w:sz w:val="24"/>
          <w:szCs w:val="24"/>
        </w:rPr>
        <w:t>еждане в експлоатация се издава, когато предвидените работи могат да повлияят отрицателно върху общото ниво на безопасност или когато:</w:t>
      </w:r>
    </w:p>
    <w:p w:rsidR="00000000" w:rsidRDefault="00211787">
      <w:pPr>
        <w:spacing w:after="0" w:line="240" w:lineRule="auto"/>
        <w:ind w:firstLine="1155"/>
        <w:jc w:val="both"/>
        <w:textAlignment w:val="center"/>
        <w:divId w:val="170066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това се изисква от съответните ТСОС;</w:t>
      </w:r>
    </w:p>
    <w:p w:rsidR="00000000" w:rsidRDefault="00211787">
      <w:pPr>
        <w:spacing w:after="0" w:line="240" w:lineRule="auto"/>
        <w:ind w:firstLine="1155"/>
        <w:jc w:val="both"/>
        <w:textAlignment w:val="center"/>
        <w:divId w:val="690449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това се изисква от националните планове за изпълнение, въведени от Република Б</w:t>
      </w:r>
      <w:r>
        <w:rPr>
          <w:rFonts w:ascii="Times New Roman" w:eastAsia="Times New Roman" w:hAnsi="Times New Roman" w:cs="Times New Roman"/>
          <w:color w:val="000000"/>
          <w:sz w:val="24"/>
          <w:szCs w:val="24"/>
        </w:rPr>
        <w:t>ългария;</w:t>
      </w:r>
    </w:p>
    <w:p w:rsidR="00000000" w:rsidRDefault="00211787">
      <w:pPr>
        <w:spacing w:after="0" w:line="240" w:lineRule="auto"/>
        <w:ind w:firstLine="1155"/>
        <w:jc w:val="both"/>
        <w:textAlignment w:val="center"/>
        <w:divId w:val="43405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променени стойностите на параметрите, въз основа на които вече е било издадено разрешението.</w:t>
      </w:r>
    </w:p>
    <w:p w:rsidR="00000000" w:rsidRDefault="00211787">
      <w:pPr>
        <w:spacing w:after="0" w:line="240" w:lineRule="auto"/>
        <w:ind w:firstLine="1155"/>
        <w:jc w:val="both"/>
        <w:textAlignment w:val="center"/>
        <w:divId w:val="83696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88 от 2007 г., отм. - ДВ, бр. 71 от 2013 г.)</w:t>
      </w:r>
    </w:p>
    <w:p w:rsidR="00000000" w:rsidRDefault="00211787">
      <w:pPr>
        <w:spacing w:after="0" w:line="240" w:lineRule="auto"/>
        <w:ind w:firstLine="1155"/>
        <w:jc w:val="both"/>
        <w:textAlignment w:val="center"/>
        <w:divId w:val="1744255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84 от 2010 г., изм. - ДВ, бр. 71 от 2013 г., изм. - ДВ, бр. 1 о</w:t>
      </w:r>
      <w:r>
        <w:rPr>
          <w:rFonts w:ascii="Times New Roman" w:eastAsia="Times New Roman" w:hAnsi="Times New Roman" w:cs="Times New Roman"/>
          <w:color w:val="000000"/>
          <w:sz w:val="24"/>
          <w:szCs w:val="24"/>
        </w:rPr>
        <w:t>т 2016 г., в сила от 01.01.2016 г.) Изпълнителният директор на ИА "ЖА" взема решението по ал. 2 в срок до 4 месеца от представяне на пълното досие.</w:t>
      </w:r>
    </w:p>
    <w:p w:rsidR="00000000" w:rsidRDefault="00211787">
      <w:pPr>
        <w:spacing w:after="0" w:line="240" w:lineRule="auto"/>
        <w:ind w:firstLine="1155"/>
        <w:jc w:val="both"/>
        <w:textAlignment w:val="center"/>
        <w:divId w:val="1724476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4 от 2015 г., в сила от 01.01.2015 г., доп. - ДВ, бр. 70 от 2019 г.) В случаите, когато </w:t>
      </w:r>
      <w:r>
        <w:rPr>
          <w:rFonts w:ascii="Times New Roman" w:eastAsia="Times New Roman" w:hAnsi="Times New Roman" w:cs="Times New Roman"/>
          <w:color w:val="000000"/>
          <w:sz w:val="24"/>
          <w:szCs w:val="24"/>
        </w:rPr>
        <w:t>е необходимо издаване на ново разрешение за въвеждане в експлоатация на обновени или модернизирани подсистеми, се прилагат чл. 44в - 44д, с изключение на изискването за прилагане на документите по чл. 44в, ал. 2, т. 1, като вместо това се прилага становище</w:t>
      </w:r>
      <w:r>
        <w:rPr>
          <w:rFonts w:ascii="Times New Roman" w:eastAsia="Times New Roman" w:hAnsi="Times New Roman" w:cs="Times New Roman"/>
          <w:color w:val="000000"/>
          <w:sz w:val="24"/>
          <w:szCs w:val="24"/>
        </w:rPr>
        <w:t>то на ИА "ЖА" относно необходимостта от издаване на ново разрешение за въвеждане в експлоатация, което се осигурява по служебен път от ИА "ЖА".</w:t>
      </w:r>
    </w:p>
    <w:p w:rsidR="00000000" w:rsidRDefault="00211787">
      <w:pPr>
        <w:spacing w:after="0" w:line="240" w:lineRule="auto"/>
        <w:ind w:firstLine="1155"/>
        <w:jc w:val="both"/>
        <w:textAlignment w:val="center"/>
        <w:divId w:val="2056149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84 от 2010 г., предишна ал. 6, изм. - ДВ, бр. 4 от 2015 г., в сила от 01.01.2015 г., доп. - </w:t>
      </w:r>
      <w:r>
        <w:rPr>
          <w:rFonts w:ascii="Times New Roman" w:eastAsia="Times New Roman" w:hAnsi="Times New Roman" w:cs="Times New Roman"/>
          <w:color w:val="000000"/>
          <w:sz w:val="24"/>
          <w:szCs w:val="24"/>
        </w:rPr>
        <w:t>ДВ, бр. 70 от 2019 г.) Когато е необходимо издаване на ново разрешение за въвеждане в експлоатация и при наличие на преценка ТСОС да не се прилага изцяло министърът на транспорта, информационните технологии и съобщенията или упълномощено от него лице изпра</w:t>
      </w:r>
      <w:r>
        <w:rPr>
          <w:rFonts w:ascii="Times New Roman" w:eastAsia="Times New Roman" w:hAnsi="Times New Roman" w:cs="Times New Roman"/>
          <w:color w:val="000000"/>
          <w:sz w:val="24"/>
          <w:szCs w:val="24"/>
        </w:rPr>
        <w:t xml:space="preserve">ща до Европейската комисия и до АЖТЕС чрез </w:t>
      </w:r>
      <w:proofErr w:type="spellStart"/>
      <w:r>
        <w:rPr>
          <w:rFonts w:ascii="Times New Roman" w:eastAsia="Times New Roman" w:hAnsi="Times New Roman" w:cs="Times New Roman"/>
          <w:color w:val="000000"/>
          <w:sz w:val="24"/>
          <w:szCs w:val="24"/>
        </w:rPr>
        <w:t>информационнотехнологична</w:t>
      </w:r>
      <w:proofErr w:type="spellEnd"/>
      <w:r>
        <w:rPr>
          <w:rFonts w:ascii="Times New Roman" w:eastAsia="Times New Roman" w:hAnsi="Times New Roman" w:cs="Times New Roman"/>
          <w:color w:val="000000"/>
          <w:sz w:val="24"/>
          <w:szCs w:val="24"/>
        </w:rPr>
        <w:t xml:space="preserve"> система по член 27 от Регламент (ЕС) 2016/796 следната информация:</w:t>
      </w:r>
    </w:p>
    <w:p w:rsidR="00000000" w:rsidRDefault="00211787">
      <w:pPr>
        <w:spacing w:after="0" w:line="240" w:lineRule="auto"/>
        <w:ind w:firstLine="1155"/>
        <w:jc w:val="both"/>
        <w:textAlignment w:val="center"/>
        <w:divId w:val="1377074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причините, поради които ТСОС не е приложена изцяло;</w:t>
      </w:r>
    </w:p>
    <w:p w:rsidR="00000000" w:rsidRDefault="00211787">
      <w:pPr>
        <w:spacing w:after="0" w:line="240" w:lineRule="auto"/>
        <w:ind w:firstLine="1155"/>
        <w:jc w:val="both"/>
        <w:textAlignment w:val="center"/>
        <w:divId w:val="1406609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техническите характеристики, които се прилагат вместо ТСОС;</w:t>
      </w:r>
    </w:p>
    <w:p w:rsidR="00000000" w:rsidRDefault="00211787">
      <w:pPr>
        <w:spacing w:after="0" w:line="240" w:lineRule="auto"/>
        <w:ind w:firstLine="1155"/>
        <w:jc w:val="both"/>
        <w:textAlignment w:val="center"/>
        <w:divId w:val="201678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при налични характеристики по т. 2 - информация за лицето за оценяване съответствието на система или част от нея с ТСОС.</w:t>
      </w:r>
    </w:p>
    <w:p w:rsidR="00000000" w:rsidRDefault="00211787">
      <w:pPr>
        <w:spacing w:after="120" w:line="240" w:lineRule="auto"/>
        <w:ind w:firstLine="1155"/>
        <w:jc w:val="both"/>
        <w:textAlignment w:val="center"/>
        <w:divId w:val="2100827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(Нова - ДВ, бр. 70 от 2019 г.) В случаите на обновяване или модернизация на подсистема в резултат на промяна на техническото досие</w:t>
      </w:r>
      <w:r>
        <w:rPr>
          <w:rFonts w:ascii="Times New Roman" w:eastAsia="Times New Roman" w:hAnsi="Times New Roman" w:cs="Times New Roman"/>
          <w:color w:val="000000"/>
          <w:sz w:val="24"/>
          <w:szCs w:val="24"/>
        </w:rPr>
        <w:t xml:space="preserve"> по чл. 53, ал. 1, които засягат валидността на вече извършените процедури за проверки съгласно приложение № 1б, заявителят оценява необходимостта от нова ЕО декларация за проверка.</w:t>
      </w:r>
    </w:p>
    <w:p w:rsidR="00000000" w:rsidRDefault="00211787">
      <w:pPr>
        <w:spacing w:after="0" w:line="240" w:lineRule="auto"/>
        <w:ind w:firstLine="1155"/>
        <w:jc w:val="both"/>
        <w:textAlignment w:val="center"/>
        <w:divId w:val="1214272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(Доп. - ДВ, бр. 88 от 2007 г., изм. - ДВ, бр. 84 от 2010 г., и</w:t>
      </w:r>
      <w:r>
        <w:rPr>
          <w:rFonts w:ascii="Times New Roman" w:eastAsia="Times New Roman" w:hAnsi="Times New Roman" w:cs="Times New Roman"/>
          <w:color w:val="000000"/>
          <w:sz w:val="24"/>
          <w:szCs w:val="24"/>
        </w:rPr>
        <w:t>зм. - ДВ, бр. 71 от 2013 г., изм. - ДВ, бр. 1 от 2016 г., в сила от 01.01.2016 г.) На подсистема, на която е издадена ЕО декларация за проверка след провеждане на ЕО процедура за проверка или е извършена проверка на съответствието с идентични изисквания пр</w:t>
      </w:r>
      <w:r>
        <w:rPr>
          <w:rFonts w:ascii="Times New Roman" w:eastAsia="Times New Roman" w:hAnsi="Times New Roman" w:cs="Times New Roman"/>
          <w:color w:val="000000"/>
          <w:sz w:val="24"/>
          <w:szCs w:val="24"/>
        </w:rPr>
        <w:t xml:space="preserve">и идентични условия на експлоатация в държава-членка на Европейския съюз, не се провеждат процедури за проверката ѝ, освен в случаите, когато са </w:t>
      </w:r>
      <w:proofErr w:type="spellStart"/>
      <w:r>
        <w:rPr>
          <w:rFonts w:ascii="Times New Roman" w:eastAsia="Times New Roman" w:hAnsi="Times New Roman" w:cs="Times New Roman"/>
          <w:color w:val="000000"/>
          <w:sz w:val="24"/>
          <w:szCs w:val="24"/>
        </w:rPr>
        <w:t>нотифицирани</w:t>
      </w:r>
      <w:proofErr w:type="spellEnd"/>
      <w:r>
        <w:rPr>
          <w:rFonts w:ascii="Times New Roman" w:eastAsia="Times New Roman" w:hAnsi="Times New Roman" w:cs="Times New Roman"/>
          <w:color w:val="000000"/>
          <w:sz w:val="24"/>
          <w:szCs w:val="24"/>
        </w:rPr>
        <w:t xml:space="preserve"> национални специфични изисквания, които се отклоняват от ТСОС.</w:t>
      </w:r>
    </w:p>
    <w:p w:rsidR="00000000" w:rsidRDefault="00211787">
      <w:pPr>
        <w:spacing w:after="0" w:line="240" w:lineRule="auto"/>
        <w:ind w:firstLine="1155"/>
        <w:jc w:val="both"/>
        <w:textAlignment w:val="center"/>
        <w:divId w:val="63920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71 от 2013 г., </w:t>
      </w:r>
      <w:r>
        <w:rPr>
          <w:rFonts w:ascii="Times New Roman" w:eastAsia="Times New Roman" w:hAnsi="Times New Roman" w:cs="Times New Roman"/>
          <w:color w:val="000000"/>
          <w:sz w:val="24"/>
          <w:szCs w:val="24"/>
        </w:rPr>
        <w:t>изм. - ДВ, бр. 1 от 2016 г., в сила от 01.01.2016 г.) Всяка изградена в страната подсистема извън случаите по ал. 1 преминава през ЕО процедура за проверка съгласно приложение № 1б.</w:t>
      </w:r>
    </w:p>
    <w:p w:rsidR="00000000" w:rsidRDefault="00211787">
      <w:pPr>
        <w:spacing w:after="0" w:line="240" w:lineRule="auto"/>
        <w:ind w:firstLine="1155"/>
        <w:jc w:val="both"/>
        <w:textAlignment w:val="center"/>
        <w:divId w:val="740249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71 от 2013 г.)</w:t>
      </w:r>
    </w:p>
    <w:p w:rsidR="00000000" w:rsidRDefault="00211787">
      <w:pPr>
        <w:spacing w:after="0" w:line="240" w:lineRule="auto"/>
        <w:ind w:firstLine="1155"/>
        <w:jc w:val="both"/>
        <w:textAlignment w:val="center"/>
        <w:divId w:val="1070739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Документите, удостоверяващи проведе</w:t>
      </w:r>
      <w:r>
        <w:rPr>
          <w:rFonts w:ascii="Times New Roman" w:eastAsia="Times New Roman" w:hAnsi="Times New Roman" w:cs="Times New Roman"/>
          <w:color w:val="000000"/>
          <w:sz w:val="24"/>
          <w:szCs w:val="24"/>
        </w:rPr>
        <w:t>ни изпитвания или други процедури за установяване на качество или за установяване на изискуемите в съответната държава технически показатели за годност, се осигуряват от вносителя.</w:t>
      </w:r>
    </w:p>
    <w:p w:rsidR="00000000" w:rsidRDefault="00211787">
      <w:pPr>
        <w:spacing w:after="120" w:line="240" w:lineRule="auto"/>
        <w:ind w:firstLine="1155"/>
        <w:jc w:val="both"/>
        <w:textAlignment w:val="center"/>
        <w:divId w:val="1709722825"/>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323317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(Изм. - ДВ, бр. 88 от 2007 г., изм. - ДВ, бр. 84 от 2010 г., изм. - ДВ, бр. 71 от 2013 г., изм. - ДВ, бр. 1 от 2016 г., в сила от 01.01.2016 г.) Когато бъде установено, че определена подсистема, за която има издадена ЕО декларация за проверка и</w:t>
      </w:r>
      <w:r>
        <w:rPr>
          <w:rFonts w:ascii="Times New Roman" w:eastAsia="Times New Roman" w:hAnsi="Times New Roman" w:cs="Times New Roman"/>
          <w:color w:val="000000"/>
          <w:sz w:val="24"/>
          <w:szCs w:val="24"/>
        </w:rPr>
        <w:t xml:space="preserve"> приложено техническо досие, не отговаря на съществените изисквания към нея или на националните правила, изпълнителният директор на ИА "ЖА" може да поиска от лицето, което ще въвежда в експлоатация подсистемата, да извърши допълнителни проверки.</w:t>
      </w:r>
    </w:p>
    <w:p w:rsidR="00000000" w:rsidRDefault="00211787">
      <w:pPr>
        <w:spacing w:after="0" w:line="240" w:lineRule="auto"/>
        <w:ind w:firstLine="1155"/>
        <w:jc w:val="both"/>
        <w:textAlignment w:val="center"/>
        <w:divId w:val="1956012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w:t>
      </w:r>
      <w:r>
        <w:rPr>
          <w:rFonts w:ascii="Times New Roman" w:eastAsia="Times New Roman" w:hAnsi="Times New Roman" w:cs="Times New Roman"/>
          <w:color w:val="000000"/>
          <w:sz w:val="24"/>
          <w:szCs w:val="24"/>
        </w:rPr>
        <w:t>- ДВ, бр. 88 от 2007 г., изм. - ДВ, бр. 71 от 2013 г.) В случаите по ал. 1 изпълнителният директор на ИА "ЖА" издава разрешение за въвеждане в експлоатация на подсистемата след представяне на документи за оценка на съответствието, издадени в резултат на из</w:t>
      </w:r>
      <w:r>
        <w:rPr>
          <w:rFonts w:ascii="Times New Roman" w:eastAsia="Times New Roman" w:hAnsi="Times New Roman" w:cs="Times New Roman"/>
          <w:color w:val="000000"/>
          <w:sz w:val="24"/>
          <w:szCs w:val="24"/>
        </w:rPr>
        <w:t>вършените допълнителни проверки, доказващи съответствието на подсистемата със съществените изисквания или с националните правила.</w:t>
      </w:r>
    </w:p>
    <w:p w:rsidR="00000000" w:rsidRDefault="00211787">
      <w:pPr>
        <w:spacing w:after="0" w:line="240" w:lineRule="auto"/>
        <w:ind w:firstLine="1155"/>
        <w:jc w:val="both"/>
        <w:textAlignment w:val="center"/>
        <w:divId w:val="1288781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88 от 2007 г.) Извън случаите по ал. 1 не може да се забранява, ограничава или спира изграждането, въвежда</w:t>
      </w:r>
      <w:r>
        <w:rPr>
          <w:rFonts w:ascii="Times New Roman" w:eastAsia="Times New Roman" w:hAnsi="Times New Roman" w:cs="Times New Roman"/>
          <w:color w:val="000000"/>
          <w:sz w:val="24"/>
          <w:szCs w:val="24"/>
        </w:rPr>
        <w:t>нето в експлоатация и използването на подсистема, която отговаря на съществените изисквания, предвидени за нея.</w:t>
      </w:r>
    </w:p>
    <w:p w:rsidR="00000000" w:rsidRDefault="00211787">
      <w:pPr>
        <w:spacing w:after="0" w:line="240" w:lineRule="auto"/>
        <w:ind w:firstLine="1155"/>
        <w:jc w:val="both"/>
        <w:textAlignment w:val="center"/>
        <w:divId w:val="134688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55 от 2006 г., изм. - ДВ, бр. 84 от 2010 г., доп. - ДВ, бр. 70 от 2019 г.) В случаите по ал. 1 министърът на транспорта, инф</w:t>
      </w:r>
      <w:r>
        <w:rPr>
          <w:rFonts w:ascii="Times New Roman" w:eastAsia="Times New Roman" w:hAnsi="Times New Roman" w:cs="Times New Roman"/>
          <w:color w:val="000000"/>
          <w:sz w:val="24"/>
          <w:szCs w:val="24"/>
        </w:rPr>
        <w:t>ормационните технологии и съобщенията или упълномощено от него лице информира Европейската комисия за поисканите допълнителни проверки, като обосновава причините за това.</w:t>
      </w:r>
    </w:p>
    <w:p w:rsidR="00000000" w:rsidRDefault="00211787">
      <w:pPr>
        <w:spacing w:after="0" w:line="240" w:lineRule="auto"/>
        <w:ind w:firstLine="1155"/>
        <w:jc w:val="both"/>
        <w:textAlignment w:val="center"/>
        <w:divId w:val="902063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70 от 2019 г.) В информацията по ал. 4 се посочва дали несъответс</w:t>
      </w:r>
      <w:r>
        <w:rPr>
          <w:rFonts w:ascii="Times New Roman" w:eastAsia="Times New Roman" w:hAnsi="Times New Roman" w:cs="Times New Roman"/>
          <w:color w:val="000000"/>
          <w:sz w:val="24"/>
          <w:szCs w:val="24"/>
        </w:rPr>
        <w:t>твието на подсистемата, установено по ал. 1, се дължи на:</w:t>
      </w:r>
    </w:p>
    <w:p w:rsidR="00000000" w:rsidRDefault="00211787">
      <w:pPr>
        <w:spacing w:after="0" w:line="240" w:lineRule="auto"/>
        <w:ind w:firstLine="1155"/>
        <w:jc w:val="both"/>
        <w:textAlignment w:val="center"/>
        <w:divId w:val="377359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неспазване на съществените изисквания или на дадена ТСОС или неправилно прилагане на ТСОС;</w:t>
      </w:r>
    </w:p>
    <w:p w:rsidR="00000000" w:rsidRDefault="00211787">
      <w:pPr>
        <w:spacing w:after="0" w:line="240" w:lineRule="auto"/>
        <w:ind w:firstLine="1155"/>
        <w:jc w:val="both"/>
        <w:textAlignment w:val="center"/>
        <w:divId w:val="1704555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непълнота или непригодност на ТСОС, за отстраняване на която се налага преразглеждане на ТСОС.</w:t>
      </w:r>
    </w:p>
    <w:p w:rsidR="00000000" w:rsidRDefault="00211787">
      <w:pPr>
        <w:spacing w:after="120" w:line="240" w:lineRule="auto"/>
        <w:ind w:firstLine="1155"/>
        <w:jc w:val="both"/>
        <w:textAlignment w:val="center"/>
        <w:divId w:val="678846236"/>
        <w:rPr>
          <w:rFonts w:ascii="Times New Roman" w:eastAsia="Times New Roman" w:hAnsi="Times New Roman" w:cs="Times New Roman"/>
          <w:color w:val="000000"/>
          <w:sz w:val="24"/>
          <w:szCs w:val="24"/>
        </w:rPr>
      </w:pPr>
    </w:p>
    <w:p w:rsidR="00000000" w:rsidRDefault="00211787">
      <w:pPr>
        <w:spacing w:before="100" w:beforeAutospacing="1" w:after="100" w:afterAutospacing="1" w:line="240" w:lineRule="auto"/>
        <w:jc w:val="center"/>
        <w:textAlignment w:val="center"/>
        <w:divId w:val="123077490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w:t>
      </w:r>
      <w:r>
        <w:rPr>
          <w:rFonts w:ascii="Times New Roman" w:hAnsi="Times New Roman" w:cs="Times New Roman"/>
          <w:b/>
          <w:bCs/>
          <w:color w:val="000000"/>
          <w:sz w:val="26"/>
          <w:szCs w:val="26"/>
        </w:rPr>
        <w:t>ел II.</w:t>
      </w:r>
      <w:r>
        <w:rPr>
          <w:rFonts w:ascii="Times New Roman" w:hAnsi="Times New Roman" w:cs="Times New Roman"/>
          <w:b/>
          <w:bCs/>
          <w:color w:val="000000"/>
          <w:sz w:val="26"/>
          <w:szCs w:val="26"/>
        </w:rPr>
        <w:br/>
        <w:t>ЕО процедура за проверка. Удостоверяване на съответствието (Загл. изм. - ДВ, бр. 84 от 2010 г.)</w:t>
      </w:r>
    </w:p>
    <w:p w:rsidR="00000000" w:rsidRDefault="00211787">
      <w:pPr>
        <w:spacing w:after="0" w:line="240" w:lineRule="auto"/>
        <w:ind w:firstLine="1155"/>
        <w:jc w:val="both"/>
        <w:textAlignment w:val="center"/>
        <w:divId w:val="1139767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48. (1) (Изм. - ДВ, бр. 88 от 2007 г., изм. - ДВ, бр. 84 от 2010 г., доп. - ДВ, бр. 1 от 2016 г., в сила от 01.01.2016 г.) Лицето, което ще въвежда </w:t>
      </w:r>
      <w:r>
        <w:rPr>
          <w:rFonts w:ascii="Times New Roman" w:eastAsia="Times New Roman" w:hAnsi="Times New Roman" w:cs="Times New Roman"/>
          <w:color w:val="000000"/>
          <w:sz w:val="24"/>
          <w:szCs w:val="24"/>
        </w:rPr>
        <w:t>в експлоатация подсистема или части от нея, отговаря за провеждането на съответната ЕО процедура за проверка съгласно приложение № 1б.</w:t>
      </w:r>
    </w:p>
    <w:p w:rsidR="00000000" w:rsidRDefault="00211787">
      <w:pPr>
        <w:spacing w:after="0" w:line="240" w:lineRule="auto"/>
        <w:ind w:firstLine="1155"/>
        <w:jc w:val="both"/>
        <w:textAlignment w:val="center"/>
        <w:divId w:val="425613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 от 2016 г., в сила от 01.01.2016 г.) Лицето по ал. 1 може да бъде възложителят или производителят и</w:t>
      </w:r>
      <w:r>
        <w:rPr>
          <w:rFonts w:ascii="Times New Roman" w:eastAsia="Times New Roman" w:hAnsi="Times New Roman" w:cs="Times New Roman"/>
          <w:color w:val="000000"/>
          <w:sz w:val="24"/>
          <w:szCs w:val="24"/>
        </w:rPr>
        <w:t>ли техният упълномощен представител, установен в Европейския съюз.</w:t>
      </w:r>
    </w:p>
    <w:p w:rsidR="00000000" w:rsidRDefault="00211787">
      <w:pPr>
        <w:spacing w:after="0" w:line="240" w:lineRule="auto"/>
        <w:ind w:firstLine="1155"/>
        <w:jc w:val="both"/>
        <w:textAlignment w:val="center"/>
        <w:divId w:val="602735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88 от 2007 г., изм. - ДВ, бр. 84 от 2010 г., предишна ал. 2 - ДВ, бр. 1 от 2016 г., в сила от 01.01.2016 г.) ЕО процедурата за проверка се извършва от лице за оценяване,</w:t>
      </w:r>
      <w:r>
        <w:rPr>
          <w:rFonts w:ascii="Times New Roman" w:eastAsia="Times New Roman" w:hAnsi="Times New Roman" w:cs="Times New Roman"/>
          <w:color w:val="000000"/>
          <w:sz w:val="24"/>
          <w:szCs w:val="24"/>
        </w:rPr>
        <w:t xml:space="preserve"> избрано от лицето по ал. 1.</w:t>
      </w:r>
    </w:p>
    <w:p w:rsidR="00000000" w:rsidRDefault="00211787">
      <w:pPr>
        <w:spacing w:after="120" w:line="240" w:lineRule="auto"/>
        <w:ind w:firstLine="1155"/>
        <w:jc w:val="both"/>
        <w:textAlignment w:val="center"/>
        <w:divId w:val="59363247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204748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(Изм. - ДВ, бр. 84 от 2010 г., изм. - ДВ, бр. 1 от 2016 г., в сила от 01.01.2016 г.) ЕО процедурата за проверка на подсистема или на определени от лицето по чл. 48, ал. 1 нейни части съгласно приложение № 1б, т. 2</w:t>
      </w:r>
      <w:r>
        <w:rPr>
          <w:rFonts w:ascii="Times New Roman" w:eastAsia="Times New Roman" w:hAnsi="Times New Roman" w:cs="Times New Roman"/>
          <w:color w:val="000000"/>
          <w:sz w:val="24"/>
          <w:szCs w:val="24"/>
        </w:rPr>
        <w:t>.2.2 се осъществява на всеки един от етапите, посочени в приложение № 1б, т. 2.2.3.</w:t>
      </w:r>
    </w:p>
    <w:p w:rsidR="00000000" w:rsidRDefault="00211787">
      <w:pPr>
        <w:spacing w:after="0" w:line="240" w:lineRule="auto"/>
        <w:ind w:firstLine="1155"/>
        <w:jc w:val="both"/>
        <w:textAlignment w:val="center"/>
        <w:divId w:val="1793862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88 от 2007 г., изм. - ДВ, бр. 84 от 2010 г., изм. - ДВ, бр. 71 от 2013 г.) ЕО процедурата обхваща и проверка на връзките на подсистемата с другите подси</w:t>
      </w:r>
      <w:r>
        <w:rPr>
          <w:rFonts w:ascii="Times New Roman" w:eastAsia="Times New Roman" w:hAnsi="Times New Roman" w:cs="Times New Roman"/>
          <w:color w:val="000000"/>
          <w:sz w:val="24"/>
          <w:szCs w:val="24"/>
        </w:rPr>
        <w:t xml:space="preserve">стеми от железопътната система относно съответствието с изискванията на ТСОС и другите </w:t>
      </w:r>
      <w:proofErr w:type="spellStart"/>
      <w:r>
        <w:rPr>
          <w:rFonts w:ascii="Times New Roman" w:eastAsia="Times New Roman" w:hAnsi="Times New Roman" w:cs="Times New Roman"/>
          <w:color w:val="000000"/>
          <w:sz w:val="24"/>
          <w:szCs w:val="24"/>
        </w:rPr>
        <w:t>относими</w:t>
      </w:r>
      <w:proofErr w:type="spellEnd"/>
      <w:r>
        <w:rPr>
          <w:rFonts w:ascii="Times New Roman" w:eastAsia="Times New Roman" w:hAnsi="Times New Roman" w:cs="Times New Roman"/>
          <w:color w:val="000000"/>
          <w:sz w:val="24"/>
          <w:szCs w:val="24"/>
        </w:rPr>
        <w:t xml:space="preserve"> европейски нормативни актове.</w:t>
      </w:r>
    </w:p>
    <w:p w:rsidR="00000000" w:rsidRDefault="00211787">
      <w:pPr>
        <w:spacing w:after="0" w:line="240" w:lineRule="auto"/>
        <w:ind w:firstLine="1155"/>
        <w:jc w:val="both"/>
        <w:textAlignment w:val="center"/>
        <w:divId w:val="437454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88 от 2007 г., изм. - ДВ, бр. 84 от 2010 г.) ЕО процедурата за проверка се извършва съгласно разпоредбите на с</w:t>
      </w:r>
      <w:r>
        <w:rPr>
          <w:rFonts w:ascii="Times New Roman" w:eastAsia="Times New Roman" w:hAnsi="Times New Roman" w:cs="Times New Roman"/>
          <w:color w:val="000000"/>
          <w:sz w:val="24"/>
          <w:szCs w:val="24"/>
        </w:rPr>
        <w:t>ъответната ТСОС въз основа на изискванията, предвидени в нея, а ако няма такава - в техническите правила по чл. 29.</w:t>
      </w:r>
    </w:p>
    <w:p w:rsidR="00000000" w:rsidRDefault="00211787">
      <w:pPr>
        <w:spacing w:after="0" w:line="240" w:lineRule="auto"/>
        <w:ind w:firstLine="1155"/>
        <w:jc w:val="both"/>
        <w:textAlignment w:val="center"/>
        <w:divId w:val="356657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88 от 2007 г., изм. - ДВ, бр. 5 от 2012 г., изм. - ДВ, бр. 71 от 2013 г., изм. - ДВ, бр. 1 от 2016 г., в сила от 01.01.2</w:t>
      </w:r>
      <w:r>
        <w:rPr>
          <w:rFonts w:ascii="Times New Roman" w:eastAsia="Times New Roman" w:hAnsi="Times New Roman" w:cs="Times New Roman"/>
          <w:color w:val="000000"/>
          <w:sz w:val="24"/>
          <w:szCs w:val="24"/>
        </w:rPr>
        <w:t xml:space="preserve">016 г.) В съответствие с принципите, определени в приложение № 1б, т. 2.2.1, </w:t>
      </w:r>
      <w:proofErr w:type="spellStart"/>
      <w:r>
        <w:rPr>
          <w:rFonts w:ascii="Times New Roman" w:eastAsia="Times New Roman" w:hAnsi="Times New Roman" w:cs="Times New Roman"/>
          <w:color w:val="000000"/>
          <w:sz w:val="24"/>
          <w:szCs w:val="24"/>
        </w:rPr>
        <w:t>нотифицираният</w:t>
      </w:r>
      <w:proofErr w:type="spellEnd"/>
      <w:r>
        <w:rPr>
          <w:rFonts w:ascii="Times New Roman" w:eastAsia="Times New Roman" w:hAnsi="Times New Roman" w:cs="Times New Roman"/>
          <w:color w:val="000000"/>
          <w:sz w:val="24"/>
          <w:szCs w:val="24"/>
        </w:rPr>
        <w:t xml:space="preserve"> орган изготвя Междинен сертификат за проверка (МСП) по искане на лицето по чл. 48, ал. 1.</w:t>
      </w:r>
    </w:p>
    <w:p w:rsidR="00000000" w:rsidRDefault="00211787">
      <w:pPr>
        <w:spacing w:after="0" w:line="240" w:lineRule="auto"/>
        <w:ind w:firstLine="1155"/>
        <w:jc w:val="both"/>
        <w:textAlignment w:val="center"/>
        <w:divId w:val="213123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88 от 2007 г., изм. - ДВ, бр. 5 от 2012 г., доп. - ДВ,</w:t>
      </w:r>
      <w:r>
        <w:rPr>
          <w:rFonts w:ascii="Times New Roman" w:eastAsia="Times New Roman" w:hAnsi="Times New Roman" w:cs="Times New Roman"/>
          <w:color w:val="000000"/>
          <w:sz w:val="24"/>
          <w:szCs w:val="24"/>
        </w:rPr>
        <w:t xml:space="preserve"> бр. 71 от 2013 г., отм. - ДВ, бр. 1 от 2016 г., в сила от 01.01.2016 г.)</w:t>
      </w:r>
    </w:p>
    <w:p w:rsidR="00000000" w:rsidRDefault="00211787">
      <w:pPr>
        <w:spacing w:after="0" w:line="240" w:lineRule="auto"/>
        <w:ind w:firstLine="1155"/>
        <w:jc w:val="both"/>
        <w:textAlignment w:val="center"/>
        <w:divId w:val="161774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 от 2012 г., изм. - ДВ, бр. 1 от 2016 г., в сила от 01.01.2016 г.) По искане на лицето по чл. 48, ал. 1 за всяка част от подсистемата, която той обособи съгласно</w:t>
      </w:r>
      <w:r>
        <w:rPr>
          <w:rFonts w:ascii="Times New Roman" w:eastAsia="Times New Roman" w:hAnsi="Times New Roman" w:cs="Times New Roman"/>
          <w:color w:val="000000"/>
          <w:sz w:val="24"/>
          <w:szCs w:val="24"/>
        </w:rPr>
        <w:t xml:space="preserve"> приложение № 1б, т. 2.2.2, се издава МСП.</w:t>
      </w:r>
    </w:p>
    <w:p w:rsidR="00000000" w:rsidRDefault="00211787">
      <w:pPr>
        <w:spacing w:after="0" w:line="240" w:lineRule="auto"/>
        <w:ind w:firstLine="1155"/>
        <w:jc w:val="both"/>
        <w:textAlignment w:val="center"/>
        <w:divId w:val="612902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 от 2012 г., доп. - ДВ, бр. 71 от 2013 г., отм. - ДВ, бр. 1 от 2016 г., в сила от 01.01.2016 г.)</w:t>
      </w:r>
    </w:p>
    <w:p w:rsidR="00000000" w:rsidRDefault="00211787">
      <w:pPr>
        <w:spacing w:after="0" w:line="240" w:lineRule="auto"/>
        <w:ind w:firstLine="1155"/>
        <w:jc w:val="both"/>
        <w:textAlignment w:val="center"/>
        <w:divId w:val="101996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(Нова - ДВ, бр. 5 от 2012 г., отм. - ДВ, бр. 1 от 2016 г., в сила от 01.01.2016 г.)</w:t>
      </w:r>
    </w:p>
    <w:p w:rsidR="00000000" w:rsidRDefault="00211787">
      <w:pPr>
        <w:spacing w:after="0" w:line="240" w:lineRule="auto"/>
        <w:ind w:firstLine="1155"/>
        <w:jc w:val="both"/>
        <w:textAlignment w:val="center"/>
        <w:divId w:val="1448113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w:t>
      </w:r>
      <w:r>
        <w:rPr>
          <w:rFonts w:ascii="Times New Roman" w:eastAsia="Times New Roman" w:hAnsi="Times New Roman" w:cs="Times New Roman"/>
          <w:color w:val="000000"/>
          <w:sz w:val="24"/>
          <w:szCs w:val="24"/>
        </w:rPr>
        <w:t>ва - ДВ, бр. 5 от 2012 г., отм. - ДВ, бр. 1 от 2016 г., в сила от 01.01.2016 г.)</w:t>
      </w:r>
    </w:p>
    <w:p w:rsidR="00000000" w:rsidRDefault="00211787">
      <w:pPr>
        <w:spacing w:after="0" w:line="240" w:lineRule="auto"/>
        <w:ind w:firstLine="1155"/>
        <w:jc w:val="both"/>
        <w:textAlignment w:val="center"/>
        <w:divId w:val="203518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84 от 2010 г., предишна ал. 6 - ДВ, бр. 5 от 2012 г., доп. - ДВ, бр. 1 от 2016 г., в сила от 01.01.2016 г., изм. - ДВ, бр. 70 от 2019 г.) Лицето за оценяв</w:t>
      </w:r>
      <w:r>
        <w:rPr>
          <w:rFonts w:ascii="Times New Roman" w:eastAsia="Times New Roman" w:hAnsi="Times New Roman" w:cs="Times New Roman"/>
          <w:color w:val="000000"/>
          <w:sz w:val="24"/>
          <w:szCs w:val="24"/>
        </w:rPr>
        <w:t>ане може да издаде сертификат за проверка за една или повече подсистеми или определени части от тях, когато в ТСОС се съдържат разпоредби за това.</w:t>
      </w:r>
    </w:p>
    <w:p w:rsidR="00000000" w:rsidRDefault="00211787">
      <w:pPr>
        <w:spacing w:after="120" w:line="240" w:lineRule="auto"/>
        <w:ind w:firstLine="1155"/>
        <w:jc w:val="both"/>
        <w:textAlignment w:val="center"/>
        <w:divId w:val="54225401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273317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 (1) (Изм. - ДВ, бр. 88 от 2007 г., изм. - ДВ, бр. 84 от 2010 г., изм. - ДВ, бр. 5 от 2012 г., изм. </w:t>
      </w:r>
      <w:r>
        <w:rPr>
          <w:rFonts w:ascii="Times New Roman" w:eastAsia="Times New Roman" w:hAnsi="Times New Roman" w:cs="Times New Roman"/>
          <w:color w:val="000000"/>
          <w:sz w:val="24"/>
          <w:szCs w:val="24"/>
        </w:rPr>
        <w:t>- ДВ, бр. 1 от 2016 г., в сила от 01.01.2016 г.) След приключване на ЕО процедурата за проверка лицето за оценяване изготвя сертификат за проверка съгласно приложение № 1б, т. 2.3, предназначен за лицето по чл. 48, ал. 1.</w:t>
      </w:r>
    </w:p>
    <w:p w:rsidR="00000000" w:rsidRDefault="00211787">
      <w:pPr>
        <w:spacing w:after="0" w:line="240" w:lineRule="auto"/>
        <w:ind w:firstLine="1155"/>
        <w:jc w:val="both"/>
        <w:textAlignment w:val="center"/>
        <w:divId w:val="1492597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84 от 2010 г.,</w:t>
      </w:r>
      <w:r>
        <w:rPr>
          <w:rFonts w:ascii="Times New Roman" w:eastAsia="Times New Roman" w:hAnsi="Times New Roman" w:cs="Times New Roman"/>
          <w:color w:val="000000"/>
          <w:sz w:val="24"/>
          <w:szCs w:val="24"/>
        </w:rPr>
        <w:t xml:space="preserve"> изм. - ДВ, бр. 5 от 2012 г., отм. - ДВ, бр. 1 от 2016 г., в сила от 01.01.2016 г.)</w:t>
      </w:r>
    </w:p>
    <w:p w:rsidR="00000000" w:rsidRDefault="00211787">
      <w:pPr>
        <w:spacing w:after="0" w:line="240" w:lineRule="auto"/>
        <w:ind w:firstLine="1155"/>
        <w:jc w:val="both"/>
        <w:textAlignment w:val="center"/>
        <w:divId w:val="1137528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 от 2012 г., отм. - ДВ, бр. 1 от 2016 г., в сила от 01.01.2016 г.)</w:t>
      </w:r>
    </w:p>
    <w:p w:rsidR="00000000" w:rsidRDefault="00211787">
      <w:pPr>
        <w:spacing w:after="0" w:line="240" w:lineRule="auto"/>
        <w:ind w:firstLine="1155"/>
        <w:jc w:val="both"/>
        <w:textAlignment w:val="center"/>
        <w:divId w:val="390158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91 от 2005 г., в сила от 01.01.2007 г., изм. - ДВ, бр. 88 от 200</w:t>
      </w:r>
      <w:r>
        <w:rPr>
          <w:rFonts w:ascii="Times New Roman" w:eastAsia="Times New Roman" w:hAnsi="Times New Roman" w:cs="Times New Roman"/>
          <w:color w:val="000000"/>
          <w:sz w:val="24"/>
          <w:szCs w:val="24"/>
        </w:rPr>
        <w:t>7 г., предишна ал. 2 - ДВ, бр. 84 от 2010 г., предишна ал. 3, доп. - ДВ, бр. 5 от 2012 г., изм. - ДВ, бр. 1 от 2016 г., в сила от 01.01.2016 г., изм. и доп. - ДВ, бр. 70 от 2019 г.) Лицето по чл. 48, ал. 1 изготвя ЕО декларация за проверка въз основа на из</w:t>
      </w:r>
      <w:r>
        <w:rPr>
          <w:rFonts w:ascii="Times New Roman" w:eastAsia="Times New Roman" w:hAnsi="Times New Roman" w:cs="Times New Roman"/>
          <w:color w:val="000000"/>
          <w:sz w:val="24"/>
          <w:szCs w:val="24"/>
        </w:rPr>
        <w:t>дадения сертификат за проверка по ал. 1. На декларацията за проверка се поставят дата и подпис на заявителя.</w:t>
      </w:r>
    </w:p>
    <w:p w:rsidR="00000000" w:rsidRDefault="00211787">
      <w:pPr>
        <w:spacing w:after="120" w:line="240" w:lineRule="auto"/>
        <w:ind w:firstLine="1155"/>
        <w:jc w:val="both"/>
        <w:textAlignment w:val="center"/>
        <w:divId w:val="31851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84 от 2010 г., предишна ал. 4 - ДВ, бр. 5 от 2012 г., отм. - ДВ, бр. 1 от 2016 г., в сила от 01.01.2016 г.)</w:t>
      </w:r>
    </w:p>
    <w:p w:rsidR="00000000" w:rsidRDefault="00211787">
      <w:pPr>
        <w:spacing w:after="0" w:line="240" w:lineRule="auto"/>
        <w:ind w:firstLine="1155"/>
        <w:jc w:val="both"/>
        <w:textAlignment w:val="center"/>
        <w:divId w:val="1312322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(Изм. - ДВ, бр. 84 от 2010 г., изм. - ДВ, бр. 1 от 2016 г., в сила от 01.01.2016 г., изм. и доп. - ДВ, бр. 70 от 2019 г.) Обхватът и съдържанието на сертификата за проверка по чл. 50, ал. 1 и на ЕО декларацията за проверка по чл. 50, ал. 4 са п</w:t>
      </w:r>
      <w:r>
        <w:rPr>
          <w:rFonts w:ascii="Times New Roman" w:eastAsia="Times New Roman" w:hAnsi="Times New Roman" w:cs="Times New Roman"/>
          <w:color w:val="000000"/>
          <w:sz w:val="24"/>
          <w:szCs w:val="24"/>
        </w:rPr>
        <w:t>осочени в Регламент за изпълнение (ЕС) 2019/250.</w:t>
      </w:r>
    </w:p>
    <w:p w:rsidR="00000000" w:rsidRDefault="00211787">
      <w:pPr>
        <w:spacing w:after="0" w:line="240" w:lineRule="auto"/>
        <w:ind w:firstLine="1155"/>
        <w:jc w:val="both"/>
        <w:textAlignment w:val="center"/>
        <w:divId w:val="831261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84 от 2010 г., изм. - ДВ, бр. 5 от 2012 г., доп. - ДВ, бр. 71 от 2013 г., изм. - ДВ, бр. 106 от 2013 г., изм. - ДВ, бр. 1 от 2016 г., в сила от 01.01.2016 г.) ЕО декларацията за проверка </w:t>
      </w:r>
      <w:r>
        <w:rPr>
          <w:rFonts w:ascii="Times New Roman" w:eastAsia="Times New Roman" w:hAnsi="Times New Roman" w:cs="Times New Roman"/>
          <w:color w:val="000000"/>
          <w:sz w:val="24"/>
          <w:szCs w:val="24"/>
        </w:rPr>
        <w:t>се изготвя на езика, на който е написано техническото досие, придружаващо декларацията, определен в чл. 54. Когато ЕО декларацията за проверка се прилага към заявление за издаване на разрешение за въвеждане в експлоатация в Република България, тя се изготв</w:t>
      </w:r>
      <w:r>
        <w:rPr>
          <w:rFonts w:ascii="Times New Roman" w:eastAsia="Times New Roman" w:hAnsi="Times New Roman" w:cs="Times New Roman"/>
          <w:color w:val="000000"/>
          <w:sz w:val="24"/>
          <w:szCs w:val="24"/>
        </w:rPr>
        <w:t>я и на български език.</w:t>
      </w:r>
    </w:p>
    <w:p w:rsidR="00000000" w:rsidRDefault="00211787">
      <w:pPr>
        <w:spacing w:after="0" w:line="240" w:lineRule="auto"/>
        <w:ind w:firstLine="1155"/>
        <w:jc w:val="both"/>
        <w:textAlignment w:val="center"/>
        <w:divId w:val="1210727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 от 2012 г.) Декларацията за ЕО проверка се изготвя въз основа на резултатите от извършената ЕО процедура за проверка.</w:t>
      </w:r>
    </w:p>
    <w:p w:rsidR="00000000" w:rsidRDefault="00211787">
      <w:pPr>
        <w:spacing w:after="120" w:line="240" w:lineRule="auto"/>
        <w:ind w:firstLine="1155"/>
        <w:jc w:val="both"/>
        <w:textAlignment w:val="center"/>
        <w:divId w:val="1875724517"/>
        <w:rPr>
          <w:rFonts w:ascii="Times New Roman" w:eastAsia="Times New Roman" w:hAnsi="Times New Roman" w:cs="Times New Roman"/>
          <w:color w:val="000000"/>
          <w:sz w:val="24"/>
          <w:szCs w:val="24"/>
        </w:rPr>
      </w:pPr>
    </w:p>
    <w:p w:rsidR="00000000" w:rsidRDefault="00211787">
      <w:pPr>
        <w:spacing w:before="100" w:beforeAutospacing="1" w:after="100" w:afterAutospacing="1" w:line="240" w:lineRule="auto"/>
        <w:jc w:val="center"/>
        <w:textAlignment w:val="center"/>
        <w:divId w:val="49257041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Техническо досие</w:t>
      </w:r>
    </w:p>
    <w:p w:rsidR="00000000" w:rsidRDefault="00211787">
      <w:pPr>
        <w:spacing w:after="0" w:line="240" w:lineRule="auto"/>
        <w:ind w:firstLine="1155"/>
        <w:jc w:val="both"/>
        <w:textAlignment w:val="center"/>
        <w:divId w:val="169758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52. (Изм. - ДВ, бр. 5 от 2012 г.) (1) (Изм. - ДВ, бр. 1 о</w:t>
      </w:r>
      <w:r>
        <w:rPr>
          <w:rFonts w:ascii="Times New Roman" w:eastAsia="Times New Roman" w:hAnsi="Times New Roman" w:cs="Times New Roman"/>
          <w:color w:val="000000"/>
          <w:sz w:val="24"/>
          <w:szCs w:val="24"/>
        </w:rPr>
        <w:t xml:space="preserve">т 2016 г., в сила от 01.01.2016 г.) </w:t>
      </w:r>
      <w:proofErr w:type="spellStart"/>
      <w:r>
        <w:rPr>
          <w:rFonts w:ascii="Times New Roman" w:eastAsia="Times New Roman" w:hAnsi="Times New Roman" w:cs="Times New Roman"/>
          <w:color w:val="000000"/>
          <w:sz w:val="24"/>
          <w:szCs w:val="24"/>
        </w:rPr>
        <w:t>Нотифицираният</w:t>
      </w:r>
      <w:proofErr w:type="spellEnd"/>
      <w:r>
        <w:rPr>
          <w:rFonts w:ascii="Times New Roman" w:eastAsia="Times New Roman" w:hAnsi="Times New Roman" w:cs="Times New Roman"/>
          <w:color w:val="000000"/>
          <w:sz w:val="24"/>
          <w:szCs w:val="24"/>
        </w:rPr>
        <w:t xml:space="preserve"> орган, участващ в ЕО проверка на подсистема, изготвя техническо досие, което съдържа:</w:t>
      </w:r>
    </w:p>
    <w:p w:rsidR="00000000" w:rsidRDefault="00211787">
      <w:pPr>
        <w:spacing w:after="0" w:line="240" w:lineRule="auto"/>
        <w:ind w:firstLine="1155"/>
        <w:jc w:val="both"/>
        <w:textAlignment w:val="center"/>
        <w:divId w:val="31807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всички документи по отношение на характеристиките на подсистемата;</w:t>
      </w:r>
    </w:p>
    <w:p w:rsidR="00000000" w:rsidRDefault="00211787">
      <w:pPr>
        <w:spacing w:after="0" w:line="240" w:lineRule="auto"/>
        <w:ind w:firstLine="1155"/>
        <w:jc w:val="both"/>
        <w:textAlignment w:val="center"/>
        <w:divId w:val="45753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документи, удостоверяващи съответствиет</w:t>
      </w:r>
      <w:r>
        <w:rPr>
          <w:rFonts w:ascii="Times New Roman" w:eastAsia="Times New Roman" w:hAnsi="Times New Roman" w:cs="Times New Roman"/>
          <w:color w:val="000000"/>
          <w:sz w:val="24"/>
          <w:szCs w:val="24"/>
        </w:rPr>
        <w:t>о на съставните елементи на оперативната съвместимост със съществените изисквания, когато е приложимо;</w:t>
      </w:r>
    </w:p>
    <w:p w:rsidR="00000000" w:rsidRDefault="00211787">
      <w:pPr>
        <w:spacing w:after="0" w:line="240" w:lineRule="auto"/>
        <w:ind w:firstLine="1155"/>
        <w:jc w:val="both"/>
        <w:textAlignment w:val="center"/>
        <w:divId w:val="107547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всички елементи, свързани с условията и ограниченията за използване на подсистемата;</w:t>
      </w:r>
    </w:p>
    <w:p w:rsidR="00000000" w:rsidRDefault="00211787">
      <w:pPr>
        <w:spacing w:after="0" w:line="240" w:lineRule="auto"/>
        <w:ind w:firstLine="1155"/>
        <w:jc w:val="both"/>
        <w:textAlignment w:val="center"/>
        <w:divId w:val="60057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инструкциите по отношение на обслужване, постоянно и рутинно н</w:t>
      </w:r>
      <w:r>
        <w:rPr>
          <w:rFonts w:ascii="Times New Roman" w:eastAsia="Times New Roman" w:hAnsi="Times New Roman" w:cs="Times New Roman"/>
          <w:color w:val="000000"/>
          <w:sz w:val="24"/>
          <w:szCs w:val="24"/>
        </w:rPr>
        <w:t>аблюдение, настройка и поддръжка на подсистемата.</w:t>
      </w:r>
    </w:p>
    <w:p w:rsidR="00000000" w:rsidRDefault="00211787">
      <w:pPr>
        <w:spacing w:after="0" w:line="240" w:lineRule="auto"/>
        <w:ind w:firstLine="1155"/>
        <w:jc w:val="both"/>
        <w:textAlignment w:val="center"/>
        <w:divId w:val="2058159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 от 2016 г., в сила от 01.01.2016 г.) </w:t>
      </w:r>
      <w:proofErr w:type="spellStart"/>
      <w:r>
        <w:rPr>
          <w:rFonts w:ascii="Times New Roman" w:eastAsia="Times New Roman" w:hAnsi="Times New Roman" w:cs="Times New Roman"/>
          <w:color w:val="000000"/>
          <w:sz w:val="24"/>
          <w:szCs w:val="24"/>
        </w:rPr>
        <w:t>Нотифицираният</w:t>
      </w:r>
      <w:proofErr w:type="spellEnd"/>
      <w:r>
        <w:rPr>
          <w:rFonts w:ascii="Times New Roman" w:eastAsia="Times New Roman" w:hAnsi="Times New Roman" w:cs="Times New Roman"/>
          <w:color w:val="000000"/>
          <w:sz w:val="24"/>
          <w:szCs w:val="24"/>
        </w:rPr>
        <w:t xml:space="preserve"> орган предоставя техническото досие по ал. 1, включващо документите по приложение № 1б, т. 2.4, буква "в", на лицето по чл. 48, ал. </w:t>
      </w:r>
      <w:r>
        <w:rPr>
          <w:rFonts w:ascii="Times New Roman" w:eastAsia="Times New Roman" w:hAnsi="Times New Roman" w:cs="Times New Roman"/>
          <w:color w:val="000000"/>
          <w:sz w:val="24"/>
          <w:szCs w:val="24"/>
        </w:rPr>
        <w:t>1.</w:t>
      </w:r>
    </w:p>
    <w:p w:rsidR="00000000" w:rsidRDefault="00211787">
      <w:pPr>
        <w:spacing w:after="120" w:line="240" w:lineRule="auto"/>
        <w:ind w:firstLine="1155"/>
        <w:jc w:val="both"/>
        <w:textAlignment w:val="center"/>
        <w:divId w:val="695810221"/>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670598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53. (1) (Изм. - ДВ, бр. 84 от 2010 г., изм. - ДВ, бр. 1 от 2016 г., в сила от 01.01.2016 г.) Лицето по чл. 48, ал. 1 комплектува техническо досие, посочено в приложение № 1б, т. 2.4, което включва техническото досие по чл. 52, ал. 1 (приложение № </w:t>
      </w:r>
      <w:r>
        <w:rPr>
          <w:rFonts w:ascii="Times New Roman" w:eastAsia="Times New Roman" w:hAnsi="Times New Roman" w:cs="Times New Roman"/>
          <w:color w:val="000000"/>
          <w:sz w:val="24"/>
          <w:szCs w:val="24"/>
        </w:rPr>
        <w:t>1б, т. 2.4, буква "в"), техническото досие по чл. 60в, ал. 6 (приложение № 1б, т. 3.3) и технически паспорт - когато е приложимо.</w:t>
      </w:r>
    </w:p>
    <w:p w:rsidR="00000000" w:rsidRDefault="00211787">
      <w:pPr>
        <w:spacing w:after="0" w:line="240" w:lineRule="auto"/>
        <w:ind w:firstLine="1155"/>
        <w:jc w:val="both"/>
        <w:textAlignment w:val="center"/>
        <w:divId w:val="7607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88 от 2007 г., доп. - ДВ, бр. 1 от 2016 г., в сила от 01.01.2016 г.) Техническото досие по ал. 1 се прилаг</w:t>
      </w:r>
      <w:r>
        <w:rPr>
          <w:rFonts w:ascii="Times New Roman" w:eastAsia="Times New Roman" w:hAnsi="Times New Roman" w:cs="Times New Roman"/>
          <w:color w:val="000000"/>
          <w:sz w:val="24"/>
          <w:szCs w:val="24"/>
        </w:rPr>
        <w:t>а от лицето по чл. 48, ал. 1 към ЕО декларацията за проверка (приложение № 1б, т. 2.4). Копие от техническото досие се съхранява от лицето, което ще въвежда в експлоатация, докато съответната подсистема се експлоатира.</w:t>
      </w:r>
    </w:p>
    <w:p w:rsidR="00000000" w:rsidRDefault="00211787">
      <w:pPr>
        <w:spacing w:after="120" w:line="240" w:lineRule="auto"/>
        <w:ind w:firstLine="1155"/>
        <w:jc w:val="both"/>
        <w:textAlignment w:val="center"/>
        <w:divId w:val="897588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88 от 2007 г., от</w:t>
      </w:r>
      <w:r>
        <w:rPr>
          <w:rFonts w:ascii="Times New Roman" w:eastAsia="Times New Roman" w:hAnsi="Times New Roman" w:cs="Times New Roman"/>
          <w:color w:val="000000"/>
          <w:sz w:val="24"/>
          <w:szCs w:val="24"/>
        </w:rPr>
        <w:t>м. - ДВ, бр. 1 от 2016 г., в сила от 01.01.2016 г.)</w:t>
      </w:r>
    </w:p>
    <w:p w:rsidR="00000000" w:rsidRDefault="00211787">
      <w:pPr>
        <w:spacing w:after="0" w:line="240" w:lineRule="auto"/>
        <w:ind w:firstLine="1155"/>
        <w:jc w:val="both"/>
        <w:textAlignment w:val="center"/>
        <w:divId w:val="1641963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(Доп. - ДВ, бр. 71 от 2013 г., изм. - ДВ, бр. 106 от 2013 г., изм. - ДВ, бр. 1 от 2016 г., в сила от 01.01.2016 г.) Техническото досие по чл. 53, документацията и кореспонденцията, свързана с ЕО п</w:t>
      </w:r>
      <w:r>
        <w:rPr>
          <w:rFonts w:ascii="Times New Roman" w:eastAsia="Times New Roman" w:hAnsi="Times New Roman" w:cs="Times New Roman"/>
          <w:color w:val="000000"/>
          <w:sz w:val="24"/>
          <w:szCs w:val="24"/>
        </w:rPr>
        <w:t>роцедурата за проверка, се изготвят на официален език за Европейския съюз (ЕС) на държавата членка, в която е установено лицето по чл. 48, ал. 1, или на официален език за ЕС, избран от лицето по чл. 48, ал. 1. Когато документите се прилагат към заявление з</w:t>
      </w:r>
      <w:r>
        <w:rPr>
          <w:rFonts w:ascii="Times New Roman" w:eastAsia="Times New Roman" w:hAnsi="Times New Roman" w:cs="Times New Roman"/>
          <w:color w:val="000000"/>
          <w:sz w:val="24"/>
          <w:szCs w:val="24"/>
        </w:rPr>
        <w:t>а издаване на разрешение за въвеждане в експлоатация в Република България, те се изготвят и на български език.</w:t>
      </w:r>
    </w:p>
    <w:p w:rsidR="00000000" w:rsidRDefault="00211787">
      <w:pPr>
        <w:spacing w:after="120" w:line="240" w:lineRule="auto"/>
        <w:ind w:firstLine="1155"/>
        <w:jc w:val="both"/>
        <w:textAlignment w:val="center"/>
        <w:divId w:val="590744571"/>
        <w:rPr>
          <w:rFonts w:ascii="Times New Roman" w:eastAsia="Times New Roman" w:hAnsi="Times New Roman" w:cs="Times New Roman"/>
          <w:color w:val="000000"/>
          <w:sz w:val="24"/>
          <w:szCs w:val="24"/>
        </w:rPr>
      </w:pPr>
    </w:p>
    <w:p w:rsidR="00000000" w:rsidRDefault="00211787">
      <w:pPr>
        <w:spacing w:before="100" w:beforeAutospacing="1" w:after="100" w:afterAutospacing="1" w:line="240" w:lineRule="auto"/>
        <w:jc w:val="center"/>
        <w:textAlignment w:val="center"/>
        <w:divId w:val="47245555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 "а".</w:t>
      </w:r>
      <w:r>
        <w:rPr>
          <w:rFonts w:ascii="Times New Roman" w:hAnsi="Times New Roman" w:cs="Times New Roman"/>
          <w:b/>
          <w:bCs/>
          <w:color w:val="000000"/>
          <w:sz w:val="26"/>
          <w:szCs w:val="26"/>
        </w:rPr>
        <w:br/>
        <w:t xml:space="preserve">ПУСКАНЕ НА ПАЗАРА НА ЖЕЛЕЗОПЪТНИ ПРЕВОЗНИ СРЕДСТВА (НОВА - ДВ, БР. 70 ОТ 2019 Г.) </w:t>
      </w:r>
    </w:p>
    <w:p w:rsidR="00000000" w:rsidRDefault="00211787">
      <w:pPr>
        <w:spacing w:before="100" w:beforeAutospacing="1" w:after="100" w:afterAutospacing="1" w:line="240" w:lineRule="auto"/>
        <w:jc w:val="center"/>
        <w:textAlignment w:val="center"/>
        <w:divId w:val="22695928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Разрешение за пускане на пазара н</w:t>
      </w:r>
      <w:r>
        <w:rPr>
          <w:rFonts w:ascii="Times New Roman" w:hAnsi="Times New Roman" w:cs="Times New Roman"/>
          <w:b/>
          <w:bCs/>
          <w:color w:val="000000"/>
          <w:sz w:val="26"/>
          <w:szCs w:val="26"/>
        </w:rPr>
        <w:t xml:space="preserve">а превозно средство (Нов - ДВ, бр. 84 </w:t>
      </w:r>
      <w:r>
        <w:rPr>
          <w:rFonts w:ascii="Times New Roman" w:hAnsi="Times New Roman" w:cs="Times New Roman"/>
          <w:b/>
          <w:bCs/>
          <w:color w:val="000000"/>
          <w:sz w:val="26"/>
          <w:szCs w:val="26"/>
        </w:rPr>
        <w:lastRenderedPageBreak/>
        <w:t>от 2010 г., предишен Раздел IV "Разрешение за въвеждане в експлоатация на превозно средство", загл. изм. - ДВ, бр. 70 от 2019 г.)</w:t>
      </w:r>
    </w:p>
    <w:p w:rsidR="00000000" w:rsidRDefault="00211787">
      <w:pPr>
        <w:spacing w:after="0" w:line="240" w:lineRule="auto"/>
        <w:ind w:firstLine="1155"/>
        <w:jc w:val="both"/>
        <w:textAlignment w:val="center"/>
        <w:divId w:val="288904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54а. (Нов - ДВ, бр. 84 от 2010 г.) (1) (Изм. - ДВ, бр. 70 от 2019 г.) Заявителят пу</w:t>
      </w:r>
      <w:r>
        <w:rPr>
          <w:rFonts w:ascii="Times New Roman" w:eastAsia="Times New Roman" w:hAnsi="Times New Roman" w:cs="Times New Roman"/>
          <w:color w:val="000000"/>
          <w:sz w:val="24"/>
          <w:szCs w:val="24"/>
        </w:rPr>
        <w:t>ска на пазара превозно средство само след като е получил разрешение за пускане на пазара, издадено от АЖТЕС в случаите по ал. 2 или от ИА "ЖА" в случаите по ал. 3.</w:t>
      </w:r>
    </w:p>
    <w:p w:rsidR="00000000" w:rsidRDefault="00211787">
      <w:pPr>
        <w:spacing w:after="0" w:line="240" w:lineRule="auto"/>
        <w:ind w:firstLine="1155"/>
        <w:jc w:val="both"/>
        <w:textAlignment w:val="center"/>
        <w:divId w:val="1841698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70 от 2019 г.) Агенцията за железопътен транспорт на Европейския съюз из</w:t>
      </w:r>
      <w:r>
        <w:rPr>
          <w:rFonts w:ascii="Times New Roman" w:eastAsia="Times New Roman" w:hAnsi="Times New Roman" w:cs="Times New Roman"/>
          <w:color w:val="000000"/>
          <w:sz w:val="24"/>
          <w:szCs w:val="24"/>
        </w:rPr>
        <w:t>дава разрешения за пускане на пазара по отношение на превозни средства, чиято област на употреба е в Република България и в една или повече държави - членки на Европейския съюз. Агенцията за железопътен транспорт на Европейския съюз издава разрешения за пу</w:t>
      </w:r>
      <w:r>
        <w:rPr>
          <w:rFonts w:ascii="Times New Roman" w:eastAsia="Times New Roman" w:hAnsi="Times New Roman" w:cs="Times New Roman"/>
          <w:color w:val="000000"/>
          <w:sz w:val="24"/>
          <w:szCs w:val="24"/>
        </w:rPr>
        <w:t>скане на пазара на превозни средства с област на употреба, която е ограничена до железопътната мрежа в Република България, извън случаите, посочени в ал. 3.</w:t>
      </w:r>
    </w:p>
    <w:p w:rsidR="00000000" w:rsidRDefault="00211787">
      <w:pPr>
        <w:spacing w:after="0" w:line="240" w:lineRule="auto"/>
        <w:ind w:firstLine="1155"/>
        <w:jc w:val="both"/>
        <w:textAlignment w:val="center"/>
        <w:divId w:val="580725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71 от 2013 г., изм. - ДВ, бр. 70 от 2019 г.) Когато областта на употреба на пре</w:t>
      </w:r>
      <w:r>
        <w:rPr>
          <w:rFonts w:ascii="Times New Roman" w:eastAsia="Times New Roman" w:hAnsi="Times New Roman" w:cs="Times New Roman"/>
          <w:color w:val="000000"/>
          <w:sz w:val="24"/>
          <w:szCs w:val="24"/>
        </w:rPr>
        <w:t>возно средство е ограничена до железопътната инфраструктура в Република България, изпълнителният директор на ИА "ЖА" издава разрешение за пускане на пазара на превозно средство при искане от страна на заявителя, посочено в заявлението по чл. 54б.</w:t>
      </w:r>
    </w:p>
    <w:p w:rsidR="00000000" w:rsidRDefault="00211787">
      <w:pPr>
        <w:spacing w:after="0" w:line="240" w:lineRule="auto"/>
        <w:ind w:firstLine="1155"/>
        <w:jc w:val="both"/>
        <w:textAlignment w:val="center"/>
        <w:divId w:val="1879735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w:t>
      </w:r>
      <w:r>
        <w:rPr>
          <w:rFonts w:ascii="Times New Roman" w:eastAsia="Times New Roman" w:hAnsi="Times New Roman" w:cs="Times New Roman"/>
          <w:color w:val="000000"/>
          <w:sz w:val="24"/>
          <w:szCs w:val="24"/>
        </w:rPr>
        <w:t xml:space="preserve"> - ДВ, бр. 70 от 2019 г.) При </w:t>
      </w:r>
      <w:proofErr w:type="spellStart"/>
      <w:r>
        <w:rPr>
          <w:rFonts w:ascii="Times New Roman" w:eastAsia="Times New Roman" w:hAnsi="Times New Roman" w:cs="Times New Roman"/>
          <w:color w:val="000000"/>
          <w:sz w:val="24"/>
          <w:szCs w:val="24"/>
        </w:rPr>
        <w:t>неприлагане</w:t>
      </w:r>
      <w:proofErr w:type="spellEnd"/>
      <w:r>
        <w:rPr>
          <w:rFonts w:ascii="Times New Roman" w:eastAsia="Times New Roman" w:hAnsi="Times New Roman" w:cs="Times New Roman"/>
          <w:color w:val="000000"/>
          <w:sz w:val="24"/>
          <w:szCs w:val="24"/>
        </w:rPr>
        <w:t xml:space="preserve"> на една или повече ТСОС или на части от тях в случаите по чл. 26 разрешение по ал. 2 или ал. 3 се издава от разрешаващия орган само след прилагане на процедурата по чл. 27 и 28 за искане и получаване на разрешение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неприлагане</w:t>
      </w:r>
      <w:proofErr w:type="spellEnd"/>
      <w:r>
        <w:rPr>
          <w:rFonts w:ascii="Times New Roman" w:eastAsia="Times New Roman" w:hAnsi="Times New Roman" w:cs="Times New Roman"/>
          <w:color w:val="000000"/>
          <w:sz w:val="24"/>
          <w:szCs w:val="24"/>
        </w:rPr>
        <w:t xml:space="preserve"> на ТСОС.</w:t>
      </w:r>
    </w:p>
    <w:p w:rsidR="00000000" w:rsidRDefault="00211787">
      <w:pPr>
        <w:spacing w:after="0" w:line="240" w:lineRule="auto"/>
        <w:ind w:firstLine="1155"/>
        <w:jc w:val="both"/>
        <w:textAlignment w:val="center"/>
        <w:divId w:val="982319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доп. - ДВ, бр. 71 от 2013 г., предишна ал. 4, изм. и доп. - ДВ, бр. 70 от 2019 г.) Разрешението по ал. 2 и ал. 3 съдържа: условия за експлоатация на превозното средство, както и други ограничения; областта или о</w:t>
      </w:r>
      <w:r>
        <w:rPr>
          <w:rFonts w:ascii="Times New Roman" w:eastAsia="Times New Roman" w:hAnsi="Times New Roman" w:cs="Times New Roman"/>
          <w:color w:val="000000"/>
          <w:sz w:val="24"/>
          <w:szCs w:val="24"/>
        </w:rPr>
        <w:t>бластите на употреба; стойностите на параметрите, изложени в ТСОС, и когато е приложимо, в националните правила, които имат значение за проверката на техническата съвместимост между превозното средство и мрежата в областта на употреба; съответствието на пр</w:t>
      </w:r>
      <w:r>
        <w:rPr>
          <w:rFonts w:ascii="Times New Roman" w:eastAsia="Times New Roman" w:hAnsi="Times New Roman" w:cs="Times New Roman"/>
          <w:color w:val="000000"/>
          <w:sz w:val="24"/>
          <w:szCs w:val="24"/>
        </w:rPr>
        <w:t>евозното средство със съответните ТСОС и набори национални правила, свързани с определените по-горе параметри.</w:t>
      </w:r>
    </w:p>
    <w:p w:rsidR="00000000" w:rsidRDefault="00211787">
      <w:pPr>
        <w:spacing w:after="0" w:line="240" w:lineRule="auto"/>
        <w:ind w:firstLine="1155"/>
        <w:jc w:val="both"/>
        <w:textAlignment w:val="center"/>
        <w:divId w:val="1745835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70 от 2019 г.) Настоящият раздел не се прилага за товарни вагони или пътнически вагони, които се ползват съвместно с трети дъ</w:t>
      </w:r>
      <w:r>
        <w:rPr>
          <w:rFonts w:ascii="Times New Roman" w:eastAsia="Times New Roman" w:hAnsi="Times New Roman" w:cs="Times New Roman"/>
          <w:color w:val="000000"/>
          <w:sz w:val="24"/>
          <w:szCs w:val="24"/>
        </w:rPr>
        <w:t>ржави, чието междурелсие е различно от това на основната железопътна мрежа в Република България, и са получили разрешение съгласно различна процедура за разрешение на железопътни превозни средства. Правилата, уреждащи процедурата за разрешение на такива пр</w:t>
      </w:r>
      <w:r>
        <w:rPr>
          <w:rFonts w:ascii="Times New Roman" w:eastAsia="Times New Roman" w:hAnsi="Times New Roman" w:cs="Times New Roman"/>
          <w:color w:val="000000"/>
          <w:sz w:val="24"/>
          <w:szCs w:val="24"/>
        </w:rPr>
        <w:t>евозни средства в Република България, се публикуват и съобщават на Европейската комисия.</w:t>
      </w:r>
    </w:p>
    <w:p w:rsidR="00000000" w:rsidRDefault="00211787">
      <w:pPr>
        <w:spacing w:after="0" w:line="240" w:lineRule="auto"/>
        <w:ind w:firstLine="1155"/>
        <w:jc w:val="both"/>
        <w:textAlignment w:val="center"/>
        <w:divId w:val="2044623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70 от 2019 г.) Съответствието на превозните средства по ал. 6 с основните изисквания на настоящата наредба се осигурява от съответното железопътно </w:t>
      </w:r>
      <w:r>
        <w:rPr>
          <w:rFonts w:ascii="Times New Roman" w:eastAsia="Times New Roman" w:hAnsi="Times New Roman" w:cs="Times New Roman"/>
          <w:color w:val="000000"/>
          <w:sz w:val="24"/>
          <w:szCs w:val="24"/>
        </w:rPr>
        <w:t>предприятие в контекста на системата му за управление на безопасността. Европейската комисия, въз основа на доклад на АЖТЕС, може да даде становище дали правилата по ал. 6 съответстват на целите на оперативната съвместимост на железопътната система в рамки</w:t>
      </w:r>
      <w:r>
        <w:rPr>
          <w:rFonts w:ascii="Times New Roman" w:eastAsia="Times New Roman" w:hAnsi="Times New Roman" w:cs="Times New Roman"/>
          <w:color w:val="000000"/>
          <w:sz w:val="24"/>
          <w:szCs w:val="24"/>
        </w:rPr>
        <w:t xml:space="preserve">те на Европейския съюз. Ако становището на Европейската комисия е, че тези правила не са в съответствие, Република България и Европейската комисия могат да си сътрудничат с цел </w:t>
      </w:r>
      <w:r>
        <w:rPr>
          <w:rFonts w:ascii="Times New Roman" w:eastAsia="Times New Roman" w:hAnsi="Times New Roman" w:cs="Times New Roman"/>
          <w:color w:val="000000"/>
          <w:sz w:val="24"/>
          <w:szCs w:val="24"/>
        </w:rPr>
        <w:lastRenderedPageBreak/>
        <w:t>определяне на подходящи действия, които да се предприемат и в които при необход</w:t>
      </w:r>
      <w:r>
        <w:rPr>
          <w:rFonts w:ascii="Times New Roman" w:eastAsia="Times New Roman" w:hAnsi="Times New Roman" w:cs="Times New Roman"/>
          <w:color w:val="000000"/>
          <w:sz w:val="24"/>
          <w:szCs w:val="24"/>
        </w:rPr>
        <w:t>имост да участват и други международни организации.</w:t>
      </w:r>
    </w:p>
    <w:p w:rsidR="00000000" w:rsidRDefault="00211787">
      <w:pPr>
        <w:spacing w:after="120" w:line="240" w:lineRule="auto"/>
        <w:ind w:firstLine="1155"/>
        <w:jc w:val="both"/>
        <w:textAlignment w:val="center"/>
        <w:divId w:val="552228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70 от 2019 г.) Настоящият раздел не се прилага по отношение на локомотиви и </w:t>
      </w:r>
      <w:proofErr w:type="spellStart"/>
      <w:r>
        <w:rPr>
          <w:rFonts w:ascii="Times New Roman" w:eastAsia="Times New Roman" w:hAnsi="Times New Roman" w:cs="Times New Roman"/>
          <w:color w:val="000000"/>
          <w:sz w:val="24"/>
          <w:szCs w:val="24"/>
        </w:rPr>
        <w:t>моторвагонни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мотрисни</w:t>
      </w:r>
      <w:proofErr w:type="spellEnd"/>
      <w:r>
        <w:rPr>
          <w:rFonts w:ascii="Times New Roman" w:eastAsia="Times New Roman" w:hAnsi="Times New Roman" w:cs="Times New Roman"/>
          <w:color w:val="000000"/>
          <w:sz w:val="24"/>
          <w:szCs w:val="24"/>
        </w:rPr>
        <w:t>) влакове от трети държави, които се движат до гара, разположена на територията на Реп</w:t>
      </w:r>
      <w:r>
        <w:rPr>
          <w:rFonts w:ascii="Times New Roman" w:eastAsia="Times New Roman" w:hAnsi="Times New Roman" w:cs="Times New Roman"/>
          <w:color w:val="000000"/>
          <w:sz w:val="24"/>
          <w:szCs w:val="24"/>
        </w:rPr>
        <w:t>ублика България близо до границата, която гара е определена за трансгранични операции. Съответствието на тези превозни средства със съществените изисквания се осигурява от съответното железопътно предприятие в контекста на неговата система за управление на</w:t>
      </w:r>
      <w:r>
        <w:rPr>
          <w:rFonts w:ascii="Times New Roman" w:eastAsia="Times New Roman" w:hAnsi="Times New Roman" w:cs="Times New Roman"/>
          <w:color w:val="000000"/>
          <w:sz w:val="24"/>
          <w:szCs w:val="24"/>
        </w:rPr>
        <w:t xml:space="preserve"> безопасността в съответствие с Наредба № 59 от 2006 г. за управление на безопасността в железопътния транспорт (ДВ, бр. 102 от 2006 г.), наричана по-нататък "Наредба № 59".</w:t>
      </w:r>
    </w:p>
    <w:p w:rsidR="00000000" w:rsidRDefault="00211787">
      <w:pPr>
        <w:spacing w:after="0" w:line="240" w:lineRule="auto"/>
        <w:ind w:firstLine="1155"/>
        <w:jc w:val="both"/>
        <w:textAlignment w:val="center"/>
        <w:divId w:val="762065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54б. (Нов - ДВ, бр. 84 от 2010 г.) (1) (Изм. и доп. - ДВ, бр. 70 от 2019 г.) За издаване на разрешение за пускане на пазара на превозно средство лицето подава заявление, в което посочва областта на употреба на превозното средство. Когато областта на уп</w:t>
      </w:r>
      <w:r>
        <w:rPr>
          <w:rFonts w:ascii="Times New Roman" w:eastAsia="Times New Roman" w:hAnsi="Times New Roman" w:cs="Times New Roman"/>
          <w:color w:val="000000"/>
          <w:sz w:val="24"/>
          <w:szCs w:val="24"/>
        </w:rPr>
        <w:t>отреба на превозното средство е само в Република България, в заявлението се посочва дали разрешението да бъде издадено от ИА "ЖА", или от АЖТЕС. В заявлението се включват доказателства, че техническата съвместимост между превозното средство и мрежата в обл</w:t>
      </w:r>
      <w:r>
        <w:rPr>
          <w:rFonts w:ascii="Times New Roman" w:eastAsia="Times New Roman" w:hAnsi="Times New Roman" w:cs="Times New Roman"/>
          <w:color w:val="000000"/>
          <w:sz w:val="24"/>
          <w:szCs w:val="24"/>
        </w:rPr>
        <w:t>астта на употреба е проверена.</w:t>
      </w:r>
    </w:p>
    <w:p w:rsidR="00000000" w:rsidRDefault="00211787">
      <w:pPr>
        <w:spacing w:after="0" w:line="240" w:lineRule="auto"/>
        <w:ind w:firstLine="1155"/>
        <w:jc w:val="both"/>
        <w:textAlignment w:val="center"/>
        <w:divId w:val="1741445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70 от 2019 г.) Към заявлението по ал. 1 се прилага досие относно превозното средство или типа превозно средство, в което се включва документация относно:</w:t>
      </w:r>
    </w:p>
    <w:p w:rsidR="00000000" w:rsidRDefault="00211787">
      <w:pPr>
        <w:spacing w:after="0" w:line="240" w:lineRule="auto"/>
        <w:ind w:firstLine="1155"/>
        <w:jc w:val="both"/>
        <w:textAlignment w:val="center"/>
        <w:divId w:val="169083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пускането на пазара на мобилните подсистеми, от </w:t>
      </w:r>
      <w:r>
        <w:rPr>
          <w:rFonts w:ascii="Times New Roman" w:eastAsia="Times New Roman" w:hAnsi="Times New Roman" w:cs="Times New Roman"/>
          <w:color w:val="000000"/>
          <w:sz w:val="24"/>
          <w:szCs w:val="24"/>
        </w:rPr>
        <w:t>които е изградено превозното средство в съответствие с член 44, ал. 3 въз основа на ЕО декларацията за проверка;</w:t>
      </w:r>
    </w:p>
    <w:p w:rsidR="00000000" w:rsidRDefault="00211787">
      <w:pPr>
        <w:spacing w:after="0" w:line="240" w:lineRule="auto"/>
        <w:ind w:firstLine="1155"/>
        <w:jc w:val="both"/>
        <w:textAlignment w:val="center"/>
        <w:divId w:val="52120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техническата съвместимост на подсистемите, посочени в т. 1, в рамките на превозното средство, която се установява въз основа на съответните </w:t>
      </w:r>
      <w:r>
        <w:rPr>
          <w:rFonts w:ascii="Times New Roman" w:eastAsia="Times New Roman" w:hAnsi="Times New Roman" w:cs="Times New Roman"/>
          <w:color w:val="000000"/>
          <w:sz w:val="24"/>
          <w:szCs w:val="24"/>
        </w:rPr>
        <w:t>ТСОС и когато е приложимо - на националните правила;</w:t>
      </w:r>
    </w:p>
    <w:p w:rsidR="00000000" w:rsidRDefault="00211787">
      <w:pPr>
        <w:spacing w:after="0" w:line="240" w:lineRule="auto"/>
        <w:ind w:firstLine="1155"/>
        <w:jc w:val="both"/>
        <w:textAlignment w:val="center"/>
        <w:divId w:val="1313754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безопасното интегриране на подсистемите, посочени в т. 1, в рамките на превозното средство, което се установява въз основа на съответните ТСОС и когато е приложимо - на националните правила, и общите </w:t>
      </w:r>
      <w:r>
        <w:rPr>
          <w:rFonts w:ascii="Times New Roman" w:eastAsia="Times New Roman" w:hAnsi="Times New Roman" w:cs="Times New Roman"/>
          <w:color w:val="000000"/>
          <w:sz w:val="24"/>
          <w:szCs w:val="24"/>
        </w:rPr>
        <w:t>методи за безопасност (ОМБ), предвидени в Наредба № 59;</w:t>
      </w:r>
    </w:p>
    <w:p w:rsidR="00000000" w:rsidRDefault="00211787">
      <w:pPr>
        <w:spacing w:after="0" w:line="240" w:lineRule="auto"/>
        <w:ind w:firstLine="1155"/>
        <w:jc w:val="both"/>
        <w:textAlignment w:val="center"/>
        <w:divId w:val="1167399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техническата съвместимост между превозното средство и мрежата в областта на употреба, посочена в ал. 1, която се установява въз основа на съответните ТСОС и когато е приложимо - на националните пра</w:t>
      </w:r>
      <w:r>
        <w:rPr>
          <w:rFonts w:ascii="Times New Roman" w:eastAsia="Times New Roman" w:hAnsi="Times New Roman" w:cs="Times New Roman"/>
          <w:color w:val="000000"/>
          <w:sz w:val="24"/>
          <w:szCs w:val="24"/>
        </w:rPr>
        <w:t>вила (приложение № 9), регистрите на инфраструктурата и ОМБ във връзка с оценката на риска.</w:t>
      </w:r>
    </w:p>
    <w:p w:rsidR="00000000" w:rsidRDefault="00211787">
      <w:pPr>
        <w:spacing w:after="0" w:line="240" w:lineRule="auto"/>
        <w:ind w:firstLine="1155"/>
        <w:jc w:val="both"/>
        <w:textAlignment w:val="center"/>
        <w:divId w:val="476187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70 от 2019 г.) Заявлението по ал. 1 или информация за всички заявления, етапите на съответните процедури и резултатите от тях, а също и когато е</w:t>
      </w:r>
      <w:r>
        <w:rPr>
          <w:rFonts w:ascii="Times New Roman" w:eastAsia="Times New Roman" w:hAnsi="Times New Roman" w:cs="Times New Roman"/>
          <w:color w:val="000000"/>
          <w:sz w:val="24"/>
          <w:szCs w:val="24"/>
        </w:rPr>
        <w:t xml:space="preserve"> приложимо - исканията и решенията на Апелативния съвет, създаден съгласно член 55 от Регламент (ЕС) 2016/796, се подават чрез обслужването на едно гише, посочено в член 12 от Регламент (ЕС) 2016/796.</w:t>
      </w:r>
    </w:p>
    <w:p w:rsidR="00000000" w:rsidRDefault="00211787">
      <w:pPr>
        <w:spacing w:after="0" w:line="240" w:lineRule="auto"/>
        <w:ind w:firstLine="1155"/>
        <w:jc w:val="both"/>
        <w:textAlignment w:val="center"/>
        <w:divId w:val="618073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70 от 2019 г.) Когато за получаване</w:t>
      </w:r>
      <w:r>
        <w:rPr>
          <w:rFonts w:ascii="Times New Roman" w:eastAsia="Times New Roman" w:hAnsi="Times New Roman" w:cs="Times New Roman"/>
          <w:color w:val="000000"/>
          <w:sz w:val="24"/>
          <w:szCs w:val="24"/>
        </w:rPr>
        <w:t xml:space="preserve"> на документацията относно техническата съвместимост, посочена в ал. 2, т. 2 и 4, са необходими изпитвания, изпълнителният директор на ИА "ЖА" издава на заявителя временно разрешение за използване на превозното средство за практическа проверка по мрежата в</w:t>
      </w:r>
      <w:r>
        <w:rPr>
          <w:rFonts w:ascii="Times New Roman" w:eastAsia="Times New Roman" w:hAnsi="Times New Roman" w:cs="Times New Roman"/>
          <w:color w:val="000000"/>
          <w:sz w:val="24"/>
          <w:szCs w:val="24"/>
        </w:rPr>
        <w:t xml:space="preserve"> Република България. Управителят на инфраструктурата в консултации със заявителя предприема всички мерки, за да </w:t>
      </w:r>
      <w:r>
        <w:rPr>
          <w:rFonts w:ascii="Times New Roman" w:eastAsia="Times New Roman" w:hAnsi="Times New Roman" w:cs="Times New Roman"/>
          <w:color w:val="000000"/>
          <w:sz w:val="24"/>
          <w:szCs w:val="24"/>
        </w:rPr>
        <w:lastRenderedPageBreak/>
        <w:t>гарантира, че всякакви изпитвания могат да се проведат в рамките на три месеца след подаване на искането от заявителя. Когато е целесъобразно, И</w:t>
      </w:r>
      <w:r>
        <w:rPr>
          <w:rFonts w:ascii="Times New Roman" w:eastAsia="Times New Roman" w:hAnsi="Times New Roman" w:cs="Times New Roman"/>
          <w:color w:val="000000"/>
          <w:sz w:val="24"/>
          <w:szCs w:val="24"/>
        </w:rPr>
        <w:t>А "ЖА" предприема мерки, за да гарантира провеждане на изпитванията.</w:t>
      </w:r>
    </w:p>
    <w:p w:rsidR="00000000" w:rsidRDefault="00211787">
      <w:pPr>
        <w:spacing w:after="0" w:line="240" w:lineRule="auto"/>
        <w:ind w:firstLine="1155"/>
        <w:jc w:val="both"/>
        <w:textAlignment w:val="center"/>
        <w:divId w:val="1434471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изм. и доп. - ДВ, бр. 70 от 2019 г.) Когато се отказва издаването на разрешение за пускане на пазара на превозното средство или с решението се изключва част от мрежат</w:t>
      </w:r>
      <w:r>
        <w:rPr>
          <w:rFonts w:ascii="Times New Roman" w:eastAsia="Times New Roman" w:hAnsi="Times New Roman" w:cs="Times New Roman"/>
          <w:color w:val="000000"/>
          <w:sz w:val="24"/>
          <w:szCs w:val="24"/>
        </w:rPr>
        <w:t>а от обхвата, заявен за издаване на разрешението, се посочват и мотивите, поради които е направен отказът.</w:t>
      </w:r>
    </w:p>
    <w:p w:rsidR="00000000" w:rsidRDefault="00211787">
      <w:pPr>
        <w:spacing w:after="0" w:line="240" w:lineRule="auto"/>
        <w:ind w:firstLine="1155"/>
        <w:jc w:val="both"/>
        <w:textAlignment w:val="center"/>
        <w:divId w:val="1188367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изм. и доп. - ДВ, бр. 70 от 2019 г.) В случаите по ал. 5 лицето, подало заявление, има право да поиска от разрешаващия орган - А</w:t>
      </w:r>
      <w:r>
        <w:rPr>
          <w:rFonts w:ascii="Times New Roman" w:eastAsia="Times New Roman" w:hAnsi="Times New Roman" w:cs="Times New Roman"/>
          <w:color w:val="000000"/>
          <w:sz w:val="24"/>
          <w:szCs w:val="24"/>
        </w:rPr>
        <w:t>ЖТЕС или ИА "ЖА" преразглеждане на решението в срок до 1 месец от получаването му.</w:t>
      </w:r>
    </w:p>
    <w:p w:rsidR="00000000" w:rsidRDefault="00211787">
      <w:pPr>
        <w:spacing w:after="0" w:line="240" w:lineRule="auto"/>
        <w:ind w:firstLine="1155"/>
        <w:jc w:val="both"/>
        <w:textAlignment w:val="center"/>
        <w:divId w:val="2099055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5, изм. и доп. - ДВ, бр. 70 от 2019 г.) Изпълнителният директор на Изпълнителна агенция "Железопътна администрация" или АЖТЕС в зависимост от случая прераз</w:t>
      </w:r>
      <w:r>
        <w:rPr>
          <w:rFonts w:ascii="Times New Roman" w:eastAsia="Times New Roman" w:hAnsi="Times New Roman" w:cs="Times New Roman"/>
          <w:color w:val="000000"/>
          <w:sz w:val="24"/>
          <w:szCs w:val="24"/>
        </w:rPr>
        <w:t>глежда решението, с което се отказва пускане на пазара, в срок до два месеца от искането, като потвърждава или отменя решението си.</w:t>
      </w:r>
    </w:p>
    <w:p w:rsidR="00000000" w:rsidRDefault="00211787">
      <w:pPr>
        <w:spacing w:after="0" w:line="240" w:lineRule="auto"/>
        <w:ind w:firstLine="1155"/>
        <w:jc w:val="both"/>
        <w:textAlignment w:val="center"/>
        <w:divId w:val="1950694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6, изм. и доп. - ДВ, бр. 70 от 2019 г.) Когато изпълнителният директор на Изпълнителна агенция "Железопътн</w:t>
      </w:r>
      <w:r>
        <w:rPr>
          <w:rFonts w:ascii="Times New Roman" w:eastAsia="Times New Roman" w:hAnsi="Times New Roman" w:cs="Times New Roman"/>
          <w:color w:val="000000"/>
          <w:sz w:val="24"/>
          <w:szCs w:val="24"/>
        </w:rPr>
        <w:t xml:space="preserve">а администрация" потвърди решението си по ал. 5, лицето има право да обжалва решението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Когато АЖТЕС потвърди решението си по ал. 5, заявителят може да обжалва пред Апелативния съвет, определен съгласно член 55</w:t>
      </w:r>
      <w:r>
        <w:rPr>
          <w:rFonts w:ascii="Times New Roman" w:eastAsia="Times New Roman" w:hAnsi="Times New Roman" w:cs="Times New Roman"/>
          <w:color w:val="000000"/>
          <w:sz w:val="24"/>
          <w:szCs w:val="24"/>
        </w:rPr>
        <w:t xml:space="preserve"> от Регламент (ЕС) 2016/796.</w:t>
      </w:r>
    </w:p>
    <w:p w:rsidR="00000000" w:rsidRDefault="00211787">
      <w:pPr>
        <w:spacing w:after="0" w:line="240" w:lineRule="auto"/>
        <w:ind w:firstLine="1155"/>
        <w:jc w:val="both"/>
        <w:textAlignment w:val="center"/>
        <w:divId w:val="1199970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 от 2016 г., в сила от 01.01.2016 г., отм., предишна ал. 7 - ДВ, бр. 70 от 2019 г.) Когато изпълнителният директор на Изпълнителна агенция "Железопътна администрация" не издаде решение в срока, посочен в чл</w:t>
      </w:r>
      <w:r>
        <w:rPr>
          <w:rFonts w:ascii="Times New Roman" w:eastAsia="Times New Roman" w:hAnsi="Times New Roman" w:cs="Times New Roman"/>
          <w:color w:val="000000"/>
          <w:sz w:val="24"/>
          <w:szCs w:val="24"/>
        </w:rPr>
        <w:t>. 54г, ал. 9 и чл. 54е, ал. 11, се приема, че превозното средство е въведено в експлоатация след изтичане на 3 месеца от крайния срок, посочен в чл. 54г, ал. 9 и чл. 54е, ал. 11.</w:t>
      </w:r>
    </w:p>
    <w:p w:rsidR="00000000" w:rsidRDefault="00211787">
      <w:pPr>
        <w:spacing w:after="0" w:line="240" w:lineRule="auto"/>
        <w:ind w:firstLine="1155"/>
        <w:jc w:val="both"/>
        <w:textAlignment w:val="center"/>
        <w:divId w:val="938369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(Отм., предишна ал. 8 - ДВ, бр. 70 от 2019 г.) Превозни средства, въведе</w:t>
      </w:r>
      <w:r>
        <w:rPr>
          <w:rFonts w:ascii="Times New Roman" w:eastAsia="Times New Roman" w:hAnsi="Times New Roman" w:cs="Times New Roman"/>
          <w:color w:val="000000"/>
          <w:sz w:val="24"/>
          <w:szCs w:val="24"/>
        </w:rPr>
        <w:t>ни в експлоатация по ал. 7, могат да бъдат експлоатирани единствено по железопътната инфраструктура на Република България.</w:t>
      </w:r>
    </w:p>
    <w:p w:rsidR="00000000" w:rsidRDefault="00211787">
      <w:pPr>
        <w:spacing w:after="0" w:line="240" w:lineRule="auto"/>
        <w:ind w:firstLine="1155"/>
        <w:jc w:val="both"/>
        <w:textAlignment w:val="center"/>
        <w:divId w:val="109860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(Изм. - ДВ, бр. 70 от 2019 г.) Разрешенията за пускане на пазара не могат да променят изисквания за железопътните предприятия и </w:t>
      </w:r>
      <w:r>
        <w:rPr>
          <w:rFonts w:ascii="Times New Roman" w:eastAsia="Times New Roman" w:hAnsi="Times New Roman" w:cs="Times New Roman"/>
          <w:color w:val="000000"/>
          <w:sz w:val="24"/>
          <w:szCs w:val="24"/>
        </w:rPr>
        <w:t>управителя на инфраструктурата, произтичащи от издадените им съгласно глава втора и глава трета на Наредба 59 от 2006 г. за управление на безопасността в железопътния транспорт удостоверение за безопасност и сертификат за безопасност.</w:t>
      </w:r>
    </w:p>
    <w:p w:rsidR="00000000" w:rsidRDefault="00211787">
      <w:pPr>
        <w:spacing w:after="0" w:line="240" w:lineRule="auto"/>
        <w:ind w:firstLine="1155"/>
        <w:jc w:val="both"/>
        <w:textAlignment w:val="center"/>
        <w:divId w:val="213584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(Изм. - ДВ, бр. </w:t>
      </w:r>
      <w:r>
        <w:rPr>
          <w:rFonts w:ascii="Times New Roman" w:eastAsia="Times New Roman" w:hAnsi="Times New Roman" w:cs="Times New Roman"/>
          <w:color w:val="000000"/>
          <w:sz w:val="24"/>
          <w:szCs w:val="24"/>
        </w:rPr>
        <w:t>71 от 2013 г., отм. - ДВ, бр. 70 от 2019 г.)</w:t>
      </w:r>
    </w:p>
    <w:p w:rsidR="00000000" w:rsidRDefault="00211787">
      <w:pPr>
        <w:spacing w:after="0" w:line="240" w:lineRule="auto"/>
        <w:ind w:firstLine="1155"/>
        <w:jc w:val="both"/>
        <w:textAlignment w:val="center"/>
        <w:divId w:val="196341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71 от 2013 г., отм. - ДВ, бр. 70 от 2019 г.)</w:t>
      </w:r>
    </w:p>
    <w:p w:rsidR="00000000" w:rsidRDefault="00211787">
      <w:pPr>
        <w:spacing w:after="120" w:line="240" w:lineRule="auto"/>
        <w:ind w:firstLine="1155"/>
        <w:jc w:val="both"/>
        <w:textAlignment w:val="center"/>
        <w:divId w:val="383867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 от 2016 г., в сила от 01.01.2016 г., отм. - ДВ, бр. 70 от 2019 г.)</w:t>
      </w:r>
    </w:p>
    <w:p w:rsidR="00000000" w:rsidRDefault="00211787">
      <w:pPr>
        <w:spacing w:after="0" w:line="240" w:lineRule="auto"/>
        <w:ind w:firstLine="1155"/>
        <w:jc w:val="both"/>
        <w:textAlignment w:val="center"/>
        <w:divId w:val="1490712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54в. (Нов - ДВ, бр. 84 от 2010 г.) (1) (Изм. - ДВ, </w:t>
      </w:r>
      <w:r>
        <w:rPr>
          <w:rFonts w:ascii="Times New Roman" w:eastAsia="Times New Roman" w:hAnsi="Times New Roman" w:cs="Times New Roman"/>
          <w:color w:val="000000"/>
          <w:sz w:val="24"/>
          <w:szCs w:val="24"/>
        </w:rPr>
        <w:t>бр. 70 от 2019 г.) За издаването на разрешения по чл. 54а, ал. 2 АЖТЕС изпраща досието на заявителя до ИА "ЖА" за оценка на досието относно неговата пълнота, връзка и съгласуваност със съответните национални правила по чл. 54б, ал. 2, т. 4 и елементите, по</w:t>
      </w:r>
      <w:r>
        <w:rPr>
          <w:rFonts w:ascii="Times New Roman" w:eastAsia="Times New Roman" w:hAnsi="Times New Roman" w:cs="Times New Roman"/>
          <w:color w:val="000000"/>
          <w:sz w:val="24"/>
          <w:szCs w:val="24"/>
        </w:rPr>
        <w:t>сочени в чл. 54б, ал. 2, т. 1 - 3.</w:t>
      </w:r>
    </w:p>
    <w:p w:rsidR="00000000" w:rsidRDefault="00211787">
      <w:pPr>
        <w:spacing w:after="0" w:line="240" w:lineRule="auto"/>
        <w:ind w:firstLine="1155"/>
        <w:jc w:val="both"/>
        <w:textAlignment w:val="center"/>
        <w:divId w:val="72896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71 от 2013 г., изм. - ДВ, бр. 70 от 2019 г.) В резултат от оценките по ал. 1 и в случай на обосновани съмнения АЖТЕС или ИА "ЖА" </w:t>
      </w:r>
      <w:r>
        <w:rPr>
          <w:rFonts w:ascii="Times New Roman" w:eastAsia="Times New Roman" w:hAnsi="Times New Roman" w:cs="Times New Roman"/>
          <w:color w:val="000000"/>
          <w:sz w:val="24"/>
          <w:szCs w:val="24"/>
        </w:rPr>
        <w:lastRenderedPageBreak/>
        <w:t>могат да поискат провеждането на изпитвания по мрежата в Република Бълга</w:t>
      </w:r>
      <w:r>
        <w:rPr>
          <w:rFonts w:ascii="Times New Roman" w:eastAsia="Times New Roman" w:hAnsi="Times New Roman" w:cs="Times New Roman"/>
          <w:color w:val="000000"/>
          <w:sz w:val="24"/>
          <w:szCs w:val="24"/>
        </w:rPr>
        <w:t>рия. За улеснение на тези изпитвания изпълнителният директор на ИА "ЖА" може да издаде на заявителя временно разрешение за използване на превозното средство за изпитвания по мрежата на Република България. Управителят на инфраструктурата предприема всички м</w:t>
      </w:r>
      <w:r>
        <w:rPr>
          <w:rFonts w:ascii="Times New Roman" w:eastAsia="Times New Roman" w:hAnsi="Times New Roman" w:cs="Times New Roman"/>
          <w:color w:val="000000"/>
          <w:sz w:val="24"/>
          <w:szCs w:val="24"/>
        </w:rPr>
        <w:t>ерки, за да гарантира, че всякакви изпитвания могат да се проведат в рамките на три месеца от подаване на искането от АЖТЕС или ИА "ЖА".</w:t>
      </w:r>
    </w:p>
    <w:p w:rsidR="00000000" w:rsidRDefault="00211787">
      <w:pPr>
        <w:spacing w:after="0" w:line="240" w:lineRule="auto"/>
        <w:ind w:firstLine="1155"/>
        <w:jc w:val="both"/>
        <w:textAlignment w:val="center"/>
        <w:divId w:val="451166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70 от 2019 г.) Когато АЖТЕС не приема отрицателна оценка, направена от ИА "ЖА" по ал. 1, тя информи</w:t>
      </w:r>
      <w:r>
        <w:rPr>
          <w:rFonts w:ascii="Times New Roman" w:eastAsia="Times New Roman" w:hAnsi="Times New Roman" w:cs="Times New Roman"/>
          <w:color w:val="000000"/>
          <w:sz w:val="24"/>
          <w:szCs w:val="24"/>
        </w:rPr>
        <w:t xml:space="preserve">ра ИА "ЖА", като посочва основанията за </w:t>
      </w:r>
      <w:proofErr w:type="spellStart"/>
      <w:r>
        <w:rPr>
          <w:rFonts w:ascii="Times New Roman" w:eastAsia="Times New Roman" w:hAnsi="Times New Roman" w:cs="Times New Roman"/>
          <w:color w:val="000000"/>
          <w:sz w:val="24"/>
          <w:szCs w:val="24"/>
        </w:rPr>
        <w:t>неприемането</w:t>
      </w:r>
      <w:proofErr w:type="spellEnd"/>
      <w:r>
        <w:rPr>
          <w:rFonts w:ascii="Times New Roman" w:eastAsia="Times New Roman" w:hAnsi="Times New Roman" w:cs="Times New Roman"/>
          <w:color w:val="000000"/>
          <w:sz w:val="24"/>
          <w:szCs w:val="24"/>
        </w:rPr>
        <w:t xml:space="preserve">. Агенцията за железопътен транспорт на Европейския съюз и ИА "ЖА" си сътрудничат за постигане на </w:t>
      </w:r>
      <w:proofErr w:type="spellStart"/>
      <w:r>
        <w:rPr>
          <w:rFonts w:ascii="Times New Roman" w:eastAsia="Times New Roman" w:hAnsi="Times New Roman" w:cs="Times New Roman"/>
          <w:color w:val="000000"/>
          <w:sz w:val="24"/>
          <w:szCs w:val="24"/>
        </w:rPr>
        <w:t>взаимноприемлива</w:t>
      </w:r>
      <w:proofErr w:type="spellEnd"/>
      <w:r>
        <w:rPr>
          <w:rFonts w:ascii="Times New Roman" w:eastAsia="Times New Roman" w:hAnsi="Times New Roman" w:cs="Times New Roman"/>
          <w:color w:val="000000"/>
          <w:sz w:val="24"/>
          <w:szCs w:val="24"/>
        </w:rPr>
        <w:t xml:space="preserve"> оценка. При необходимост, ако бъде решено от АЖТЕС и ИА "ЖА", в този процес участва и зая</w:t>
      </w:r>
      <w:r>
        <w:rPr>
          <w:rFonts w:ascii="Times New Roman" w:eastAsia="Times New Roman" w:hAnsi="Times New Roman" w:cs="Times New Roman"/>
          <w:color w:val="000000"/>
          <w:sz w:val="24"/>
          <w:szCs w:val="24"/>
        </w:rPr>
        <w:t>вителят.</w:t>
      </w:r>
    </w:p>
    <w:p w:rsidR="00000000" w:rsidRDefault="00211787">
      <w:pPr>
        <w:spacing w:after="0" w:line="240" w:lineRule="auto"/>
        <w:ind w:firstLine="1155"/>
        <w:jc w:val="both"/>
        <w:textAlignment w:val="center"/>
        <w:divId w:val="798188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 от 2016 г., в сила от 01.01.2016 г., изм. - ДВ, бр. 70 от 2019 г.) Ако не бъде постигната </w:t>
      </w:r>
      <w:proofErr w:type="spellStart"/>
      <w:r>
        <w:rPr>
          <w:rFonts w:ascii="Times New Roman" w:eastAsia="Times New Roman" w:hAnsi="Times New Roman" w:cs="Times New Roman"/>
          <w:color w:val="000000"/>
          <w:sz w:val="24"/>
          <w:szCs w:val="24"/>
        </w:rPr>
        <w:t>взаимноприемлива</w:t>
      </w:r>
      <w:proofErr w:type="spellEnd"/>
      <w:r>
        <w:rPr>
          <w:rFonts w:ascii="Times New Roman" w:eastAsia="Times New Roman" w:hAnsi="Times New Roman" w:cs="Times New Roman"/>
          <w:color w:val="000000"/>
          <w:sz w:val="24"/>
          <w:szCs w:val="24"/>
        </w:rPr>
        <w:t xml:space="preserve"> оценка в рамките на един месец, след като АЖТЕС е информирала ИА "ЖА" за </w:t>
      </w:r>
      <w:proofErr w:type="spellStart"/>
      <w:r>
        <w:rPr>
          <w:rFonts w:ascii="Times New Roman" w:eastAsia="Times New Roman" w:hAnsi="Times New Roman" w:cs="Times New Roman"/>
          <w:color w:val="000000"/>
          <w:sz w:val="24"/>
          <w:szCs w:val="24"/>
        </w:rPr>
        <w:t>неприемането</w:t>
      </w:r>
      <w:proofErr w:type="spellEnd"/>
      <w:r>
        <w:rPr>
          <w:rFonts w:ascii="Times New Roman" w:eastAsia="Times New Roman" w:hAnsi="Times New Roman" w:cs="Times New Roman"/>
          <w:color w:val="000000"/>
          <w:sz w:val="24"/>
          <w:szCs w:val="24"/>
        </w:rPr>
        <w:t xml:space="preserve"> на оценката по ал. 3, АЖТЕС взем</w:t>
      </w:r>
      <w:r>
        <w:rPr>
          <w:rFonts w:ascii="Times New Roman" w:eastAsia="Times New Roman" w:hAnsi="Times New Roman" w:cs="Times New Roman"/>
          <w:color w:val="000000"/>
          <w:sz w:val="24"/>
          <w:szCs w:val="24"/>
        </w:rPr>
        <w:t>а окончателно решение, освен ако ИА "ЖА" не е поставила въпроса за арбитраж от Апелативния съвет, създаден съгласно член 55 от Регламент (ЕС) 2016/796. Апелативният съвет решава дали да потвърди проекта за решение на АЖТЕС в срок от един месец, след като е</w:t>
      </w:r>
      <w:r>
        <w:rPr>
          <w:rFonts w:ascii="Times New Roman" w:eastAsia="Times New Roman" w:hAnsi="Times New Roman" w:cs="Times New Roman"/>
          <w:color w:val="000000"/>
          <w:sz w:val="24"/>
          <w:szCs w:val="24"/>
        </w:rPr>
        <w:t xml:space="preserve"> сезиран от ИА "ЖА".</w:t>
      </w:r>
    </w:p>
    <w:p w:rsidR="00000000" w:rsidRDefault="00211787">
      <w:pPr>
        <w:spacing w:after="0" w:line="240" w:lineRule="auto"/>
        <w:ind w:firstLine="1155"/>
        <w:jc w:val="both"/>
        <w:textAlignment w:val="center"/>
        <w:divId w:val="1780175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70 от 2019 г.) Когато Апелативният съвет по ал. 4 е съгласен с оценката на АЖТЕС, тя незабавно взема решение. Когато Апелативният съвет по ал. 4 е съгласен с отрицателната оценка на ИА "ЖА", АЖТЕС издава разрешение </w:t>
      </w:r>
      <w:r>
        <w:rPr>
          <w:rFonts w:ascii="Times New Roman" w:eastAsia="Times New Roman" w:hAnsi="Times New Roman" w:cs="Times New Roman"/>
          <w:color w:val="000000"/>
          <w:sz w:val="24"/>
          <w:szCs w:val="24"/>
        </w:rPr>
        <w:t>с област на употреба - железопътната инфраструктура на Република България, от която са изключени частите от мрежата, получили отрицателна оценка на ИА "ЖА".</w:t>
      </w:r>
    </w:p>
    <w:p w:rsidR="00000000" w:rsidRDefault="00211787">
      <w:pPr>
        <w:spacing w:after="0" w:line="240" w:lineRule="auto"/>
        <w:ind w:firstLine="1155"/>
        <w:jc w:val="both"/>
        <w:textAlignment w:val="center"/>
        <w:divId w:val="2066097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70 от 2019 г.) Когато АЖТЕС не приема положителна оценка, направена от ИА "ЖА" </w:t>
      </w:r>
      <w:r>
        <w:rPr>
          <w:rFonts w:ascii="Times New Roman" w:eastAsia="Times New Roman" w:hAnsi="Times New Roman" w:cs="Times New Roman"/>
          <w:color w:val="000000"/>
          <w:sz w:val="24"/>
          <w:szCs w:val="24"/>
        </w:rPr>
        <w:t xml:space="preserve">по ал. 1, АЖТЕС информира ИА "ЖА", като посочва основанията за </w:t>
      </w:r>
      <w:proofErr w:type="spellStart"/>
      <w:r>
        <w:rPr>
          <w:rFonts w:ascii="Times New Roman" w:eastAsia="Times New Roman" w:hAnsi="Times New Roman" w:cs="Times New Roman"/>
          <w:color w:val="000000"/>
          <w:sz w:val="24"/>
          <w:szCs w:val="24"/>
        </w:rPr>
        <w:t>неприемането</w:t>
      </w:r>
      <w:proofErr w:type="spellEnd"/>
      <w:r>
        <w:rPr>
          <w:rFonts w:ascii="Times New Roman" w:eastAsia="Times New Roman" w:hAnsi="Times New Roman" w:cs="Times New Roman"/>
          <w:color w:val="000000"/>
          <w:sz w:val="24"/>
          <w:szCs w:val="24"/>
        </w:rPr>
        <w:t xml:space="preserve">. Агенцията за железопътен транспорт на Европейския съюз и ИА "ЖА" си сътрудничат за постигането на съгласие по </w:t>
      </w:r>
      <w:proofErr w:type="spellStart"/>
      <w:r>
        <w:rPr>
          <w:rFonts w:ascii="Times New Roman" w:eastAsia="Times New Roman" w:hAnsi="Times New Roman" w:cs="Times New Roman"/>
          <w:color w:val="000000"/>
          <w:sz w:val="24"/>
          <w:szCs w:val="24"/>
        </w:rPr>
        <w:t>взаимноприемлива</w:t>
      </w:r>
      <w:proofErr w:type="spellEnd"/>
      <w:r>
        <w:rPr>
          <w:rFonts w:ascii="Times New Roman" w:eastAsia="Times New Roman" w:hAnsi="Times New Roman" w:cs="Times New Roman"/>
          <w:color w:val="000000"/>
          <w:sz w:val="24"/>
          <w:szCs w:val="24"/>
        </w:rPr>
        <w:t xml:space="preserve"> оценка. При необходимост, ако бъде решено от АЖТЕС и</w:t>
      </w:r>
      <w:r>
        <w:rPr>
          <w:rFonts w:ascii="Times New Roman" w:eastAsia="Times New Roman" w:hAnsi="Times New Roman" w:cs="Times New Roman"/>
          <w:color w:val="000000"/>
          <w:sz w:val="24"/>
          <w:szCs w:val="24"/>
        </w:rPr>
        <w:t xml:space="preserve"> ИА "ЖА", в този процес участва и заявителят. Агенцията за железопътен транспорт на Европейския съюз взема окончателното си решение по заявлението, ако не бъде постигнато съгласие по </w:t>
      </w:r>
      <w:proofErr w:type="spellStart"/>
      <w:r>
        <w:rPr>
          <w:rFonts w:ascii="Times New Roman" w:eastAsia="Times New Roman" w:hAnsi="Times New Roman" w:cs="Times New Roman"/>
          <w:color w:val="000000"/>
          <w:sz w:val="24"/>
          <w:szCs w:val="24"/>
        </w:rPr>
        <w:t>взаимноприемлива</w:t>
      </w:r>
      <w:proofErr w:type="spellEnd"/>
      <w:r>
        <w:rPr>
          <w:rFonts w:ascii="Times New Roman" w:eastAsia="Times New Roman" w:hAnsi="Times New Roman" w:cs="Times New Roman"/>
          <w:color w:val="000000"/>
          <w:sz w:val="24"/>
          <w:szCs w:val="24"/>
        </w:rPr>
        <w:t xml:space="preserve"> оценка в рамките на един месец, след като е информирала </w:t>
      </w:r>
      <w:r>
        <w:rPr>
          <w:rFonts w:ascii="Times New Roman" w:eastAsia="Times New Roman" w:hAnsi="Times New Roman" w:cs="Times New Roman"/>
          <w:color w:val="000000"/>
          <w:sz w:val="24"/>
          <w:szCs w:val="24"/>
        </w:rPr>
        <w:t>ИА "ЖА" за несъгласието си.</w:t>
      </w:r>
    </w:p>
    <w:p w:rsidR="00000000" w:rsidRDefault="00211787">
      <w:pPr>
        <w:spacing w:after="120" w:line="240" w:lineRule="auto"/>
        <w:ind w:firstLine="1155"/>
        <w:jc w:val="both"/>
        <w:textAlignment w:val="center"/>
        <w:divId w:val="1757484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70 от 2019 г.) За целите на ал. 1 - 6 ИА "ЖА" сключва споразумение за сътрудничество с АЖТЕС в съответствие с чл. 76 от Регламент (ЕС) 2016/796. Споразумението може да бъде конкретно или рамково споразумение </w:t>
      </w:r>
      <w:r>
        <w:rPr>
          <w:rFonts w:ascii="Times New Roman" w:eastAsia="Times New Roman" w:hAnsi="Times New Roman" w:cs="Times New Roman"/>
          <w:color w:val="000000"/>
          <w:sz w:val="24"/>
          <w:szCs w:val="24"/>
        </w:rPr>
        <w:t>с участието на други национални органи по безопасността. В споразумението се съдържа подробно описание на задачите и условията за постигане на очакваните резултати, приложимите срокове за постигането им и разпределението на таксите, заплащани от заявителя.</w:t>
      </w:r>
      <w:r>
        <w:rPr>
          <w:rFonts w:ascii="Times New Roman" w:eastAsia="Times New Roman" w:hAnsi="Times New Roman" w:cs="Times New Roman"/>
          <w:color w:val="000000"/>
          <w:sz w:val="24"/>
          <w:szCs w:val="24"/>
        </w:rPr>
        <w:t xml:space="preserve"> В споразумението може да се включват специални договорености за сътрудничество в случай на мрежи, които изискват специални експертни познания поради географски или исторически съображения, с цел да се намалят административната тежест и разходите за заявит</w:t>
      </w:r>
      <w:r>
        <w:rPr>
          <w:rFonts w:ascii="Times New Roman" w:eastAsia="Times New Roman" w:hAnsi="Times New Roman" w:cs="Times New Roman"/>
          <w:color w:val="000000"/>
          <w:sz w:val="24"/>
          <w:szCs w:val="24"/>
        </w:rPr>
        <w:t xml:space="preserve">еля. Когато такива мрежи са изолирани от останалата част от железопътната система, тези специфични договорености за сътрудничество могат да включват възможност за договорно </w:t>
      </w:r>
      <w:r>
        <w:rPr>
          <w:rFonts w:ascii="Times New Roman" w:eastAsia="Times New Roman" w:hAnsi="Times New Roman" w:cs="Times New Roman"/>
          <w:color w:val="000000"/>
          <w:sz w:val="24"/>
          <w:szCs w:val="24"/>
        </w:rPr>
        <w:lastRenderedPageBreak/>
        <w:t>възлагане на задачи, които да изпълнява ИА "ЖА", когато това е необходимо за осигур</w:t>
      </w:r>
      <w:r>
        <w:rPr>
          <w:rFonts w:ascii="Times New Roman" w:eastAsia="Times New Roman" w:hAnsi="Times New Roman" w:cs="Times New Roman"/>
          <w:color w:val="000000"/>
          <w:sz w:val="24"/>
          <w:szCs w:val="24"/>
        </w:rPr>
        <w:t>яване на ефикасно и пропорционално разпределение на ресурсите за издаване на разрешение.</w:t>
      </w:r>
    </w:p>
    <w:p w:rsidR="00000000" w:rsidRDefault="00211787">
      <w:pPr>
        <w:spacing w:after="0" w:line="240" w:lineRule="auto"/>
        <w:ind w:firstLine="1155"/>
        <w:jc w:val="both"/>
        <w:textAlignment w:val="center"/>
        <w:divId w:val="860970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54г. (Нов - ДВ, бр. 84 от 2010 г.) (1) (Изм. - ДВ, бр. 70 от 2019 г.) За издаване на разрешения по чл. 54а, ал. 3 ИА "ЖА" оценява досието по отношение на елементит</w:t>
      </w:r>
      <w:r>
        <w:rPr>
          <w:rFonts w:ascii="Times New Roman" w:eastAsia="Times New Roman" w:hAnsi="Times New Roman" w:cs="Times New Roman"/>
          <w:color w:val="000000"/>
          <w:sz w:val="24"/>
          <w:szCs w:val="24"/>
        </w:rPr>
        <w:t>е, посочени в чл. 54б, ал. 2, и в съответствие с процедурите, които са установени в Регламент за изпълнение (ЕС) 2018/545 на Комисията от 4 април 2018 г. за определяне на практически разпоредби относно процеса на разрешаване на железопътни возила и на типо</w:t>
      </w:r>
      <w:r>
        <w:rPr>
          <w:rFonts w:ascii="Times New Roman" w:eastAsia="Times New Roman" w:hAnsi="Times New Roman" w:cs="Times New Roman"/>
          <w:color w:val="000000"/>
          <w:sz w:val="24"/>
          <w:szCs w:val="24"/>
        </w:rPr>
        <w:t>ве железопътни возила в съответствие с Директива (ЕС) 2016/797 на Европейския парламент и на Съвета (ОВ, L 90 от 2018 г.), наричан по-нататък "Регламент за изпълнение (ЕС) 2018/545". В срока по чл. 115г, ал. 3 от ЗЖТ ИА "ЖА" информира заявителя, че досието</w:t>
      </w:r>
      <w:r>
        <w:rPr>
          <w:rFonts w:ascii="Times New Roman" w:eastAsia="Times New Roman" w:hAnsi="Times New Roman" w:cs="Times New Roman"/>
          <w:color w:val="000000"/>
          <w:sz w:val="24"/>
          <w:szCs w:val="24"/>
        </w:rPr>
        <w:t xml:space="preserve"> е пълно или изисква съответната допълнителна информация.</w:t>
      </w:r>
    </w:p>
    <w:p w:rsidR="00000000" w:rsidRDefault="00211787">
      <w:pPr>
        <w:spacing w:after="0" w:line="240" w:lineRule="auto"/>
        <w:ind w:firstLine="1155"/>
        <w:jc w:val="both"/>
        <w:textAlignment w:val="center"/>
        <w:divId w:val="1702626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70 от 2019 г.) В зависимост от поискания от заявителя вид на разрешението съгласно член 14, параграф 1 от Регламент за изпълнение (ЕС) 2018/545 изпълнителният директор на ИА "ЖА"</w:t>
      </w:r>
      <w:r>
        <w:rPr>
          <w:rFonts w:ascii="Times New Roman" w:eastAsia="Times New Roman" w:hAnsi="Times New Roman" w:cs="Times New Roman"/>
          <w:color w:val="000000"/>
          <w:sz w:val="24"/>
          <w:szCs w:val="24"/>
        </w:rPr>
        <w:t xml:space="preserve"> издава следните разрешения по чл. 54а, ал. 3:</w:t>
      </w:r>
    </w:p>
    <w:p w:rsidR="00000000" w:rsidRDefault="00211787">
      <w:pPr>
        <w:spacing w:after="0" w:line="240" w:lineRule="auto"/>
        <w:ind w:firstLine="1155"/>
        <w:jc w:val="both"/>
        <w:textAlignment w:val="center"/>
        <w:divId w:val="1019043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първо разрешение: разрешение за тип возило и/или разрешение за пускане на возило на пазара, включително за неговите варианти и/или версии, ако има такива, и в съответните случаи - разрешение за първото вози</w:t>
      </w:r>
      <w:r>
        <w:rPr>
          <w:rFonts w:ascii="Times New Roman" w:eastAsia="Times New Roman" w:hAnsi="Times New Roman" w:cs="Times New Roman"/>
          <w:color w:val="000000"/>
          <w:sz w:val="24"/>
          <w:szCs w:val="24"/>
        </w:rPr>
        <w:t>ло от даден тип;</w:t>
      </w:r>
    </w:p>
    <w:p w:rsidR="00000000" w:rsidRDefault="00211787">
      <w:pPr>
        <w:spacing w:after="0" w:line="240" w:lineRule="auto"/>
        <w:ind w:firstLine="1155"/>
        <w:jc w:val="both"/>
        <w:textAlignment w:val="center"/>
        <w:divId w:val="463356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подновено разрешение за тип возило: подновяване на разрешение за тип возило съгласно чл. 54ж, ал. 4, в случай че не е необходима промяна в проекта на типа возило;</w:t>
      </w:r>
    </w:p>
    <w:p w:rsidR="00000000" w:rsidRDefault="00211787">
      <w:pPr>
        <w:spacing w:after="0" w:line="240" w:lineRule="auto"/>
        <w:ind w:firstLine="1155"/>
        <w:jc w:val="both"/>
        <w:textAlignment w:val="center"/>
        <w:divId w:val="327563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разрешение за разширен район на използване: разрешение за тип возило и/или разрешение за пускане на возило на пазара за вече разрешен тип возило и/или возило, за които е необходимо, за да се разшири районът на използване съгласно член 54е, ал. 4, без пр</w:t>
      </w:r>
      <w:r>
        <w:rPr>
          <w:rFonts w:ascii="Times New Roman" w:eastAsia="Times New Roman" w:hAnsi="Times New Roman" w:cs="Times New Roman"/>
          <w:color w:val="000000"/>
          <w:sz w:val="24"/>
          <w:szCs w:val="24"/>
        </w:rPr>
        <w:t>омяна на проекта на возилото;</w:t>
      </w:r>
    </w:p>
    <w:p w:rsidR="00000000" w:rsidRDefault="00211787">
      <w:pPr>
        <w:spacing w:after="0" w:line="240" w:lineRule="auto"/>
        <w:ind w:firstLine="1155"/>
        <w:jc w:val="both"/>
        <w:textAlignment w:val="center"/>
        <w:divId w:val="1065104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ново разрешение: разрешение за тип возило и/или разрешение за пускане на возило на пазара, издадено след изменение на вече разрешено возило и/или тип возило съгласно чл. 54д, ал. 1 или чл. 54ж, ал. 4;</w:t>
      </w:r>
    </w:p>
    <w:p w:rsidR="00000000" w:rsidRDefault="00211787">
      <w:pPr>
        <w:spacing w:after="0" w:line="240" w:lineRule="auto"/>
        <w:ind w:firstLine="1155"/>
        <w:jc w:val="both"/>
        <w:textAlignment w:val="center"/>
        <w:divId w:val="1891501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разрешение при съот</w:t>
      </w:r>
      <w:r>
        <w:rPr>
          <w:rFonts w:ascii="Times New Roman" w:eastAsia="Times New Roman" w:hAnsi="Times New Roman" w:cs="Times New Roman"/>
          <w:color w:val="000000"/>
          <w:sz w:val="24"/>
          <w:szCs w:val="24"/>
        </w:rPr>
        <w:t>ветствие с типа: разрешение за пускане на возило на пазара или серия возила, съответстващи на вече разрешен и валиден тип возило въз основа на декларация за съответствие с този тип съгласно чл. 54з, ал. 1; в случаите, при които е приложимо, трябва да има я</w:t>
      </w:r>
      <w:r>
        <w:rPr>
          <w:rFonts w:ascii="Times New Roman" w:eastAsia="Times New Roman" w:hAnsi="Times New Roman" w:cs="Times New Roman"/>
          <w:color w:val="000000"/>
          <w:sz w:val="24"/>
          <w:szCs w:val="24"/>
        </w:rPr>
        <w:t>сна идентификация на версията на типа возило и/или на варианта на типа возило, на която/който съответства возилото или серията от возила.</w:t>
      </w:r>
    </w:p>
    <w:p w:rsidR="00000000" w:rsidRDefault="00211787">
      <w:pPr>
        <w:spacing w:after="0" w:line="240" w:lineRule="auto"/>
        <w:ind w:firstLine="1155"/>
        <w:jc w:val="both"/>
        <w:textAlignment w:val="center"/>
        <w:divId w:val="494808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70 от 2019 г.) Разрешението за пускане на пазара с област на употреба само в Репуб</w:t>
      </w:r>
      <w:r>
        <w:rPr>
          <w:rFonts w:ascii="Times New Roman" w:eastAsia="Times New Roman" w:hAnsi="Times New Roman" w:cs="Times New Roman"/>
          <w:color w:val="000000"/>
          <w:sz w:val="24"/>
          <w:szCs w:val="24"/>
        </w:rPr>
        <w:t>лика България е валидно, без разширяване на областта на употреба, и за превозни средства, движещи се до гари в съседни държави - членки на Европейския съюз, със сходни характеристики на мрежата, когато тези гари са в близост до границата и след съгласуване</w:t>
      </w:r>
      <w:r>
        <w:rPr>
          <w:rFonts w:ascii="Times New Roman" w:eastAsia="Times New Roman" w:hAnsi="Times New Roman" w:cs="Times New Roman"/>
          <w:color w:val="000000"/>
          <w:sz w:val="24"/>
          <w:szCs w:val="24"/>
        </w:rPr>
        <w:t xml:space="preserve"> с компетентните национални органи по безопасността от тези държави. Това съгласуване може да се извършва за всеки конкретен случай или да бъде изложено в трансгранично споразумение между държавите или в споразумение между националните органи по безопаснос</w:t>
      </w:r>
      <w:r>
        <w:rPr>
          <w:rFonts w:ascii="Times New Roman" w:eastAsia="Times New Roman" w:hAnsi="Times New Roman" w:cs="Times New Roman"/>
          <w:color w:val="000000"/>
          <w:sz w:val="24"/>
          <w:szCs w:val="24"/>
        </w:rPr>
        <w:t>тта.</w:t>
      </w:r>
    </w:p>
    <w:p w:rsidR="00000000" w:rsidRDefault="00211787">
      <w:pPr>
        <w:spacing w:after="0" w:line="240" w:lineRule="auto"/>
        <w:ind w:firstLine="1155"/>
        <w:jc w:val="both"/>
        <w:textAlignment w:val="center"/>
        <w:divId w:val="1864510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(Доп. - ДВ, бр. 71 от 2013 г., изм. и доп. - ДВ, бр. 1 от 2016 г., в сила от 01.01.2016 г., отм., предишна ал. 3 - ДВ, бр. 70 от 2019 г.) За издаване на допълнително разрешение за въвеждане в експлоатация лицето подава заявление до изпълнителния д</w:t>
      </w:r>
      <w:r>
        <w:rPr>
          <w:rFonts w:ascii="Times New Roman" w:eastAsia="Times New Roman" w:hAnsi="Times New Roman" w:cs="Times New Roman"/>
          <w:color w:val="000000"/>
          <w:sz w:val="24"/>
          <w:szCs w:val="24"/>
        </w:rPr>
        <w:t>иректор на Изпълнителна агенция "Железопътна администрация", което включва досие за превозното средство или типа на превозното средство заедно с инструкция за експлоатацията му по инфраструктурата и се предоставя в оригинал или копие, заверено "вярно с ори</w:t>
      </w:r>
      <w:r>
        <w:rPr>
          <w:rFonts w:ascii="Times New Roman" w:eastAsia="Times New Roman" w:hAnsi="Times New Roman" w:cs="Times New Roman"/>
          <w:color w:val="000000"/>
          <w:sz w:val="24"/>
          <w:szCs w:val="24"/>
        </w:rPr>
        <w:t>гинала", и подпис от заявителя на хартиен носител или по електронен път.</w:t>
      </w:r>
    </w:p>
    <w:p w:rsidR="00000000" w:rsidRDefault="00211787">
      <w:pPr>
        <w:spacing w:after="0" w:line="240" w:lineRule="auto"/>
        <w:ind w:firstLine="1155"/>
        <w:jc w:val="both"/>
        <w:textAlignment w:val="center"/>
        <w:divId w:val="1359963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71 от 2013 г., отм. - ДВ, бр. 70 от 2019 г.)</w:t>
      </w:r>
    </w:p>
    <w:p w:rsidR="00000000" w:rsidRDefault="00211787">
      <w:pPr>
        <w:spacing w:after="0" w:line="240" w:lineRule="auto"/>
        <w:ind w:firstLine="1155"/>
        <w:jc w:val="both"/>
        <w:textAlignment w:val="center"/>
        <w:divId w:val="1317370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71 от 2013 г., отм. - ДВ, бр. 70 от 2019 г.)</w:t>
      </w:r>
    </w:p>
    <w:p w:rsidR="00000000" w:rsidRDefault="00211787">
      <w:pPr>
        <w:spacing w:after="0" w:line="240" w:lineRule="auto"/>
        <w:ind w:firstLine="1155"/>
        <w:jc w:val="both"/>
        <w:textAlignment w:val="center"/>
        <w:divId w:val="753824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71 от 2013 г., отм. - ДВ, бр. 70 </w:t>
      </w:r>
      <w:r>
        <w:rPr>
          <w:rFonts w:ascii="Times New Roman" w:eastAsia="Times New Roman" w:hAnsi="Times New Roman" w:cs="Times New Roman"/>
          <w:color w:val="000000"/>
          <w:sz w:val="24"/>
          <w:szCs w:val="24"/>
        </w:rPr>
        <w:t>от 2019 г.)</w:t>
      </w:r>
    </w:p>
    <w:p w:rsidR="00000000" w:rsidRDefault="00211787">
      <w:pPr>
        <w:spacing w:after="0" w:line="240" w:lineRule="auto"/>
        <w:ind w:firstLine="1155"/>
        <w:jc w:val="both"/>
        <w:textAlignment w:val="center"/>
        <w:divId w:val="15565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71 от 2013 г., отм. - ДВ, бр. 70 от 2019 г.)</w:t>
      </w:r>
    </w:p>
    <w:p w:rsidR="00000000" w:rsidRDefault="00211787">
      <w:pPr>
        <w:spacing w:after="120" w:line="240" w:lineRule="auto"/>
        <w:ind w:firstLine="1155"/>
        <w:jc w:val="both"/>
        <w:textAlignment w:val="center"/>
        <w:divId w:val="1883321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 ДВ, бр. 71 от 2013 г., отм. - ДВ, бр. 70 от 2019 г.)</w:t>
      </w:r>
    </w:p>
    <w:p w:rsidR="00000000" w:rsidRDefault="00211787">
      <w:pPr>
        <w:spacing w:after="0" w:line="240" w:lineRule="auto"/>
        <w:ind w:firstLine="1155"/>
        <w:jc w:val="both"/>
        <w:textAlignment w:val="center"/>
        <w:divId w:val="565531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54д. (Нов - ДВ, бр. 84 от 2010 г.) (1) (Изм. - ДВ, бр. 70 от 2019 г.) В случай на обновяване или мод</w:t>
      </w:r>
      <w:r>
        <w:rPr>
          <w:rFonts w:ascii="Times New Roman" w:eastAsia="Times New Roman" w:hAnsi="Times New Roman" w:cs="Times New Roman"/>
          <w:color w:val="000000"/>
          <w:sz w:val="24"/>
          <w:szCs w:val="24"/>
        </w:rPr>
        <w:t>ернизиране на съществуващи превозни средства, които вече разполагат с разрешение за пускане на пазара на превозно средство, се изисква ново разрешение за пускане на пазара на превозно средство, ако:</w:t>
      </w:r>
    </w:p>
    <w:p w:rsidR="00000000" w:rsidRDefault="00211787">
      <w:pPr>
        <w:spacing w:after="0" w:line="240" w:lineRule="auto"/>
        <w:ind w:firstLine="1155"/>
        <w:jc w:val="both"/>
        <w:textAlignment w:val="center"/>
        <w:divId w:val="512652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променени стойностите на параметрите, посочени в чл</w:t>
      </w:r>
      <w:r>
        <w:rPr>
          <w:rFonts w:ascii="Times New Roman" w:eastAsia="Times New Roman" w:hAnsi="Times New Roman" w:cs="Times New Roman"/>
          <w:color w:val="000000"/>
          <w:sz w:val="24"/>
          <w:szCs w:val="24"/>
        </w:rPr>
        <w:t>. 54а, ал. 5, които са извън обхвата на приемливите параметри съгласно определението в ТСОС; или</w:t>
      </w:r>
    </w:p>
    <w:p w:rsidR="00000000" w:rsidRDefault="00211787">
      <w:pPr>
        <w:spacing w:after="0" w:line="240" w:lineRule="auto"/>
        <w:ind w:firstLine="1155"/>
        <w:jc w:val="both"/>
        <w:textAlignment w:val="center"/>
        <w:divId w:val="1698582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общото ниво на безопасност на съответното превозно средство може да бъде повлияно отрицателно от предвидените работи; или</w:t>
      </w:r>
    </w:p>
    <w:p w:rsidR="00000000" w:rsidRDefault="00211787">
      <w:pPr>
        <w:spacing w:after="0" w:line="240" w:lineRule="auto"/>
        <w:ind w:firstLine="1155"/>
        <w:jc w:val="both"/>
        <w:textAlignment w:val="center"/>
        <w:divId w:val="343436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това се изисква от съответните </w:t>
      </w:r>
      <w:r>
        <w:rPr>
          <w:rFonts w:ascii="Times New Roman" w:eastAsia="Times New Roman" w:hAnsi="Times New Roman" w:cs="Times New Roman"/>
          <w:color w:val="000000"/>
          <w:sz w:val="24"/>
          <w:szCs w:val="24"/>
        </w:rPr>
        <w:t>ТСОС.</w:t>
      </w:r>
    </w:p>
    <w:p w:rsidR="00000000" w:rsidRDefault="00211787">
      <w:pPr>
        <w:spacing w:after="0" w:line="240" w:lineRule="auto"/>
        <w:ind w:firstLine="1155"/>
        <w:jc w:val="both"/>
        <w:textAlignment w:val="center"/>
        <w:divId w:val="202323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70 от 2019 г.)</w:t>
      </w:r>
    </w:p>
    <w:p w:rsidR="00000000" w:rsidRDefault="00211787">
      <w:pPr>
        <w:spacing w:after="0" w:line="240" w:lineRule="auto"/>
        <w:ind w:firstLine="1155"/>
        <w:jc w:val="both"/>
        <w:textAlignment w:val="center"/>
        <w:divId w:val="1008487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 от 2016 г., в сила от 01.01.2016 г., отм. - ДВ, бр. 70 от 2019 г.)</w:t>
      </w:r>
    </w:p>
    <w:p w:rsidR="00000000" w:rsidRDefault="00211787">
      <w:pPr>
        <w:spacing w:after="120" w:line="240" w:lineRule="auto"/>
        <w:ind w:firstLine="1155"/>
        <w:jc w:val="both"/>
        <w:textAlignment w:val="center"/>
        <w:divId w:val="94450301"/>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200479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54е. (Нов - ДВ, бр. 84 от 2010 г.) (1) (Доп. - ДВ, бр. 1 от 2016 г., в сила от 01.01.2016 г., изм. - ДВ, бр. 70 от 2019 </w:t>
      </w:r>
      <w:r>
        <w:rPr>
          <w:rFonts w:ascii="Times New Roman" w:eastAsia="Times New Roman" w:hAnsi="Times New Roman" w:cs="Times New Roman"/>
          <w:color w:val="000000"/>
          <w:sz w:val="24"/>
          <w:szCs w:val="24"/>
        </w:rPr>
        <w:t>г.) Преди железопътно предприятие да използва превозно средство в областта на употреба, посочена в неговото разрешение за пускане на пазара, то проверява:</w:t>
      </w:r>
    </w:p>
    <w:p w:rsidR="00000000" w:rsidRDefault="00211787">
      <w:pPr>
        <w:spacing w:after="0" w:line="240" w:lineRule="auto"/>
        <w:ind w:firstLine="1155"/>
        <w:jc w:val="both"/>
        <w:textAlignment w:val="center"/>
        <w:divId w:val="1201282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дали превозното средство е получило разрешение за пускане на пазара в съответствие с чл. 54а, ал. </w:t>
      </w:r>
      <w:r>
        <w:rPr>
          <w:rFonts w:ascii="Times New Roman" w:eastAsia="Times New Roman" w:hAnsi="Times New Roman" w:cs="Times New Roman"/>
          <w:color w:val="000000"/>
          <w:sz w:val="24"/>
          <w:szCs w:val="24"/>
        </w:rPr>
        <w:t>2 или ал. 3 и дали е надлежно регистрирано;</w:t>
      </w:r>
    </w:p>
    <w:p w:rsidR="00000000" w:rsidRDefault="00211787">
      <w:pPr>
        <w:spacing w:after="0" w:line="240" w:lineRule="auto"/>
        <w:ind w:firstLine="1155"/>
        <w:jc w:val="both"/>
        <w:textAlignment w:val="center"/>
        <w:divId w:val="481428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дали превозното средство е съвместимо с маршрута въз основа на регистъра на инфраструктурата, съответните ТСОС или всяка имаща отношение информация, предоставяна безплатно от управителя на инфраструктурата в р</w:t>
      </w:r>
      <w:r>
        <w:rPr>
          <w:rFonts w:ascii="Times New Roman" w:eastAsia="Times New Roman" w:hAnsi="Times New Roman" w:cs="Times New Roman"/>
          <w:color w:val="000000"/>
          <w:sz w:val="24"/>
          <w:szCs w:val="24"/>
        </w:rPr>
        <w:t>азумни срокове, когато не съществува такъв регистър или той е непълен;</w:t>
      </w:r>
    </w:p>
    <w:p w:rsidR="00000000" w:rsidRDefault="00211787">
      <w:pPr>
        <w:spacing w:after="0" w:line="240" w:lineRule="auto"/>
        <w:ind w:firstLine="1155"/>
        <w:jc w:val="both"/>
        <w:textAlignment w:val="center"/>
        <w:divId w:val="180446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дали превозното средство е правилно разположено във влаковата композиция, в която се предвижда да се използва, като се взема предвид системата за управление на безопасността на желез</w:t>
      </w:r>
      <w:r>
        <w:rPr>
          <w:rFonts w:ascii="Times New Roman" w:eastAsia="Times New Roman" w:hAnsi="Times New Roman" w:cs="Times New Roman"/>
          <w:color w:val="000000"/>
          <w:sz w:val="24"/>
          <w:szCs w:val="24"/>
        </w:rPr>
        <w:t>опътното предприятие, Наредба № 58 от 2006 г. за правилата за техническата експлоатация, движението на влаковете и сигнализацията в железопътния транспорт (ДВ, бр. 73 от 2006 г.) и ТСОС относно експлоатацията и управлението на движението.</w:t>
      </w:r>
    </w:p>
    <w:p w:rsidR="00000000" w:rsidRDefault="00211787">
      <w:pPr>
        <w:spacing w:after="0" w:line="240" w:lineRule="auto"/>
        <w:ind w:firstLine="1155"/>
        <w:jc w:val="both"/>
        <w:textAlignment w:val="center"/>
        <w:divId w:val="1063064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w:t>
      </w:r>
      <w:r>
        <w:rPr>
          <w:rFonts w:ascii="Times New Roman" w:eastAsia="Times New Roman" w:hAnsi="Times New Roman" w:cs="Times New Roman"/>
          <w:color w:val="000000"/>
          <w:sz w:val="24"/>
          <w:szCs w:val="24"/>
        </w:rPr>
        <w:t xml:space="preserve">р. 70 от 2019 г.) За целите на ал. 1 железопътното предприятие може да провежда изпитвания в сътрудничество с управителя на инфраструктурата. Управителят на инфраструктурата, в консултации с </w:t>
      </w:r>
      <w:r>
        <w:rPr>
          <w:rFonts w:ascii="Times New Roman" w:eastAsia="Times New Roman" w:hAnsi="Times New Roman" w:cs="Times New Roman"/>
          <w:color w:val="000000"/>
          <w:sz w:val="24"/>
          <w:szCs w:val="24"/>
        </w:rPr>
        <w:lastRenderedPageBreak/>
        <w:t>железопътното предприятие, полага всички усилия, за да гарантира,</w:t>
      </w:r>
      <w:r>
        <w:rPr>
          <w:rFonts w:ascii="Times New Roman" w:eastAsia="Times New Roman" w:hAnsi="Times New Roman" w:cs="Times New Roman"/>
          <w:color w:val="000000"/>
          <w:sz w:val="24"/>
          <w:szCs w:val="24"/>
        </w:rPr>
        <w:t xml:space="preserve"> че всякакви изпитвания могат да се проведат в рамките на три месеца след подаване на искането.</w:t>
      </w:r>
    </w:p>
    <w:p w:rsidR="00000000" w:rsidRDefault="00211787">
      <w:pPr>
        <w:spacing w:after="0" w:line="240" w:lineRule="auto"/>
        <w:ind w:firstLine="1155"/>
        <w:jc w:val="both"/>
        <w:textAlignment w:val="center"/>
        <w:divId w:val="582490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70 от 2019 г.) Когато заявителят желае да разшири областта на употреба на дадено превозно средство, което вече разполага с разрешение по чл.</w:t>
      </w:r>
      <w:r>
        <w:rPr>
          <w:rFonts w:ascii="Times New Roman" w:eastAsia="Times New Roman" w:hAnsi="Times New Roman" w:cs="Times New Roman"/>
          <w:color w:val="000000"/>
          <w:sz w:val="24"/>
          <w:szCs w:val="24"/>
        </w:rPr>
        <w:t xml:space="preserve"> 54а, ал. 2, той допълва досието със съответните документи, посочени в чл. 54б, ал. 2, по отношение на допълнителната област на употреба. Заявителят изпраща досието на АЖТЕС посредством обслужването на едно гише, посочено в член 12 от Регламент (ЕС) 2016/7</w:t>
      </w:r>
      <w:r>
        <w:rPr>
          <w:rFonts w:ascii="Times New Roman" w:eastAsia="Times New Roman" w:hAnsi="Times New Roman" w:cs="Times New Roman"/>
          <w:color w:val="000000"/>
          <w:sz w:val="24"/>
          <w:szCs w:val="24"/>
        </w:rPr>
        <w:t>96. Агенцията за железопътен транспорт на Европейския съюз издава актуализирано разрешение, в което се включва разширената област на употреба след прилагане на процедурите за оценка на заявлението, включително съгласуване с националния орган по безопасност</w:t>
      </w:r>
      <w:r>
        <w:rPr>
          <w:rFonts w:ascii="Times New Roman" w:eastAsia="Times New Roman" w:hAnsi="Times New Roman" w:cs="Times New Roman"/>
          <w:color w:val="000000"/>
          <w:sz w:val="24"/>
          <w:szCs w:val="24"/>
        </w:rPr>
        <w:t>.</w:t>
      </w:r>
    </w:p>
    <w:p w:rsidR="00000000" w:rsidRDefault="00211787">
      <w:pPr>
        <w:spacing w:after="0" w:line="240" w:lineRule="auto"/>
        <w:ind w:firstLine="1155"/>
        <w:jc w:val="both"/>
        <w:textAlignment w:val="center"/>
        <w:divId w:val="620185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70 от 2019 г.) Ако заявителят е получил разрешение в съответствие с чл. 54а, ал. 3 и желае да разшири областта на употреба в рамките на Република България, той допълва досието със съответните документи, посочени в чл. 54б, ал. 2, по о</w:t>
      </w:r>
      <w:r>
        <w:rPr>
          <w:rFonts w:ascii="Times New Roman" w:eastAsia="Times New Roman" w:hAnsi="Times New Roman" w:cs="Times New Roman"/>
          <w:color w:val="000000"/>
          <w:sz w:val="24"/>
          <w:szCs w:val="24"/>
        </w:rPr>
        <w:t>тношение на допълнителната област на употреба. Заявителят изпраща досието на ИА "ЖА" посредством обслужването на едно гише, посочено в член 12 от Регламент (ЕС) 2016/796. След прилагане на процедурите за оценка изпълнителният директор на ИА "ЖА" издава акт</w:t>
      </w:r>
      <w:r>
        <w:rPr>
          <w:rFonts w:ascii="Times New Roman" w:eastAsia="Times New Roman" w:hAnsi="Times New Roman" w:cs="Times New Roman"/>
          <w:color w:val="000000"/>
          <w:sz w:val="24"/>
          <w:szCs w:val="24"/>
        </w:rPr>
        <w:t>уализирано разрешение, в което се включва разширената област на употреба.</w:t>
      </w:r>
    </w:p>
    <w:p w:rsidR="00000000" w:rsidRDefault="00211787">
      <w:pPr>
        <w:spacing w:after="0" w:line="240" w:lineRule="auto"/>
        <w:ind w:firstLine="1155"/>
        <w:jc w:val="both"/>
        <w:textAlignment w:val="center"/>
        <w:divId w:val="1036782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(Отм. - ДВ, бр. 70 от 2019 г.) </w:t>
      </w:r>
    </w:p>
    <w:p w:rsidR="00000000" w:rsidRDefault="00211787">
      <w:pPr>
        <w:spacing w:after="0" w:line="240" w:lineRule="auto"/>
        <w:ind w:firstLine="1155"/>
        <w:jc w:val="both"/>
        <w:textAlignment w:val="center"/>
        <w:divId w:val="504171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(Отм. - ДВ, бр. 70 от 2019 г.) </w:t>
      </w:r>
    </w:p>
    <w:p w:rsidR="00000000" w:rsidRDefault="00211787">
      <w:pPr>
        <w:spacing w:after="0" w:line="240" w:lineRule="auto"/>
        <w:ind w:firstLine="1155"/>
        <w:jc w:val="both"/>
        <w:textAlignment w:val="center"/>
        <w:divId w:val="407726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(Отм. - ДВ, бр. 70 от 2019 г.) </w:t>
      </w:r>
    </w:p>
    <w:p w:rsidR="00000000" w:rsidRDefault="00211787">
      <w:pPr>
        <w:spacing w:after="0" w:line="240" w:lineRule="auto"/>
        <w:ind w:firstLine="1155"/>
        <w:jc w:val="both"/>
        <w:textAlignment w:val="center"/>
        <w:divId w:val="1593783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71 от 2013 г., отм. - ДВ, бр. 70 от 2019 г.)</w:t>
      </w:r>
    </w:p>
    <w:p w:rsidR="00000000" w:rsidRDefault="00211787">
      <w:pPr>
        <w:spacing w:after="0" w:line="240" w:lineRule="auto"/>
        <w:ind w:firstLine="1155"/>
        <w:jc w:val="both"/>
        <w:textAlignment w:val="center"/>
        <w:divId w:val="1318725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71 от 2013 г., отм. - ДВ, бр. 70 от 2019 г.)</w:t>
      </w:r>
    </w:p>
    <w:p w:rsidR="00000000" w:rsidRDefault="00211787">
      <w:pPr>
        <w:spacing w:after="0" w:line="240" w:lineRule="auto"/>
        <w:ind w:firstLine="1155"/>
        <w:jc w:val="both"/>
        <w:textAlignment w:val="center"/>
        <w:divId w:val="208066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71 от 2013 г., отм. - ДВ, бр. 70 от 2019 г.)</w:t>
      </w:r>
    </w:p>
    <w:p w:rsidR="00000000" w:rsidRDefault="00211787">
      <w:pPr>
        <w:spacing w:after="120" w:line="240" w:lineRule="auto"/>
        <w:ind w:firstLine="1155"/>
        <w:jc w:val="both"/>
        <w:textAlignment w:val="center"/>
        <w:divId w:val="868762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ал. 10 - ДВ, бр. 71 от 2013 г., изм. - ДВ, бр. 1 от 2016 г., в сила от 01.01.2016 г., отм. - ДВ, бр. 70 от 201</w:t>
      </w:r>
      <w:r>
        <w:rPr>
          <w:rFonts w:ascii="Times New Roman" w:eastAsia="Times New Roman" w:hAnsi="Times New Roman" w:cs="Times New Roman"/>
          <w:color w:val="000000"/>
          <w:sz w:val="24"/>
          <w:szCs w:val="24"/>
        </w:rPr>
        <w:t>9 г.)</w:t>
      </w:r>
    </w:p>
    <w:p w:rsidR="00000000" w:rsidRDefault="00211787">
      <w:pPr>
        <w:spacing w:before="100" w:beforeAutospacing="1" w:after="100" w:afterAutospacing="1" w:line="240" w:lineRule="auto"/>
        <w:jc w:val="center"/>
        <w:textAlignment w:val="center"/>
        <w:divId w:val="86606353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 xml:space="preserve">Разрешение за типове превозни средства (Нов - ДВ, бр. 70 от 2019 г.) </w:t>
      </w:r>
    </w:p>
    <w:p w:rsidR="00000000" w:rsidRDefault="00211787">
      <w:pPr>
        <w:spacing w:after="0" w:line="240" w:lineRule="auto"/>
        <w:ind w:firstLine="1155"/>
        <w:jc w:val="both"/>
        <w:textAlignment w:val="center"/>
        <w:divId w:val="143744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54ж. (Нов - ДВ, бр. 84 от 2010 г.) (1) (Нова - ДВ, бр. 1 от 2016 г., в сила от 01.01.2016 г., изм. - ДВ, бр. 70 от 2019 г.) Агенцията за железопътен транспорт на Ев</w:t>
      </w:r>
      <w:r>
        <w:rPr>
          <w:rFonts w:ascii="Times New Roman" w:eastAsia="Times New Roman" w:hAnsi="Times New Roman" w:cs="Times New Roman"/>
          <w:color w:val="000000"/>
          <w:sz w:val="24"/>
          <w:szCs w:val="24"/>
        </w:rPr>
        <w:t>ропейския съюз или ИА "ЖА", в зависимост от случая, може да издават разрешения за типове превозни средства в съответствие с процедурите, предвидени в раздел І от глава пета "а".</w:t>
      </w:r>
    </w:p>
    <w:p w:rsidR="00000000" w:rsidRDefault="00211787">
      <w:pPr>
        <w:spacing w:after="0" w:line="240" w:lineRule="auto"/>
        <w:ind w:firstLine="1155"/>
        <w:jc w:val="both"/>
        <w:textAlignment w:val="center"/>
        <w:divId w:val="366610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ал. 1 - ДВ, бр. 1 от 2016 г., в сила от 01.01.2016 г., изм. - ДВ</w:t>
      </w:r>
      <w:r>
        <w:rPr>
          <w:rFonts w:ascii="Times New Roman" w:eastAsia="Times New Roman" w:hAnsi="Times New Roman" w:cs="Times New Roman"/>
          <w:color w:val="000000"/>
          <w:sz w:val="24"/>
          <w:szCs w:val="24"/>
        </w:rPr>
        <w:t>, бр. 70 от 2019 г.) Ако АЖТЕС или ИА "ЖА" издаде разрешение за пускане на пазара на превозно средство, едновременно с това, по искане на заявителя, издава и разрешение за типа на превозното средство, което се отнася до същата област на употреба като прево</w:t>
      </w:r>
      <w:r>
        <w:rPr>
          <w:rFonts w:ascii="Times New Roman" w:eastAsia="Times New Roman" w:hAnsi="Times New Roman" w:cs="Times New Roman"/>
          <w:color w:val="000000"/>
          <w:sz w:val="24"/>
          <w:szCs w:val="24"/>
        </w:rPr>
        <w:t>зното средство.</w:t>
      </w:r>
    </w:p>
    <w:p w:rsidR="00000000" w:rsidRDefault="00211787">
      <w:pPr>
        <w:spacing w:after="0" w:line="240" w:lineRule="auto"/>
        <w:ind w:firstLine="1155"/>
        <w:jc w:val="both"/>
        <w:textAlignment w:val="center"/>
        <w:divId w:val="394934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 от 2016 г., в сила от 01.01.2016 г., отм. - ДВ, бр. 70 от 2019 г.)</w:t>
      </w:r>
    </w:p>
    <w:p w:rsidR="00000000" w:rsidRDefault="00211787">
      <w:pPr>
        <w:spacing w:after="0" w:line="240" w:lineRule="auto"/>
        <w:ind w:firstLine="1155"/>
        <w:jc w:val="both"/>
        <w:textAlignment w:val="center"/>
        <w:divId w:val="1090272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 от 2016 г., в сила от 01.01.2016 г., изм. - ДВ, бр. 70 от 2019 г.) В случай на промени на съответните разпоре</w:t>
      </w:r>
      <w:r>
        <w:rPr>
          <w:rFonts w:ascii="Times New Roman" w:eastAsia="Times New Roman" w:hAnsi="Times New Roman" w:cs="Times New Roman"/>
          <w:color w:val="000000"/>
          <w:sz w:val="24"/>
          <w:szCs w:val="24"/>
        </w:rPr>
        <w:t xml:space="preserve">дби на ТСОС </w:t>
      </w:r>
      <w:r>
        <w:rPr>
          <w:rFonts w:ascii="Times New Roman" w:eastAsia="Times New Roman" w:hAnsi="Times New Roman" w:cs="Times New Roman"/>
          <w:color w:val="000000"/>
          <w:sz w:val="24"/>
          <w:szCs w:val="24"/>
        </w:rPr>
        <w:lastRenderedPageBreak/>
        <w:t>или националните правила, въз основа на които е издадено разрешението за типа на превозното средство, с разпоредбите на ТСОС или националното правило се определя дали издаденото разрешение за типа на превозното средство остава валидно, или тряб</w:t>
      </w:r>
      <w:r>
        <w:rPr>
          <w:rFonts w:ascii="Times New Roman" w:eastAsia="Times New Roman" w:hAnsi="Times New Roman" w:cs="Times New Roman"/>
          <w:color w:val="000000"/>
          <w:sz w:val="24"/>
          <w:szCs w:val="24"/>
        </w:rPr>
        <w:t>ва да бъде подновено. Ако това разрешение трябва да бъде подновено, проверките, които извършва АЖТЕС или ИА "ЖА", могат да се отнасят единствено до променените правила.</w:t>
      </w:r>
    </w:p>
    <w:p w:rsidR="00000000" w:rsidRDefault="00211787">
      <w:pPr>
        <w:spacing w:after="0" w:line="240" w:lineRule="auto"/>
        <w:ind w:firstLine="1155"/>
        <w:jc w:val="both"/>
        <w:textAlignment w:val="center"/>
        <w:divId w:val="1630937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бр. 1 от 2016 г., в сила от 01.01.2016 г., изм. - ДВ, бр. 70 </w:t>
      </w:r>
      <w:r>
        <w:rPr>
          <w:rFonts w:ascii="Times New Roman" w:eastAsia="Times New Roman" w:hAnsi="Times New Roman" w:cs="Times New Roman"/>
          <w:color w:val="000000"/>
          <w:sz w:val="24"/>
          <w:szCs w:val="24"/>
        </w:rPr>
        <w:t>от 2019 г.) Образец на декларация за съответствие с разрешен тип возило е регламентиран в Регламент (ЕС) 2019/250.</w:t>
      </w:r>
    </w:p>
    <w:p w:rsidR="00000000" w:rsidRDefault="00211787">
      <w:pPr>
        <w:spacing w:after="0" w:line="240" w:lineRule="auto"/>
        <w:ind w:firstLine="1155"/>
        <w:jc w:val="both"/>
        <w:textAlignment w:val="center"/>
        <w:divId w:val="1588732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 от 2016 г., в сила от 01.01.2016 г.) Декларацията за съответствие на типа се изготвя съгласно:</w:t>
      </w:r>
    </w:p>
    <w:p w:rsidR="00000000" w:rsidRDefault="00211787">
      <w:pPr>
        <w:spacing w:after="0" w:line="240" w:lineRule="auto"/>
        <w:ind w:firstLine="1155"/>
        <w:jc w:val="both"/>
        <w:textAlignment w:val="center"/>
        <w:divId w:val="1882935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w:t>
      </w:r>
      <w:r>
        <w:rPr>
          <w:rFonts w:ascii="Times New Roman" w:eastAsia="Times New Roman" w:hAnsi="Times New Roman" w:cs="Times New Roman"/>
          <w:color w:val="000000"/>
          <w:sz w:val="24"/>
          <w:szCs w:val="24"/>
        </w:rPr>
        <w:t xml:space="preserve"> бр. 70 от 2019 г.) процедурите за проверка на съответните ТСОС;</w:t>
      </w:r>
    </w:p>
    <w:p w:rsidR="00000000" w:rsidRDefault="00211787">
      <w:pPr>
        <w:spacing w:after="0" w:line="240" w:lineRule="auto"/>
        <w:ind w:firstLine="1155"/>
        <w:jc w:val="both"/>
        <w:textAlignment w:val="center"/>
        <w:divId w:val="1027220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(изм. - ДВ, бр. 70 от 2019 г.) процедурите за оценяване на съответствието, определени в модули B+D, B+F и H1 от Решение № 768/2008/ЕО на Европейския парламент и на Съвета от 9 юли 2008 г. </w:t>
      </w:r>
      <w:r>
        <w:rPr>
          <w:rFonts w:ascii="Times New Roman" w:eastAsia="Times New Roman" w:hAnsi="Times New Roman" w:cs="Times New Roman"/>
          <w:color w:val="000000"/>
          <w:sz w:val="24"/>
          <w:szCs w:val="24"/>
        </w:rPr>
        <w:t>относно обща рамка за предлагането на пазара на продукти и за отмяна на Решение 93/465/ЕИО (ОВ, L 218 от 2008г.), наричано по-нататък Решение № 768/2008, когато ТСОС не се прилагат.</w:t>
      </w:r>
    </w:p>
    <w:p w:rsidR="00000000" w:rsidRDefault="00211787">
      <w:pPr>
        <w:spacing w:after="0" w:line="240" w:lineRule="auto"/>
        <w:ind w:firstLine="1155"/>
        <w:jc w:val="both"/>
        <w:textAlignment w:val="center"/>
        <w:divId w:val="853497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ал. 6 - ДВ, бр. 1 от 2016 г., в сила от 01.01.2016 г., отм. </w:t>
      </w:r>
      <w:r>
        <w:rPr>
          <w:rFonts w:ascii="Times New Roman" w:eastAsia="Times New Roman" w:hAnsi="Times New Roman" w:cs="Times New Roman"/>
          <w:color w:val="000000"/>
          <w:sz w:val="24"/>
          <w:szCs w:val="24"/>
        </w:rPr>
        <w:t>- ДВ, бр. 70 от 2019 г.)</w:t>
      </w:r>
    </w:p>
    <w:p w:rsidR="00000000" w:rsidRDefault="00211787">
      <w:pPr>
        <w:spacing w:after="0" w:line="240" w:lineRule="auto"/>
        <w:ind w:firstLine="1155"/>
        <w:jc w:val="both"/>
        <w:textAlignment w:val="center"/>
        <w:divId w:val="345056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 от 2016 г., в сила от 01.01.2016 г., изм. - ДВ, бр. 70 от 2019 г.) Заявлението за разрешение за тип превозно средство или информация за всички заявления, етапите на съответните процедури и резултатите от тях, </w:t>
      </w:r>
      <w:r>
        <w:rPr>
          <w:rFonts w:ascii="Times New Roman" w:eastAsia="Times New Roman" w:hAnsi="Times New Roman" w:cs="Times New Roman"/>
          <w:color w:val="000000"/>
          <w:sz w:val="24"/>
          <w:szCs w:val="24"/>
        </w:rPr>
        <w:t>а също и когато е приложимо - исканията и решенията на Апелативния съвет, създаден съгласно член 55 от Регламент (ЕС) 2016/796, се подават чрез обслужването на едно гише, посочено в член 12 от Регламент (ЕС) 2016/796.</w:t>
      </w:r>
    </w:p>
    <w:p w:rsidR="00000000" w:rsidRDefault="00211787">
      <w:pPr>
        <w:spacing w:after="120" w:line="240" w:lineRule="auto"/>
        <w:ind w:firstLine="1155"/>
        <w:jc w:val="both"/>
        <w:textAlignment w:val="center"/>
        <w:divId w:val="2064938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 от 2016 г., в си</w:t>
      </w:r>
      <w:r>
        <w:rPr>
          <w:rFonts w:ascii="Times New Roman" w:eastAsia="Times New Roman" w:hAnsi="Times New Roman" w:cs="Times New Roman"/>
          <w:color w:val="000000"/>
          <w:sz w:val="24"/>
          <w:szCs w:val="24"/>
        </w:rPr>
        <w:t>ла от 01.01.2016 г., изм. - ДВ, бр. 70 от 2019 г.) Заявлението за издаване на разрешение по ал. 1 от ИА "ЖА" се разглежда и разрешение за тип превозни средства се издава от ИА "ЖА" в сроковете по чл. 115г, ал. 3 и 4 от ЗЖТ.</w:t>
      </w:r>
    </w:p>
    <w:p w:rsidR="00000000" w:rsidRDefault="00211787">
      <w:pPr>
        <w:spacing w:after="0" w:line="240" w:lineRule="auto"/>
        <w:ind w:firstLine="1155"/>
        <w:jc w:val="both"/>
        <w:textAlignment w:val="center"/>
        <w:divId w:val="163351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54з. (Нов - ДВ, бр. 84 от 20</w:t>
      </w:r>
      <w:r>
        <w:rPr>
          <w:rFonts w:ascii="Times New Roman" w:eastAsia="Times New Roman" w:hAnsi="Times New Roman" w:cs="Times New Roman"/>
          <w:color w:val="000000"/>
          <w:sz w:val="24"/>
          <w:szCs w:val="24"/>
        </w:rPr>
        <w:t xml:space="preserve">10 г., изм. - ДВ, бр. 70 от 2019 г.) (1) Превозно средство или серия превозни средства, които съответстват на разрешен тип превозно средство, получават без допълнителни проверки разрешение за пускане на пазара на превозно средство в съответствие с чл. 54а </w:t>
      </w:r>
      <w:r>
        <w:rPr>
          <w:rFonts w:ascii="Times New Roman" w:eastAsia="Times New Roman" w:hAnsi="Times New Roman" w:cs="Times New Roman"/>
          <w:color w:val="000000"/>
          <w:sz w:val="24"/>
          <w:szCs w:val="24"/>
        </w:rPr>
        <w:t>въз основа на декларация за съответствие с тип превозно средство съгласно чл. 54ж, ал. 5, представена от заявителя.</w:t>
      </w:r>
    </w:p>
    <w:p w:rsidR="00000000" w:rsidRDefault="00211787">
      <w:pPr>
        <w:spacing w:after="0" w:line="240" w:lineRule="auto"/>
        <w:ind w:firstLine="1155"/>
        <w:jc w:val="both"/>
        <w:textAlignment w:val="center"/>
        <w:divId w:val="761536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Подновяването на разрешение за тип превозно средство съгласно чл. 54ж, ал. 4 не засяга разрешенията за пускане на пазара на превозни сре</w:t>
      </w:r>
      <w:r>
        <w:rPr>
          <w:rFonts w:ascii="Times New Roman" w:eastAsia="Times New Roman" w:hAnsi="Times New Roman" w:cs="Times New Roman"/>
          <w:color w:val="000000"/>
          <w:sz w:val="24"/>
          <w:szCs w:val="24"/>
        </w:rPr>
        <w:t>дства, вече предоставени въз основа на предишното разрешение за пускане на пазара на този тип превозно средство.</w:t>
      </w:r>
    </w:p>
    <w:p w:rsidR="00000000" w:rsidRDefault="00211787">
      <w:pPr>
        <w:spacing w:after="120" w:line="240" w:lineRule="auto"/>
        <w:ind w:firstLine="1155"/>
        <w:jc w:val="both"/>
        <w:textAlignment w:val="center"/>
        <w:divId w:val="397480748"/>
        <w:rPr>
          <w:rFonts w:ascii="Times New Roman" w:eastAsia="Times New Roman" w:hAnsi="Times New Roman" w:cs="Times New Roman"/>
          <w:color w:val="000000"/>
          <w:sz w:val="24"/>
          <w:szCs w:val="24"/>
        </w:rPr>
      </w:pPr>
    </w:p>
    <w:p w:rsidR="00000000" w:rsidRDefault="00211787">
      <w:pPr>
        <w:spacing w:before="100" w:beforeAutospacing="1" w:after="100" w:afterAutospacing="1" w:line="240" w:lineRule="auto"/>
        <w:jc w:val="center"/>
        <w:textAlignment w:val="center"/>
        <w:divId w:val="21477554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 xml:space="preserve">Несъответствие на превозни средства или типове превозни средства със съществените изисквания (Нов - ДВ, бр. 70 от 2019 г.) </w:t>
      </w:r>
    </w:p>
    <w:p w:rsidR="00000000" w:rsidRDefault="00211787">
      <w:pPr>
        <w:spacing w:after="0" w:line="240" w:lineRule="auto"/>
        <w:ind w:firstLine="1155"/>
        <w:jc w:val="both"/>
        <w:textAlignment w:val="center"/>
        <w:divId w:val="1124155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w:t>
      </w:r>
      <w:r>
        <w:rPr>
          <w:rFonts w:ascii="Times New Roman" w:eastAsia="Times New Roman" w:hAnsi="Times New Roman" w:cs="Times New Roman"/>
          <w:color w:val="000000"/>
          <w:sz w:val="24"/>
          <w:szCs w:val="24"/>
        </w:rPr>
        <w:t>54и. (Нов - ДВ, бр. 70 от 2019 г.) (1) Когато железопътно предприятие установи по време на експлоатацията, че превозното средство, което използва, не отговаря на някое от приложимите съществени изисквания, то предприема мерки за привеждане на превозното ср</w:t>
      </w:r>
      <w:r>
        <w:rPr>
          <w:rFonts w:ascii="Times New Roman" w:eastAsia="Times New Roman" w:hAnsi="Times New Roman" w:cs="Times New Roman"/>
          <w:color w:val="000000"/>
          <w:sz w:val="24"/>
          <w:szCs w:val="24"/>
        </w:rPr>
        <w:t>едство в съответствие. Железопътното предприятие може да информира АЖТЕС и ИА "ЖА" за предприетите мерки. Ако железопътното предприятие има доказателства, че несъответствието е било налице към момента на издаване на разрешението за пускане на пазара, то ин</w:t>
      </w:r>
      <w:r>
        <w:rPr>
          <w:rFonts w:ascii="Times New Roman" w:eastAsia="Times New Roman" w:hAnsi="Times New Roman" w:cs="Times New Roman"/>
          <w:color w:val="000000"/>
          <w:sz w:val="24"/>
          <w:szCs w:val="24"/>
        </w:rPr>
        <w:t>формира АЖТЕС и другите съответни национални органи по безопасността.</w:t>
      </w:r>
    </w:p>
    <w:p w:rsidR="00000000" w:rsidRDefault="00211787">
      <w:pPr>
        <w:spacing w:after="120" w:line="240" w:lineRule="auto"/>
        <w:ind w:firstLine="1155"/>
        <w:jc w:val="both"/>
        <w:textAlignment w:val="center"/>
        <w:divId w:val="83919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ИА "ЖА" установи, че при използването му по предназначение дадено превозно средство или тип превозно средство, за което е издадено разрешение за пускане на пазара от АЖТЕС в с</w:t>
      </w:r>
      <w:r>
        <w:rPr>
          <w:rFonts w:ascii="Times New Roman" w:eastAsia="Times New Roman" w:hAnsi="Times New Roman" w:cs="Times New Roman"/>
          <w:color w:val="000000"/>
          <w:sz w:val="24"/>
          <w:szCs w:val="24"/>
        </w:rPr>
        <w:t xml:space="preserve">ъответствие с чл. 54а, ал. 2 или чл. 54ж, ал. 1 или разрешението за пускане на пазара е издадено от ИА "ЖА" съгласно чл. 54а, ал. 3 или чл. 54ж, ал. 1, не отговаря на някое от приложимите съществени изисквания, ИА "ЖА" информира железопътното предприятие, </w:t>
      </w:r>
      <w:r>
        <w:rPr>
          <w:rFonts w:ascii="Times New Roman" w:eastAsia="Times New Roman" w:hAnsi="Times New Roman" w:cs="Times New Roman"/>
          <w:color w:val="000000"/>
          <w:sz w:val="24"/>
          <w:szCs w:val="24"/>
        </w:rPr>
        <w:t>което използва превозното средство или типа превозно средство, и изисква от него да предприеме мерки за привеждане на превозното средство (превозните средства) в съответствие. Изпълнителна агенция "Железопътна администрация" информира АЖТЕС и другите съотв</w:t>
      </w:r>
      <w:r>
        <w:rPr>
          <w:rFonts w:ascii="Times New Roman" w:eastAsia="Times New Roman" w:hAnsi="Times New Roman" w:cs="Times New Roman"/>
          <w:color w:val="000000"/>
          <w:sz w:val="24"/>
          <w:szCs w:val="24"/>
        </w:rPr>
        <w:t>етни национални органи по безопасността, включително тези, на чиято територия е подадено искане за разрешение за пускане на пазара на превозно средство от същия тип, по което не е взето решение.</w:t>
      </w:r>
    </w:p>
    <w:p w:rsidR="00000000" w:rsidRDefault="00211787">
      <w:pPr>
        <w:spacing w:after="0" w:line="240" w:lineRule="auto"/>
        <w:ind w:firstLine="1155"/>
        <w:jc w:val="both"/>
        <w:textAlignment w:val="center"/>
        <w:divId w:val="168911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54к. (Нов - ДВ, бр. 70 от 2019 г.) (1) Когато в случаите </w:t>
      </w:r>
      <w:r>
        <w:rPr>
          <w:rFonts w:ascii="Times New Roman" w:eastAsia="Times New Roman" w:hAnsi="Times New Roman" w:cs="Times New Roman"/>
          <w:color w:val="000000"/>
          <w:sz w:val="24"/>
          <w:szCs w:val="24"/>
        </w:rPr>
        <w:t xml:space="preserve">по чл. 54и приложените от железопътното предприятие мерки не осигуряват съответствието с приложимите съществени изисквания и това несъответствие поражда сериозен риск за безопасността, ИА "ЖА", в рамките на надзорните си правомощия, прилага временни мерки </w:t>
      </w:r>
      <w:r>
        <w:rPr>
          <w:rFonts w:ascii="Times New Roman" w:eastAsia="Times New Roman" w:hAnsi="Times New Roman" w:cs="Times New Roman"/>
          <w:color w:val="000000"/>
          <w:sz w:val="24"/>
          <w:szCs w:val="24"/>
        </w:rPr>
        <w:t>за безопасност в съответствие с чл. 65, ал. 3 от Наредба № 59.</w:t>
      </w:r>
    </w:p>
    <w:p w:rsidR="00000000" w:rsidRDefault="00211787">
      <w:pPr>
        <w:spacing w:after="0" w:line="240" w:lineRule="auto"/>
        <w:ind w:firstLine="1155"/>
        <w:jc w:val="both"/>
        <w:textAlignment w:val="center"/>
        <w:divId w:val="630550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 агенция "Железопътна администрация" или АЖТЕС могат да приложат едновременно с мерките по ал. 1 и временни мерки за безопасност под формата на преустановяване на разрешението з</w:t>
      </w:r>
      <w:r>
        <w:rPr>
          <w:rFonts w:ascii="Times New Roman" w:eastAsia="Times New Roman" w:hAnsi="Times New Roman" w:cs="Times New Roman"/>
          <w:color w:val="000000"/>
          <w:sz w:val="24"/>
          <w:szCs w:val="24"/>
        </w:rPr>
        <w:t xml:space="preserve">а съответния тип превозно средство. Решенията за налагане на временни мерки от ИА "ЖА" подлежат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а решенията на АЖТЕС - по процедурата за арбитраж пред Апелативния съвет, създаден съгласно член 55 </w:t>
      </w:r>
      <w:r>
        <w:rPr>
          <w:rFonts w:ascii="Times New Roman" w:eastAsia="Times New Roman" w:hAnsi="Times New Roman" w:cs="Times New Roman"/>
          <w:color w:val="000000"/>
          <w:sz w:val="24"/>
          <w:szCs w:val="24"/>
        </w:rPr>
        <w:t>от Регламент (ЕС) 2016/796.</w:t>
      </w:r>
    </w:p>
    <w:p w:rsidR="00000000" w:rsidRDefault="00211787">
      <w:pPr>
        <w:spacing w:after="0" w:line="240" w:lineRule="auto"/>
        <w:ind w:firstLine="1155"/>
        <w:jc w:val="both"/>
        <w:textAlignment w:val="center"/>
        <w:divId w:val="337848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АЖТЕС или ИА "ЖА" - когато е издала разрешението, след като направят преглед на ефективността на мерките, взети за отстраняването на сериозния риск за безопасността, могат да решат да отменят или да измен</w:t>
      </w:r>
      <w:r>
        <w:rPr>
          <w:rFonts w:ascii="Times New Roman" w:eastAsia="Times New Roman" w:hAnsi="Times New Roman" w:cs="Times New Roman"/>
          <w:color w:val="000000"/>
          <w:sz w:val="24"/>
          <w:szCs w:val="24"/>
        </w:rPr>
        <w:t>ят разрешението при наличие на доказателства, че същественото изискване не е било спазено към момента на издаване на разрешението. За целта те съобщават решението си на притежателя на разрешението за пускане на пазара или на разрешението за типа превозно с</w:t>
      </w:r>
      <w:r>
        <w:rPr>
          <w:rFonts w:ascii="Times New Roman" w:eastAsia="Times New Roman" w:hAnsi="Times New Roman" w:cs="Times New Roman"/>
          <w:color w:val="000000"/>
          <w:sz w:val="24"/>
          <w:szCs w:val="24"/>
        </w:rPr>
        <w:t>редство, като посочват основанията за решенията си.</w:t>
      </w:r>
    </w:p>
    <w:p w:rsidR="00000000" w:rsidRDefault="00211787">
      <w:pPr>
        <w:spacing w:after="0" w:line="240" w:lineRule="auto"/>
        <w:ind w:firstLine="1155"/>
        <w:jc w:val="both"/>
        <w:textAlignment w:val="center"/>
        <w:divId w:val="24523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 от един месец, считано от получаването на съответното решение по ал. 3, издадено от АЖТЕС или ИА "ЖА", притежателят на разрешението може да поиска преразглеждане на решението. В този случай реш</w:t>
      </w:r>
      <w:r>
        <w:rPr>
          <w:rFonts w:ascii="Times New Roman" w:eastAsia="Times New Roman" w:hAnsi="Times New Roman" w:cs="Times New Roman"/>
          <w:color w:val="000000"/>
          <w:sz w:val="24"/>
          <w:szCs w:val="24"/>
        </w:rPr>
        <w:t xml:space="preserve">ението за отмяна се преустановява временно. Агенцията за железопътен транспорт на Европейския съюз или съответно ИА "ЖА" в срок до един месец от </w:t>
      </w:r>
      <w:r>
        <w:rPr>
          <w:rFonts w:ascii="Times New Roman" w:eastAsia="Times New Roman" w:hAnsi="Times New Roman" w:cs="Times New Roman"/>
          <w:color w:val="000000"/>
          <w:sz w:val="24"/>
          <w:szCs w:val="24"/>
        </w:rPr>
        <w:lastRenderedPageBreak/>
        <w:t>датата на получаване на искането за преразглеждане потвърждават или отменят своето решение. В случай на разногл</w:t>
      </w:r>
      <w:r>
        <w:rPr>
          <w:rFonts w:ascii="Times New Roman" w:eastAsia="Times New Roman" w:hAnsi="Times New Roman" w:cs="Times New Roman"/>
          <w:color w:val="000000"/>
          <w:sz w:val="24"/>
          <w:szCs w:val="24"/>
        </w:rPr>
        <w:t>асие между АЖТЕС и ИА "ЖА" относно необходимостта от ограничаване или отмяна на разрешението, когато е приложимо, се прилага процедурата за арбитраж, предвидена в чл. 54в. Ако тази процедура не доведе нито до ограничаване, нито до отмяна на разрешението за</w:t>
      </w:r>
      <w:r>
        <w:rPr>
          <w:rFonts w:ascii="Times New Roman" w:eastAsia="Times New Roman" w:hAnsi="Times New Roman" w:cs="Times New Roman"/>
          <w:color w:val="000000"/>
          <w:sz w:val="24"/>
          <w:szCs w:val="24"/>
        </w:rPr>
        <w:t xml:space="preserve"> превозното средство, посочените в ал. 2 временни мерки за безопасност се преустановяват.</w:t>
      </w:r>
    </w:p>
    <w:p w:rsidR="00000000" w:rsidRDefault="00211787">
      <w:pPr>
        <w:spacing w:after="120" w:line="240" w:lineRule="auto"/>
        <w:ind w:firstLine="1155"/>
        <w:jc w:val="both"/>
        <w:textAlignment w:val="center"/>
        <w:divId w:val="140277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след прилагане на арбитражната процедура по ал. 4 решението на АЖТЕС бъде потвърдено, притежателят на разрешението за превозното средство може да обжалва пред</w:t>
      </w:r>
      <w:r>
        <w:rPr>
          <w:rFonts w:ascii="Times New Roman" w:eastAsia="Times New Roman" w:hAnsi="Times New Roman" w:cs="Times New Roman"/>
          <w:color w:val="000000"/>
          <w:sz w:val="24"/>
          <w:szCs w:val="24"/>
        </w:rPr>
        <w:t xml:space="preserve"> Апелативния съвет, определен съгласно член 55 от Регламент (ЕС) 2016/796, в срок от два месеца от уведомяването му или от датата на узнаване от него за решението - съгласно член 59 от същия регламент. Ако решението на ИА "ЖА" бъде потвърдено, притежателят</w:t>
      </w:r>
      <w:r>
        <w:rPr>
          <w:rFonts w:ascii="Times New Roman" w:eastAsia="Times New Roman" w:hAnsi="Times New Roman" w:cs="Times New Roman"/>
          <w:color w:val="000000"/>
          <w:sz w:val="24"/>
          <w:szCs w:val="24"/>
        </w:rPr>
        <w:t xml:space="preserve"> на разрешението за превозното средство може да обжалва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211787">
      <w:pPr>
        <w:spacing w:after="0" w:line="240" w:lineRule="auto"/>
        <w:ind w:firstLine="1155"/>
        <w:jc w:val="both"/>
        <w:textAlignment w:val="center"/>
        <w:divId w:val="1725526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54л. (Нов - ДВ, бр. 70 от 2019 г.) (1) Изпълнителна агенция "Железопътна администрация" незабавно информира АЖТЕС, когато реши да отмени издадено от </w:t>
      </w:r>
      <w:r>
        <w:rPr>
          <w:rFonts w:ascii="Times New Roman" w:eastAsia="Times New Roman" w:hAnsi="Times New Roman" w:cs="Times New Roman"/>
          <w:color w:val="000000"/>
          <w:sz w:val="24"/>
          <w:szCs w:val="24"/>
        </w:rPr>
        <w:t>ИА "ЖА" разрешение за пускане на пазара, като посочва основанията за своето решение.</w:t>
      </w:r>
    </w:p>
    <w:p w:rsidR="00000000" w:rsidRDefault="00211787">
      <w:pPr>
        <w:spacing w:after="120" w:line="240" w:lineRule="auto"/>
        <w:ind w:firstLine="1155"/>
        <w:jc w:val="both"/>
        <w:textAlignment w:val="center"/>
        <w:divId w:val="1476334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77 от 2020 г.) Решението на ИА "ЖА" за отмяна на разрешението на превозно средство се отразява в регистър на превозните средства по чл. 61, ал. 1 или ако се отменя разрешение за тип превозно средство - в Европейския регистър на разрешен</w:t>
      </w:r>
      <w:r>
        <w:rPr>
          <w:rFonts w:ascii="Times New Roman" w:eastAsia="Times New Roman" w:hAnsi="Times New Roman" w:cs="Times New Roman"/>
          <w:color w:val="000000"/>
          <w:sz w:val="24"/>
          <w:szCs w:val="24"/>
        </w:rPr>
        <w:t>и типове превозни средства в съответствие с чл. 61а, ал. 1. Изпълнителна агенция "Железопътна администрация" информира за отнемане на разрешението на превозното средство железопътните предприятия с област на дейност в Република България, които използват пр</w:t>
      </w:r>
      <w:r>
        <w:rPr>
          <w:rFonts w:ascii="Times New Roman" w:eastAsia="Times New Roman" w:hAnsi="Times New Roman" w:cs="Times New Roman"/>
          <w:color w:val="000000"/>
          <w:sz w:val="24"/>
          <w:szCs w:val="24"/>
        </w:rPr>
        <w:t>евозни средства от същия тип, или за тип превозни средства, чието разрешение се отнема. Тези железопътни предприятия първо проверяват дали същият проблем на несъответствие е приложим и за тях, като в този случай се прилага процедурата, предвидена в чл. 54и</w:t>
      </w:r>
      <w:r>
        <w:rPr>
          <w:rFonts w:ascii="Times New Roman" w:eastAsia="Times New Roman" w:hAnsi="Times New Roman" w:cs="Times New Roman"/>
          <w:color w:val="000000"/>
          <w:sz w:val="24"/>
          <w:szCs w:val="24"/>
        </w:rPr>
        <w:t>, ал. 1.</w:t>
      </w:r>
    </w:p>
    <w:p w:rsidR="00000000" w:rsidRDefault="00211787">
      <w:pPr>
        <w:spacing w:after="0" w:line="240" w:lineRule="auto"/>
        <w:ind w:firstLine="1155"/>
        <w:jc w:val="both"/>
        <w:textAlignment w:val="center"/>
        <w:divId w:val="469906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54м. (Нов - ДВ, бр. 70 от 2019 г.) (1) Когато се отнема разрешение за пускане на пазара, съответното превозно средство не се използва повече и областта му на употреба не се разширява. Когато се отнема разрешение за тип превозни средства, прево</w:t>
      </w:r>
      <w:r>
        <w:rPr>
          <w:rFonts w:ascii="Times New Roman" w:eastAsia="Times New Roman" w:hAnsi="Times New Roman" w:cs="Times New Roman"/>
          <w:color w:val="000000"/>
          <w:sz w:val="24"/>
          <w:szCs w:val="24"/>
        </w:rPr>
        <w:t xml:space="preserve">зните средства, които са сглобени въз основа на това разрешение, не се пускат на пазара, а ако вече са пуснати - се изтеглят. Може да се поиска ново разрешение въз основа на процедурата, предвидена в раздел І от глава пета "а" в случай на отделни превозни </w:t>
      </w:r>
      <w:r>
        <w:rPr>
          <w:rFonts w:ascii="Times New Roman" w:eastAsia="Times New Roman" w:hAnsi="Times New Roman" w:cs="Times New Roman"/>
          <w:color w:val="000000"/>
          <w:sz w:val="24"/>
          <w:szCs w:val="24"/>
        </w:rPr>
        <w:t>средства или в раздел ІІ от глава пета "а" в случай на тип превозно средство.</w:t>
      </w:r>
    </w:p>
    <w:p w:rsidR="00000000" w:rsidRDefault="00211787">
      <w:pPr>
        <w:spacing w:after="120" w:line="240" w:lineRule="auto"/>
        <w:ind w:firstLine="1155"/>
        <w:jc w:val="both"/>
        <w:textAlignment w:val="center"/>
        <w:divId w:val="616717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случаите по чл. 54и несъответствието със съществените изисквания е ограничено до част от областта на употреба на превозното средство и това несъответствие вече е бил</w:t>
      </w:r>
      <w:r>
        <w:rPr>
          <w:rFonts w:ascii="Times New Roman" w:eastAsia="Times New Roman" w:hAnsi="Times New Roman" w:cs="Times New Roman"/>
          <w:color w:val="000000"/>
          <w:sz w:val="24"/>
          <w:szCs w:val="24"/>
        </w:rPr>
        <w:t>о налице към момента на издаване на разрешението за пускане на пазара, разрешението се изменя така, че да изключи съответните части от областта на употреба.</w:t>
      </w:r>
    </w:p>
    <w:p w:rsidR="00000000" w:rsidRDefault="00211787">
      <w:pPr>
        <w:spacing w:before="100" w:beforeAutospacing="1" w:after="100" w:afterAutospacing="1" w:line="240" w:lineRule="auto"/>
        <w:jc w:val="center"/>
        <w:textAlignment w:val="center"/>
        <w:divId w:val="179813672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ЛИЦА ЗА ОЦЕНЯВАНЕ</w:t>
      </w:r>
    </w:p>
    <w:p w:rsidR="00000000" w:rsidRDefault="00211787">
      <w:pPr>
        <w:spacing w:before="100" w:beforeAutospacing="1" w:after="100" w:afterAutospacing="1" w:line="240" w:lineRule="auto"/>
        <w:jc w:val="center"/>
        <w:textAlignment w:val="center"/>
        <w:divId w:val="137365716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Определяне на лицата за оценяване</w:t>
      </w:r>
    </w:p>
    <w:p w:rsidR="00000000" w:rsidRDefault="00211787">
      <w:pPr>
        <w:spacing w:after="0" w:line="240" w:lineRule="auto"/>
        <w:ind w:firstLine="1155"/>
        <w:jc w:val="both"/>
        <w:textAlignment w:val="center"/>
        <w:divId w:val="1134298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(Изм. - ДВ</w:t>
      </w:r>
      <w:r>
        <w:rPr>
          <w:rFonts w:ascii="Times New Roman" w:eastAsia="Times New Roman" w:hAnsi="Times New Roman" w:cs="Times New Roman"/>
          <w:color w:val="000000"/>
          <w:sz w:val="24"/>
          <w:szCs w:val="24"/>
        </w:rPr>
        <w:t>, бр. 88 от 2007 г., изм. и доп. - ДВ, бр. 84 от 2010 г., изм. - ДВ, бр. 71 от 2013 г.) Лице за оценяване на съответствието (</w:t>
      </w:r>
      <w:proofErr w:type="spellStart"/>
      <w:r>
        <w:rPr>
          <w:rFonts w:ascii="Times New Roman" w:eastAsia="Times New Roman" w:hAnsi="Times New Roman" w:cs="Times New Roman"/>
          <w:color w:val="000000"/>
          <w:sz w:val="24"/>
          <w:szCs w:val="24"/>
        </w:rPr>
        <w:t>нотифициран</w:t>
      </w:r>
      <w:proofErr w:type="spellEnd"/>
      <w:r>
        <w:rPr>
          <w:rFonts w:ascii="Times New Roman" w:eastAsia="Times New Roman" w:hAnsi="Times New Roman" w:cs="Times New Roman"/>
          <w:color w:val="000000"/>
          <w:sz w:val="24"/>
          <w:szCs w:val="24"/>
        </w:rPr>
        <w:t xml:space="preserve"> орган) е лице, на което е издадено разрешение по чл. 115б, ал. 1 от Закона за железопътния транспорт за извършване на д</w:t>
      </w:r>
      <w:r>
        <w:rPr>
          <w:rFonts w:ascii="Times New Roman" w:eastAsia="Times New Roman" w:hAnsi="Times New Roman" w:cs="Times New Roman"/>
          <w:color w:val="000000"/>
          <w:sz w:val="24"/>
          <w:szCs w:val="24"/>
        </w:rPr>
        <w:t>ейностите по оценяване и ЕО проверка на съответствието със съществените изисквания за оперативна съвместимост на съставните елементи и подсистемите, при спазване на изискванията на закона и на тази наредба.</w:t>
      </w:r>
    </w:p>
    <w:p w:rsidR="00000000" w:rsidRDefault="00211787">
      <w:pPr>
        <w:spacing w:after="0" w:line="240" w:lineRule="auto"/>
        <w:ind w:firstLine="1155"/>
        <w:jc w:val="both"/>
        <w:textAlignment w:val="center"/>
        <w:divId w:val="654800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71 от 2013 г.) Лице за оценяв</w:t>
      </w:r>
      <w:r>
        <w:rPr>
          <w:rFonts w:ascii="Times New Roman" w:eastAsia="Times New Roman" w:hAnsi="Times New Roman" w:cs="Times New Roman"/>
          <w:color w:val="000000"/>
          <w:sz w:val="24"/>
          <w:szCs w:val="24"/>
        </w:rPr>
        <w:t>ане на съответствието (определен орган) е лице, на което е издадено разрешение по чл. 115б, ал. 2 от Закона за железопътния транспорт за извършване на дейностите по оценяване съответствието на подсистема или на част от подсистема с изискванията на национал</w:t>
      </w:r>
      <w:r>
        <w:rPr>
          <w:rFonts w:ascii="Times New Roman" w:eastAsia="Times New Roman" w:hAnsi="Times New Roman" w:cs="Times New Roman"/>
          <w:color w:val="000000"/>
          <w:sz w:val="24"/>
          <w:szCs w:val="24"/>
        </w:rPr>
        <w:t>ните правила за безопасност или с техническите правила, при спазване на изискванията на закона и на тази наредба.</w:t>
      </w:r>
    </w:p>
    <w:p w:rsidR="00000000" w:rsidRDefault="00211787">
      <w:pPr>
        <w:spacing w:after="0" w:line="240" w:lineRule="auto"/>
        <w:ind w:firstLine="1155"/>
        <w:jc w:val="both"/>
        <w:textAlignment w:val="center"/>
        <w:divId w:val="1610814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84 от 2010 г., предишна ал. 2, доп. - ДВ, бр. 71 от 2013 г.) Лицата за оценяване при извършване на дейност по ал. 1 и ал. </w:t>
      </w:r>
      <w:r>
        <w:rPr>
          <w:rFonts w:ascii="Times New Roman" w:eastAsia="Times New Roman" w:hAnsi="Times New Roman" w:cs="Times New Roman"/>
          <w:color w:val="000000"/>
          <w:sz w:val="24"/>
          <w:szCs w:val="24"/>
        </w:rPr>
        <w:t>2 спазват изискванията и процедурите, предвидени в тази наредба и други нормативни актове, които въвеждат стандарти и технически изисквания към елементи от железопътната инфраструктура и превозните средства.</w:t>
      </w:r>
    </w:p>
    <w:p w:rsidR="00000000" w:rsidRDefault="00211787">
      <w:pPr>
        <w:spacing w:after="0" w:line="240" w:lineRule="auto"/>
        <w:ind w:firstLine="1155"/>
        <w:jc w:val="both"/>
        <w:textAlignment w:val="center"/>
        <w:divId w:val="1131023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88 от 2007 г., предишна ал. </w:t>
      </w:r>
      <w:r>
        <w:rPr>
          <w:rFonts w:ascii="Times New Roman" w:eastAsia="Times New Roman" w:hAnsi="Times New Roman" w:cs="Times New Roman"/>
          <w:color w:val="000000"/>
          <w:sz w:val="24"/>
          <w:szCs w:val="24"/>
        </w:rPr>
        <w:t>3, изм. - ДВ, бр. 71 от 2013 г.) Лицето, което кандидатства за получаване на разрешение за оценяване на съответствието, трябва:</w:t>
      </w:r>
    </w:p>
    <w:p w:rsidR="00000000" w:rsidRDefault="00211787">
      <w:pPr>
        <w:spacing w:after="0" w:line="240" w:lineRule="auto"/>
        <w:ind w:firstLine="1155"/>
        <w:jc w:val="both"/>
        <w:textAlignment w:val="center"/>
        <w:divId w:val="2085639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77 от 2020 г.) да отговаря на изискванията на чл. 115б, ал. 3 и 4 от ЗЖТ и да е търговец, учреден в Република</w:t>
      </w:r>
      <w:r>
        <w:rPr>
          <w:rFonts w:ascii="Times New Roman" w:eastAsia="Times New Roman" w:hAnsi="Times New Roman" w:cs="Times New Roman"/>
          <w:color w:val="000000"/>
          <w:sz w:val="24"/>
          <w:szCs w:val="24"/>
        </w:rPr>
        <w:t xml:space="preserve"> България;</w:t>
      </w:r>
    </w:p>
    <w:p w:rsidR="00000000" w:rsidRDefault="00211787">
      <w:pPr>
        <w:spacing w:after="0" w:line="240" w:lineRule="auto"/>
        <w:ind w:firstLine="1155"/>
        <w:jc w:val="both"/>
        <w:textAlignment w:val="center"/>
        <w:divId w:val="778373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не участва в проектирането, производството, пускането в продажба или поддържането на съставните елементи или на подсистемите, нито в тяхната експлоатация, включително ръководителят му и персоналът, отговарящ за проверките, за което прилага</w:t>
      </w:r>
      <w:r>
        <w:rPr>
          <w:rFonts w:ascii="Times New Roman" w:eastAsia="Times New Roman" w:hAnsi="Times New Roman" w:cs="Times New Roman"/>
          <w:color w:val="000000"/>
          <w:sz w:val="24"/>
          <w:szCs w:val="24"/>
        </w:rPr>
        <w:t xml:space="preserve"> декларация;</w:t>
      </w:r>
    </w:p>
    <w:p w:rsidR="00000000" w:rsidRDefault="00211787">
      <w:pPr>
        <w:spacing w:after="0" w:line="240" w:lineRule="auto"/>
        <w:ind w:firstLine="1155"/>
        <w:jc w:val="both"/>
        <w:textAlignment w:val="center"/>
        <w:divId w:val="1460536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е независимо, включително и финансово, от Националния орган по безопасност, от разследващия и лицензиращия орган, както и от лицата, които ще бъдат проверявани, което удостоверява с декларация;</w:t>
      </w:r>
    </w:p>
    <w:p w:rsidR="00000000" w:rsidRDefault="00211787">
      <w:pPr>
        <w:spacing w:after="0" w:line="240" w:lineRule="auto"/>
        <w:ind w:firstLine="1155"/>
        <w:jc w:val="both"/>
        <w:textAlignment w:val="center"/>
        <w:divId w:val="1644118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разполага с персонал, притежаващ подх</w:t>
      </w:r>
      <w:r>
        <w:rPr>
          <w:rFonts w:ascii="Times New Roman" w:eastAsia="Times New Roman" w:hAnsi="Times New Roman" w:cs="Times New Roman"/>
          <w:color w:val="000000"/>
          <w:sz w:val="24"/>
          <w:szCs w:val="24"/>
        </w:rPr>
        <w:t>одящо техническо и професионално образование, добро познаване на изискванията и опит за извършваните проверки, компетентен да изготвя сертификати, отчети и доклади, които съставляват официалния отчет за извършените проверки, както и да разполага с достатъч</w:t>
      </w:r>
      <w:r>
        <w:rPr>
          <w:rFonts w:ascii="Times New Roman" w:eastAsia="Times New Roman" w:hAnsi="Times New Roman" w:cs="Times New Roman"/>
          <w:color w:val="000000"/>
          <w:sz w:val="24"/>
          <w:szCs w:val="24"/>
        </w:rPr>
        <w:t>но технически средства за извършване на процедурите за оценяване на съответствието и проверките с професионална отговорност и техническа компетентност;</w:t>
      </w:r>
    </w:p>
    <w:p w:rsidR="00000000" w:rsidRDefault="00211787">
      <w:pPr>
        <w:spacing w:after="0" w:line="240" w:lineRule="auto"/>
        <w:ind w:firstLine="1155"/>
        <w:jc w:val="both"/>
        <w:textAlignment w:val="center"/>
        <w:divId w:val="383142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има най-малко един одитор с опит в областта на железопътната промишленост, който да отговаря на из</w:t>
      </w:r>
      <w:r>
        <w:rPr>
          <w:rFonts w:ascii="Times New Roman" w:eastAsia="Times New Roman" w:hAnsi="Times New Roman" w:cs="Times New Roman"/>
          <w:color w:val="000000"/>
          <w:sz w:val="24"/>
          <w:szCs w:val="24"/>
        </w:rPr>
        <w:t>искванията на БДС EN ISO 19011 и да извършва контрол и оценка на производствения контрол, когато това се изисква от процедурата за оценяване на съответствието или за проверка;</w:t>
      </w:r>
    </w:p>
    <w:p w:rsidR="00000000" w:rsidRDefault="00211787">
      <w:pPr>
        <w:spacing w:after="0" w:line="240" w:lineRule="auto"/>
        <w:ind w:firstLine="1155"/>
        <w:jc w:val="both"/>
        <w:textAlignment w:val="center"/>
        <w:divId w:val="1009789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(доп. - ДВ, бр. 70 от 2019 г.) да декларира, че възнаграждението на ръководст</w:t>
      </w:r>
      <w:r>
        <w:rPr>
          <w:rFonts w:ascii="Times New Roman" w:eastAsia="Times New Roman" w:hAnsi="Times New Roman" w:cs="Times New Roman"/>
          <w:color w:val="000000"/>
          <w:sz w:val="24"/>
          <w:szCs w:val="24"/>
        </w:rPr>
        <w:t>вото на най-високо ниво и на персонала, извършващ проверките, не зависи от броя и резултатите на извършените проверки;</w:t>
      </w:r>
    </w:p>
    <w:p w:rsidR="00000000" w:rsidRDefault="00211787">
      <w:pPr>
        <w:spacing w:after="0" w:line="240" w:lineRule="auto"/>
        <w:ind w:firstLine="1155"/>
        <w:jc w:val="both"/>
        <w:textAlignment w:val="center"/>
        <w:divId w:val="979580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 декларира, че персоналът спазва изискването за професионална тайна по отношение на всичко, което му стане известно в процеса на изп</w:t>
      </w:r>
      <w:r>
        <w:rPr>
          <w:rFonts w:ascii="Times New Roman" w:eastAsia="Times New Roman" w:hAnsi="Times New Roman" w:cs="Times New Roman"/>
          <w:color w:val="000000"/>
          <w:sz w:val="24"/>
          <w:szCs w:val="24"/>
        </w:rPr>
        <w:t>ълнение на задълженията му;</w:t>
      </w:r>
    </w:p>
    <w:p w:rsidR="00000000" w:rsidRDefault="00211787">
      <w:pPr>
        <w:spacing w:after="0" w:line="240" w:lineRule="auto"/>
        <w:ind w:firstLine="1155"/>
        <w:jc w:val="both"/>
        <w:textAlignment w:val="center"/>
        <w:divId w:val="1314749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 декларира, че разполага с текстовете на стандартите, изискуеми от съответните технически спецификации за оперативна съвместимост, за които кандидатства и са посочени в заявлението;</w:t>
      </w:r>
    </w:p>
    <w:p w:rsidR="00000000" w:rsidRDefault="00211787">
      <w:pPr>
        <w:spacing w:after="0" w:line="240" w:lineRule="auto"/>
        <w:ind w:firstLine="1155"/>
        <w:jc w:val="both"/>
        <w:textAlignment w:val="center"/>
        <w:divId w:val="1146774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4 от 2015 г., в сила о</w:t>
      </w:r>
      <w:r>
        <w:rPr>
          <w:rFonts w:ascii="Times New Roman" w:eastAsia="Times New Roman" w:hAnsi="Times New Roman" w:cs="Times New Roman"/>
          <w:color w:val="000000"/>
          <w:sz w:val="24"/>
          <w:szCs w:val="24"/>
        </w:rPr>
        <w:t>т 01.01.2015 г.) да има система за управление на качеството съгласно изискванията на БДС EN ISО/IЕС 17065 и/или БДС EN ISO/IEC 17021, и/или БДС EN ISО/IЕС 17020, и/или БДС EN ISО/IЕС 17025 в зависимост от процедурите за оценяване на съответствието или за п</w:t>
      </w:r>
      <w:r>
        <w:rPr>
          <w:rFonts w:ascii="Times New Roman" w:eastAsia="Times New Roman" w:hAnsi="Times New Roman" w:cs="Times New Roman"/>
          <w:color w:val="000000"/>
          <w:sz w:val="24"/>
          <w:szCs w:val="24"/>
        </w:rPr>
        <w:t>роверка;</w:t>
      </w:r>
    </w:p>
    <w:p w:rsidR="00000000" w:rsidRDefault="00211787">
      <w:pPr>
        <w:spacing w:after="0" w:line="240" w:lineRule="auto"/>
        <w:ind w:firstLine="1155"/>
        <w:jc w:val="both"/>
        <w:textAlignment w:val="center"/>
        <w:divId w:val="1089034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 има разработени писмени процедури за оценяване на съответствието на съставните елементи и подсистемите, както и частите от тях, за които кандидатства;</w:t>
      </w:r>
    </w:p>
    <w:p w:rsidR="00000000" w:rsidRDefault="00211787">
      <w:pPr>
        <w:spacing w:after="0" w:line="240" w:lineRule="auto"/>
        <w:ind w:firstLine="1155"/>
        <w:jc w:val="both"/>
        <w:textAlignment w:val="center"/>
        <w:divId w:val="1261765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77 от 2020 г.) в случаите по чл. 56, ал. 3 - да има процедура за начи</w:t>
      </w:r>
      <w:r>
        <w:rPr>
          <w:rFonts w:ascii="Times New Roman" w:eastAsia="Times New Roman" w:hAnsi="Times New Roman" w:cs="Times New Roman"/>
          <w:color w:val="000000"/>
          <w:sz w:val="24"/>
          <w:szCs w:val="24"/>
        </w:rPr>
        <w:t>на на наблюдение на дейността на подизпълнителите и да поддържа регистър на всички свои подизпълнители и на договорените с тях дейности.</w:t>
      </w:r>
    </w:p>
    <w:p w:rsidR="00000000" w:rsidRDefault="00211787">
      <w:pPr>
        <w:spacing w:after="0" w:line="240" w:lineRule="auto"/>
        <w:ind w:firstLine="1155"/>
        <w:jc w:val="both"/>
        <w:textAlignment w:val="center"/>
        <w:divId w:val="1232885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88 от 2007 г., предишна ал. 4 - ДВ, бр. 71 от 2013 г., изм. - ДВ, бр. 106 от 2013 г.) Лице за оценя</w:t>
      </w:r>
      <w:r>
        <w:rPr>
          <w:rFonts w:ascii="Times New Roman" w:eastAsia="Times New Roman" w:hAnsi="Times New Roman" w:cs="Times New Roman"/>
          <w:color w:val="000000"/>
          <w:sz w:val="24"/>
          <w:szCs w:val="24"/>
        </w:rPr>
        <w:t>ване може да извършва дейности по проучване, изследване и даване на експертни мнения за съставни елементи и подсистеми, доколкото тази дейност не влиза в противоречие с изискването по чл. 115б, ал. 3, т. 3 ЗЖТ.</w:t>
      </w:r>
    </w:p>
    <w:p w:rsidR="00000000" w:rsidRDefault="00211787">
      <w:pPr>
        <w:spacing w:after="0" w:line="240" w:lineRule="auto"/>
        <w:ind w:firstLine="1155"/>
        <w:jc w:val="both"/>
        <w:textAlignment w:val="center"/>
        <w:divId w:val="179316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70 от 2019 г.) Лице за оц</w:t>
      </w:r>
      <w:r>
        <w:rPr>
          <w:rFonts w:ascii="Times New Roman" w:eastAsia="Times New Roman" w:hAnsi="Times New Roman" w:cs="Times New Roman"/>
          <w:color w:val="000000"/>
          <w:sz w:val="24"/>
          <w:szCs w:val="24"/>
        </w:rPr>
        <w:t xml:space="preserve">еняване на съответствието по ал. 1 може да получи разрешение за извършване на дейности като определен орган по ал. 2, в случай че заяви това, отговаря на изискванията по ал. 4 и заплати съответните такси. В този случай целият процес на проверка може да се </w:t>
      </w:r>
      <w:r>
        <w:rPr>
          <w:rFonts w:ascii="Times New Roman" w:eastAsia="Times New Roman" w:hAnsi="Times New Roman" w:cs="Times New Roman"/>
          <w:color w:val="000000"/>
          <w:sz w:val="24"/>
          <w:szCs w:val="24"/>
        </w:rPr>
        <w:t>извърши от един орган за оценка на съответствието.</w:t>
      </w:r>
    </w:p>
    <w:p w:rsidR="00000000" w:rsidRDefault="00211787">
      <w:pPr>
        <w:spacing w:after="0" w:line="240" w:lineRule="auto"/>
        <w:ind w:firstLine="1155"/>
        <w:jc w:val="both"/>
        <w:textAlignment w:val="center"/>
        <w:divId w:val="1853832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55 от 2006 г., в сила от 01.01.2007 г., предишна ал. 3 - ДВ, бр. 88 от 2007 г., предишна ал. 5 - ДВ, бр. 71 от 2013 г., предишна ал. 6, изм. и доп. - ДВ, бр. 70 от 2019 г.) Изпълнителни</w:t>
      </w:r>
      <w:r>
        <w:rPr>
          <w:rFonts w:ascii="Times New Roman" w:eastAsia="Times New Roman" w:hAnsi="Times New Roman" w:cs="Times New Roman"/>
          <w:color w:val="000000"/>
          <w:sz w:val="24"/>
          <w:szCs w:val="24"/>
        </w:rPr>
        <w:t>ят директор на ИА "ЖА" изпраща информация на Европейската комисия и на страните - членки на Европейския съюз, за лицата по ал. 1 и по ал. 2, осъществяващи дейностите по оценяване и проверка на съответствието, като посочва областта на компетенциите на всяко</w:t>
      </w:r>
      <w:r>
        <w:rPr>
          <w:rFonts w:ascii="Times New Roman" w:eastAsia="Times New Roman" w:hAnsi="Times New Roman" w:cs="Times New Roman"/>
          <w:color w:val="000000"/>
          <w:sz w:val="24"/>
          <w:szCs w:val="24"/>
        </w:rPr>
        <w:t xml:space="preserve"> от тях. </w:t>
      </w:r>
      <w:proofErr w:type="spellStart"/>
      <w:r>
        <w:rPr>
          <w:rFonts w:ascii="Times New Roman" w:eastAsia="Times New Roman" w:hAnsi="Times New Roman" w:cs="Times New Roman"/>
          <w:color w:val="000000"/>
          <w:sz w:val="24"/>
          <w:szCs w:val="24"/>
        </w:rPr>
        <w:t>Нотифицираните</w:t>
      </w:r>
      <w:proofErr w:type="spellEnd"/>
      <w:r>
        <w:rPr>
          <w:rFonts w:ascii="Times New Roman" w:eastAsia="Times New Roman" w:hAnsi="Times New Roman" w:cs="Times New Roman"/>
          <w:color w:val="000000"/>
          <w:sz w:val="24"/>
          <w:szCs w:val="24"/>
        </w:rPr>
        <w:t xml:space="preserve"> органи по ал. 1 участват пряко или чрез свои представители в работата на секторната група от </w:t>
      </w:r>
      <w:proofErr w:type="spellStart"/>
      <w:r>
        <w:rPr>
          <w:rFonts w:ascii="Times New Roman" w:eastAsia="Times New Roman" w:hAnsi="Times New Roman" w:cs="Times New Roman"/>
          <w:color w:val="000000"/>
          <w:sz w:val="24"/>
          <w:szCs w:val="24"/>
        </w:rPr>
        <w:t>нотифицирани</w:t>
      </w:r>
      <w:proofErr w:type="spellEnd"/>
      <w:r>
        <w:rPr>
          <w:rFonts w:ascii="Times New Roman" w:eastAsia="Times New Roman" w:hAnsi="Times New Roman" w:cs="Times New Roman"/>
          <w:color w:val="000000"/>
          <w:sz w:val="24"/>
          <w:szCs w:val="24"/>
        </w:rPr>
        <w:t xml:space="preserve"> органи, създадена от Европейската комисия.</w:t>
      </w:r>
    </w:p>
    <w:p w:rsidR="00000000" w:rsidRDefault="00211787">
      <w:pPr>
        <w:spacing w:after="0" w:line="240" w:lineRule="auto"/>
        <w:ind w:firstLine="1155"/>
        <w:jc w:val="both"/>
        <w:textAlignment w:val="center"/>
        <w:divId w:val="1012800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55 от 2006 г., в сила от 01.01.2007 г., предишна ал. 4 - ДВ, бр</w:t>
      </w:r>
      <w:r>
        <w:rPr>
          <w:rFonts w:ascii="Times New Roman" w:eastAsia="Times New Roman" w:hAnsi="Times New Roman" w:cs="Times New Roman"/>
          <w:color w:val="000000"/>
          <w:sz w:val="24"/>
          <w:szCs w:val="24"/>
        </w:rPr>
        <w:t>. 88 от 2007 г., предишна ал. 6 - ДВ, бр. 71 от 2013 г., предишна ал. 7, доп. - ДВ, бр. 70 от 2019 г.) Изпълнителният директор на ИА "ЖА" своевременно информира Европейската комисия и страните - членки на Европейския съюз, когато лице по ал. 1 или по ал. 2</w:t>
      </w:r>
      <w:r>
        <w:rPr>
          <w:rFonts w:ascii="Times New Roman" w:eastAsia="Times New Roman" w:hAnsi="Times New Roman" w:cs="Times New Roman"/>
          <w:color w:val="000000"/>
          <w:sz w:val="24"/>
          <w:szCs w:val="24"/>
        </w:rPr>
        <w:t xml:space="preserve"> загуби правото си да осъществява дейността на лице за оценяване.</w:t>
      </w:r>
    </w:p>
    <w:p w:rsidR="00000000" w:rsidRDefault="00211787">
      <w:pPr>
        <w:spacing w:after="120" w:line="240" w:lineRule="auto"/>
        <w:ind w:firstLine="1155"/>
        <w:jc w:val="both"/>
        <w:textAlignment w:val="center"/>
        <w:divId w:val="104623457"/>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036851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56. (1) (Доп. - ДВ, бр. 70 от 2019 г.) Лицето за оценяване извършва оценяване на съответствието съгласно процедурите за оценяване на съответствието, предвидени в съответната ТСОС и нос</w:t>
      </w:r>
      <w:r>
        <w:rPr>
          <w:rFonts w:ascii="Times New Roman" w:eastAsia="Times New Roman" w:hAnsi="Times New Roman" w:cs="Times New Roman"/>
          <w:color w:val="000000"/>
          <w:sz w:val="24"/>
          <w:szCs w:val="24"/>
        </w:rPr>
        <w:t>и отговорност за всички действия и издадени документи при оценяването и проверката на съответствието, включително и когато използва подизпълнители.</w:t>
      </w:r>
    </w:p>
    <w:p w:rsidR="00000000" w:rsidRDefault="00211787">
      <w:pPr>
        <w:spacing w:after="0" w:line="240" w:lineRule="auto"/>
        <w:ind w:firstLine="1155"/>
        <w:jc w:val="both"/>
        <w:textAlignment w:val="center"/>
        <w:divId w:val="16720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70 от 2019 г.) Оценяването на съответствието се извършва по пропорционален начин, като с</w:t>
      </w:r>
      <w:r>
        <w:rPr>
          <w:rFonts w:ascii="Times New Roman" w:eastAsia="Times New Roman" w:hAnsi="Times New Roman" w:cs="Times New Roman"/>
          <w:color w:val="000000"/>
          <w:sz w:val="24"/>
          <w:szCs w:val="24"/>
        </w:rPr>
        <w:t>е избягва излишната тежест за икономическите оператори. Лицата за оценяване на съответствието изпълняват дейността си, като вземат предвид размера на предприятието, сектора, в който то работи, неговата структура, степента на технологична сложност на продук</w:t>
      </w:r>
      <w:r>
        <w:rPr>
          <w:rFonts w:ascii="Times New Roman" w:eastAsia="Times New Roman" w:hAnsi="Times New Roman" w:cs="Times New Roman"/>
          <w:color w:val="000000"/>
          <w:sz w:val="24"/>
          <w:szCs w:val="24"/>
        </w:rPr>
        <w:t>та и масовия или серийния характер на производствения процес, като по този начин те извършват дейността си по оценяване на съответствието на продукта в съответствие с изискванията на настоящата наредба.</w:t>
      </w:r>
    </w:p>
    <w:p w:rsidR="00000000" w:rsidRDefault="00211787">
      <w:pPr>
        <w:spacing w:after="0" w:line="240" w:lineRule="auto"/>
        <w:ind w:firstLine="1155"/>
        <w:jc w:val="both"/>
        <w:textAlignment w:val="center"/>
        <w:divId w:val="1918439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88 от 2007 г., предишна ал. 2, из</w:t>
      </w:r>
      <w:r>
        <w:rPr>
          <w:rFonts w:ascii="Times New Roman" w:eastAsia="Times New Roman" w:hAnsi="Times New Roman" w:cs="Times New Roman"/>
          <w:color w:val="000000"/>
          <w:sz w:val="24"/>
          <w:szCs w:val="24"/>
        </w:rPr>
        <w:t>м. и доп. - ДВ, бр. 70 от 2019 г.) Лицето за оценяване на съответствието може да наема един или повече подизпълнители или дъщерни дружества за извършване на част от дейността след писмено уведомяване на ИА "ЖА". Дейността на лицето за оценяване може да бъд</w:t>
      </w:r>
      <w:r>
        <w:rPr>
          <w:rFonts w:ascii="Times New Roman" w:eastAsia="Times New Roman" w:hAnsi="Times New Roman" w:cs="Times New Roman"/>
          <w:color w:val="000000"/>
          <w:sz w:val="24"/>
          <w:szCs w:val="24"/>
        </w:rPr>
        <w:t>е възлагана на подизпълнители или извършвана от дъщерни дружества само със съгласието на клиента. Не се разрешава подизпълнителите да сключват договор с други подизпълнители за изпълнението на задачи по дадена процедура.</w:t>
      </w:r>
    </w:p>
    <w:p w:rsidR="00000000" w:rsidRDefault="00211787">
      <w:pPr>
        <w:spacing w:after="0" w:line="240" w:lineRule="auto"/>
        <w:ind w:firstLine="1155"/>
        <w:jc w:val="both"/>
        <w:textAlignment w:val="center"/>
        <w:divId w:val="626593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88 от 2007 г., изм. - ДВ, бр. 71 от 2013 г., изм. - ДВ, бр. 106 от 2013 г., предишна ал. 3, доп. - ДВ, бр. 70 от 2019 г., изм. и доп. - ДВ, бр. 77 от 2020 г.) Подизпълнителите и дъщерните дружества по ал. 3 трябва да отговарят на изискв</w:t>
      </w:r>
      <w:r>
        <w:rPr>
          <w:rFonts w:ascii="Times New Roman" w:eastAsia="Times New Roman" w:hAnsi="Times New Roman" w:cs="Times New Roman"/>
          <w:color w:val="000000"/>
          <w:sz w:val="24"/>
          <w:szCs w:val="24"/>
        </w:rPr>
        <w:t>анията по чл. 115б, ал. 3, т. 1 - 6 и т. 8 и 9 и ал. 4 от ЗЖТ, за което оценяващият орган гарантира и носи пълна отговорност за дейността, извършвано от подизпълнителите или от дъщерните дружества. Лицата за оценяване на съответствието гарантират, че дейно</w:t>
      </w:r>
      <w:r>
        <w:rPr>
          <w:rFonts w:ascii="Times New Roman" w:eastAsia="Times New Roman" w:hAnsi="Times New Roman" w:cs="Times New Roman"/>
          <w:color w:val="000000"/>
          <w:sz w:val="24"/>
          <w:szCs w:val="24"/>
        </w:rPr>
        <w:t>стите на техните дъщерни дружества или подизпълнители не засягат поверителността, обективността или безпристрастността на техните дейности по оценяване на съответствието.</w:t>
      </w:r>
    </w:p>
    <w:p w:rsidR="00000000" w:rsidRDefault="00211787">
      <w:pPr>
        <w:spacing w:after="0" w:line="240" w:lineRule="auto"/>
        <w:ind w:firstLine="1155"/>
        <w:jc w:val="both"/>
        <w:textAlignment w:val="center"/>
        <w:divId w:val="785346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88 от 2007 г., предишна ал. 4 - ДВ, бр. 70 от 2019 г.) Лицето за </w:t>
      </w:r>
      <w:r>
        <w:rPr>
          <w:rFonts w:ascii="Times New Roman" w:eastAsia="Times New Roman" w:hAnsi="Times New Roman" w:cs="Times New Roman"/>
          <w:color w:val="000000"/>
          <w:sz w:val="24"/>
          <w:szCs w:val="24"/>
        </w:rPr>
        <w:t>оценяване не може да извършва дейности по оценяване съответствието на съставните елементи и проверката на подсистемите изцяло чрез подизпълнители.</w:t>
      </w:r>
    </w:p>
    <w:p w:rsidR="00000000" w:rsidRDefault="00211787">
      <w:pPr>
        <w:spacing w:after="0" w:line="240" w:lineRule="auto"/>
        <w:ind w:firstLine="1155"/>
        <w:jc w:val="both"/>
        <w:textAlignment w:val="center"/>
        <w:divId w:val="194623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70 от 2019 г.) Лицето за оценяване на съответствието съхранява съответните документи, за </w:t>
      </w:r>
      <w:r>
        <w:rPr>
          <w:rFonts w:ascii="Times New Roman" w:eastAsia="Times New Roman" w:hAnsi="Times New Roman" w:cs="Times New Roman"/>
          <w:color w:val="000000"/>
          <w:sz w:val="24"/>
          <w:szCs w:val="24"/>
        </w:rPr>
        <w:t>да бъдат на разположение на ИА "ЖА" във връзка с оценяването на квалификациите на подизпълнителя или дъщерните дружества, както и на работата, извършена от тях съгласно съответната ТСОС или национални правила.</w:t>
      </w:r>
    </w:p>
    <w:p w:rsidR="00000000" w:rsidRDefault="00211787">
      <w:pPr>
        <w:spacing w:after="0" w:line="240" w:lineRule="auto"/>
        <w:ind w:firstLine="1155"/>
        <w:jc w:val="both"/>
        <w:textAlignment w:val="center"/>
        <w:divId w:val="987245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2 - ДВ, бр. 88 от 2007 г., п</w:t>
      </w:r>
      <w:r>
        <w:rPr>
          <w:rFonts w:ascii="Times New Roman" w:eastAsia="Times New Roman" w:hAnsi="Times New Roman" w:cs="Times New Roman"/>
          <w:color w:val="000000"/>
          <w:sz w:val="24"/>
          <w:szCs w:val="24"/>
        </w:rPr>
        <w:t>редишна ал. 5 - ДВ, бр. 70 от 2019 г.) Когато лицето за оценяване при извършване на съответните проверки констатира недостатъци на ТСОС или прецени, че достигането на предвидените показатели и съществени изисквания ще представлява трудност, уведомява писме</w:t>
      </w:r>
      <w:r>
        <w:rPr>
          <w:rFonts w:ascii="Times New Roman" w:eastAsia="Times New Roman" w:hAnsi="Times New Roman" w:cs="Times New Roman"/>
          <w:color w:val="000000"/>
          <w:sz w:val="24"/>
          <w:szCs w:val="24"/>
        </w:rPr>
        <w:t>но ИА "ЖА", като посочва основанията си и съответните части от ТСОС.</w:t>
      </w:r>
    </w:p>
    <w:p w:rsidR="00000000" w:rsidRDefault="00211787">
      <w:pPr>
        <w:spacing w:after="0" w:line="240" w:lineRule="auto"/>
        <w:ind w:firstLine="1155"/>
        <w:jc w:val="both"/>
        <w:textAlignment w:val="center"/>
        <w:divId w:val="1175876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88 от 2007 г., предишна ал. 6 - ДВ, бр. 70 от 2019 г.) В случаите, когато лицето, което кандидатства за получаване на разрешение за оценяване разполага с недостатъчно </w:t>
      </w:r>
      <w:r>
        <w:rPr>
          <w:rFonts w:ascii="Times New Roman" w:eastAsia="Times New Roman" w:hAnsi="Times New Roman" w:cs="Times New Roman"/>
          <w:color w:val="000000"/>
          <w:sz w:val="24"/>
          <w:szCs w:val="24"/>
        </w:rPr>
        <w:t xml:space="preserve">техническо оборудване за осъществяване на някои от процедурите за оценка на съответствието, то доказва компетентността и </w:t>
      </w:r>
      <w:r>
        <w:rPr>
          <w:rFonts w:ascii="Times New Roman" w:eastAsia="Times New Roman" w:hAnsi="Times New Roman" w:cs="Times New Roman"/>
          <w:color w:val="000000"/>
          <w:sz w:val="24"/>
          <w:szCs w:val="24"/>
        </w:rPr>
        <w:lastRenderedPageBreak/>
        <w:t>техническите си възможности чрез сключени договори с подизпълнители, разполагащи със съответните технически средства.</w:t>
      </w:r>
    </w:p>
    <w:p w:rsidR="00000000" w:rsidRDefault="00211787">
      <w:pPr>
        <w:spacing w:after="120" w:line="240" w:lineRule="auto"/>
        <w:ind w:firstLine="1155"/>
        <w:jc w:val="both"/>
        <w:textAlignment w:val="center"/>
        <w:divId w:val="149635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w:t>
      </w:r>
      <w:r>
        <w:rPr>
          <w:rFonts w:ascii="Times New Roman" w:eastAsia="Times New Roman" w:hAnsi="Times New Roman" w:cs="Times New Roman"/>
          <w:color w:val="000000"/>
          <w:sz w:val="24"/>
          <w:szCs w:val="24"/>
        </w:rPr>
        <w:t>р. 70 от 2019 г.) Всяко решение, взето от лицето за оценяване по ал. 1 по отношение на оценяването на съответствието или годността за употреба на съставните елементи на оперативната съвместимост или по отношение проверката на подсистеми, съдържа подробни м</w:t>
      </w:r>
      <w:r>
        <w:rPr>
          <w:rFonts w:ascii="Times New Roman" w:eastAsia="Times New Roman" w:hAnsi="Times New Roman" w:cs="Times New Roman"/>
          <w:color w:val="000000"/>
          <w:sz w:val="24"/>
          <w:szCs w:val="24"/>
        </w:rPr>
        <w:t>отиви, включващи причините, на които то се основава. Лицето за оценяване по ал. 1 уведомява заинтересованата страна за решението възможно най-бързо, като посочва в него и средствата за правна защита съгласно действащото законодателство, както и сроковете з</w:t>
      </w:r>
      <w:r>
        <w:rPr>
          <w:rFonts w:ascii="Times New Roman" w:eastAsia="Times New Roman" w:hAnsi="Times New Roman" w:cs="Times New Roman"/>
          <w:color w:val="000000"/>
          <w:sz w:val="24"/>
          <w:szCs w:val="24"/>
        </w:rPr>
        <w:t>а това.</w:t>
      </w:r>
    </w:p>
    <w:p w:rsidR="00000000" w:rsidRDefault="00211787">
      <w:pPr>
        <w:spacing w:after="0" w:line="240" w:lineRule="auto"/>
        <w:ind w:firstLine="1155"/>
        <w:jc w:val="both"/>
        <w:textAlignment w:val="center"/>
        <w:divId w:val="2017689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56а. (Нов - ДВ, бр. 55 от 2006 г., в сила от 01.01.2007 г.) (1) (Изм. - ДВ, бр. 84 от 2010 г.) Когато има основание да се счете, че лице за оценяване от друга страна - членка на Европейския съюз, не отговаря на съответните изисквания, министъръ</w:t>
      </w:r>
      <w:r>
        <w:rPr>
          <w:rFonts w:ascii="Times New Roman" w:eastAsia="Times New Roman" w:hAnsi="Times New Roman" w:cs="Times New Roman"/>
          <w:color w:val="000000"/>
          <w:sz w:val="24"/>
          <w:szCs w:val="24"/>
        </w:rPr>
        <w:t>т на транспорта, информационните технологии и съобщенията уведомява за това комитета, подпомагащ Европейската комисия.</w:t>
      </w:r>
    </w:p>
    <w:p w:rsidR="00000000" w:rsidRDefault="00211787">
      <w:pPr>
        <w:spacing w:after="0" w:line="240" w:lineRule="auto"/>
        <w:ind w:firstLine="1155"/>
        <w:jc w:val="both"/>
        <w:textAlignment w:val="center"/>
        <w:divId w:val="284191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Комитетът взима отношение по въпроса в предвидените срокове, въз основа на което Европейската комисия информира съответната страна чл</w:t>
      </w:r>
      <w:r>
        <w:rPr>
          <w:rFonts w:ascii="Times New Roman" w:eastAsia="Times New Roman" w:hAnsi="Times New Roman" w:cs="Times New Roman"/>
          <w:color w:val="000000"/>
          <w:sz w:val="24"/>
          <w:szCs w:val="24"/>
        </w:rPr>
        <w:t>енка за промените, необходими, за да може лицето за оценяване да запази статута си.</w:t>
      </w:r>
    </w:p>
    <w:p w:rsidR="00000000" w:rsidRDefault="00211787">
      <w:pPr>
        <w:spacing w:after="120" w:line="240" w:lineRule="auto"/>
        <w:ind w:firstLine="1155"/>
        <w:jc w:val="both"/>
        <w:textAlignment w:val="center"/>
        <w:divId w:val="1572497368"/>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2099980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56б. (1) (Нов - ДВ, бр. 55 от 2006 г., в сила от 01.01.2007 г., изм. - ДВ, бр. 84 от 2010 г., изм. - ДВ, бр. 71 от 2013 г., предишен текст на чл. 56б, изм. - ДВ, бр. </w:t>
      </w:r>
      <w:r>
        <w:rPr>
          <w:rFonts w:ascii="Times New Roman" w:eastAsia="Times New Roman" w:hAnsi="Times New Roman" w:cs="Times New Roman"/>
          <w:color w:val="000000"/>
          <w:sz w:val="24"/>
          <w:szCs w:val="24"/>
        </w:rPr>
        <w:t xml:space="preserve">70 от 2019 г.) Лицата за оценяване на съответствието по чл. 55, ал. 1 участват или гарантират, че персоналът им, който извършва оценяването, е информиран относно съответните дейности по стандартизацията и дейностите на координационната група на </w:t>
      </w:r>
      <w:proofErr w:type="spellStart"/>
      <w:r>
        <w:rPr>
          <w:rFonts w:ascii="Times New Roman" w:eastAsia="Times New Roman" w:hAnsi="Times New Roman" w:cs="Times New Roman"/>
          <w:color w:val="000000"/>
          <w:sz w:val="24"/>
          <w:szCs w:val="24"/>
        </w:rPr>
        <w:t>нотифициран</w:t>
      </w:r>
      <w:r>
        <w:rPr>
          <w:rFonts w:ascii="Times New Roman" w:eastAsia="Times New Roman" w:hAnsi="Times New Roman" w:cs="Times New Roman"/>
          <w:color w:val="000000"/>
          <w:sz w:val="24"/>
          <w:szCs w:val="24"/>
        </w:rPr>
        <w:t>ите</w:t>
      </w:r>
      <w:proofErr w:type="spellEnd"/>
      <w:r>
        <w:rPr>
          <w:rFonts w:ascii="Times New Roman" w:eastAsia="Times New Roman" w:hAnsi="Times New Roman" w:cs="Times New Roman"/>
          <w:color w:val="000000"/>
          <w:sz w:val="24"/>
          <w:szCs w:val="24"/>
        </w:rPr>
        <w:t xml:space="preserve"> органи за оценяване на съответствието, създадена от Европейската комисия, както и прилагат като общи насоки административните решения и документи, изготвени в резултат на работата на тази група.</w:t>
      </w:r>
    </w:p>
    <w:p w:rsidR="00000000" w:rsidRDefault="00211787">
      <w:pPr>
        <w:spacing w:after="0" w:line="240" w:lineRule="auto"/>
        <w:ind w:firstLine="1155"/>
        <w:jc w:val="both"/>
        <w:textAlignment w:val="center"/>
        <w:divId w:val="200253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70 от 2019 г.) Органите за оценяване </w:t>
      </w:r>
      <w:r>
        <w:rPr>
          <w:rFonts w:ascii="Times New Roman" w:eastAsia="Times New Roman" w:hAnsi="Times New Roman" w:cs="Times New Roman"/>
          <w:color w:val="000000"/>
          <w:sz w:val="24"/>
          <w:szCs w:val="24"/>
        </w:rPr>
        <w:t xml:space="preserve">на съответствието по чл. 55, ал. 1, които са </w:t>
      </w:r>
      <w:proofErr w:type="spellStart"/>
      <w:r>
        <w:rPr>
          <w:rFonts w:ascii="Times New Roman" w:eastAsia="Times New Roman" w:hAnsi="Times New Roman" w:cs="Times New Roman"/>
          <w:color w:val="000000"/>
          <w:sz w:val="24"/>
          <w:szCs w:val="24"/>
        </w:rPr>
        <w:t>нотифицирани</w:t>
      </w:r>
      <w:proofErr w:type="spellEnd"/>
      <w:r>
        <w:rPr>
          <w:rFonts w:ascii="Times New Roman" w:eastAsia="Times New Roman" w:hAnsi="Times New Roman" w:cs="Times New Roman"/>
          <w:color w:val="000000"/>
          <w:sz w:val="24"/>
          <w:szCs w:val="24"/>
        </w:rPr>
        <w:t xml:space="preserve"> за подсистемите контрол, управление и сигнализация по железопътната линия и/или подсистеми за бордови контрол, управление и сигнализация, участват или гарантират, че персоналът им, който извършва оц</w:t>
      </w:r>
      <w:r>
        <w:rPr>
          <w:rFonts w:ascii="Times New Roman" w:eastAsia="Times New Roman" w:hAnsi="Times New Roman" w:cs="Times New Roman"/>
          <w:color w:val="000000"/>
          <w:sz w:val="24"/>
          <w:szCs w:val="24"/>
        </w:rPr>
        <w:t>еняването, е информиран относно дейностите на групата във връзка с ERTMS, създадена от АЖТЕС съгласно член 29 от Регламент (ЕС) 2016/796. Те следват насоките, създадени в резултат на работата на тази група. Ако считат насоките за неподходящи или неприложим</w:t>
      </w:r>
      <w:r>
        <w:rPr>
          <w:rFonts w:ascii="Times New Roman" w:eastAsia="Times New Roman" w:hAnsi="Times New Roman" w:cs="Times New Roman"/>
          <w:color w:val="000000"/>
          <w:sz w:val="24"/>
          <w:szCs w:val="24"/>
        </w:rPr>
        <w:t>и, съответните органи за оценяване на съответствието представят забележките си за обсъждане пред групата във връзка с ERTMS с цел непрекъснатото подобряване на насоките.</w:t>
      </w:r>
    </w:p>
    <w:p w:rsidR="00000000" w:rsidRDefault="00211787">
      <w:pPr>
        <w:spacing w:after="0" w:line="240" w:lineRule="auto"/>
        <w:ind w:firstLine="1155"/>
        <w:jc w:val="both"/>
        <w:textAlignment w:val="center"/>
        <w:divId w:val="2091199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70 от 2019 г.) Когато ИА "ЖА" установи при контрола по чл. 60 или </w:t>
      </w:r>
      <w:r>
        <w:rPr>
          <w:rFonts w:ascii="Times New Roman" w:eastAsia="Times New Roman" w:hAnsi="Times New Roman" w:cs="Times New Roman"/>
          <w:color w:val="000000"/>
          <w:sz w:val="24"/>
          <w:szCs w:val="24"/>
        </w:rPr>
        <w:t xml:space="preserve">е информирана, че </w:t>
      </w:r>
      <w:proofErr w:type="spellStart"/>
      <w:r>
        <w:rPr>
          <w:rFonts w:ascii="Times New Roman" w:eastAsia="Times New Roman" w:hAnsi="Times New Roman" w:cs="Times New Roman"/>
          <w:color w:val="000000"/>
          <w:sz w:val="24"/>
          <w:szCs w:val="24"/>
        </w:rPr>
        <w:t>нотифициран</w:t>
      </w:r>
      <w:proofErr w:type="spellEnd"/>
      <w:r>
        <w:rPr>
          <w:rFonts w:ascii="Times New Roman" w:eastAsia="Times New Roman" w:hAnsi="Times New Roman" w:cs="Times New Roman"/>
          <w:color w:val="000000"/>
          <w:sz w:val="24"/>
          <w:szCs w:val="24"/>
        </w:rPr>
        <w:t xml:space="preserve"> орган или определен орган не отговаря на изискванията, при които е издадено разрешението, или че не изпълнява задълженията си, предлага на министъра на транспорта, информационните технологии и съобщенията ограничаване на обхва</w:t>
      </w:r>
      <w:r>
        <w:rPr>
          <w:rFonts w:ascii="Times New Roman" w:eastAsia="Times New Roman" w:hAnsi="Times New Roman" w:cs="Times New Roman"/>
          <w:color w:val="000000"/>
          <w:sz w:val="24"/>
          <w:szCs w:val="24"/>
        </w:rPr>
        <w:t>та, спиране на действието или отнемане на разрешението в зависимост от случая. Съответно ИА "ЖА" незабавно информира за това Европейската комисия и държавите - членки на Европейския съюз.</w:t>
      </w:r>
    </w:p>
    <w:p w:rsidR="00000000" w:rsidRDefault="00211787">
      <w:pPr>
        <w:spacing w:after="120" w:line="240" w:lineRule="auto"/>
        <w:ind w:firstLine="1155"/>
        <w:jc w:val="both"/>
        <w:textAlignment w:val="center"/>
        <w:divId w:val="1836071468"/>
        <w:rPr>
          <w:rFonts w:ascii="Times New Roman" w:eastAsia="Times New Roman" w:hAnsi="Times New Roman" w:cs="Times New Roman"/>
          <w:color w:val="000000"/>
          <w:sz w:val="24"/>
          <w:szCs w:val="24"/>
        </w:rPr>
      </w:pPr>
    </w:p>
    <w:p w:rsidR="00000000" w:rsidRDefault="00211787">
      <w:pPr>
        <w:spacing w:before="100" w:beforeAutospacing="1" w:after="100" w:afterAutospacing="1" w:line="240" w:lineRule="auto"/>
        <w:jc w:val="center"/>
        <w:textAlignment w:val="center"/>
        <w:divId w:val="12214768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 "а".</w:t>
      </w:r>
      <w:r>
        <w:rPr>
          <w:rFonts w:ascii="Times New Roman" w:hAnsi="Times New Roman" w:cs="Times New Roman"/>
          <w:b/>
          <w:bCs/>
          <w:color w:val="000000"/>
          <w:sz w:val="26"/>
          <w:szCs w:val="26"/>
        </w:rPr>
        <w:br/>
        <w:t>Издаване на разрешение за оценяване на съответствиет</w:t>
      </w:r>
      <w:r>
        <w:rPr>
          <w:rFonts w:ascii="Times New Roman" w:hAnsi="Times New Roman" w:cs="Times New Roman"/>
          <w:b/>
          <w:bCs/>
          <w:color w:val="000000"/>
          <w:sz w:val="26"/>
          <w:szCs w:val="26"/>
        </w:rPr>
        <w:t>о (Нов - ДВ, бр. 88 от 2007 г.)</w:t>
      </w:r>
    </w:p>
    <w:p w:rsidR="00000000" w:rsidRDefault="00211787">
      <w:pPr>
        <w:spacing w:after="0" w:line="240" w:lineRule="auto"/>
        <w:ind w:firstLine="1155"/>
        <w:jc w:val="both"/>
        <w:textAlignment w:val="center"/>
        <w:divId w:val="199317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56в. (Нов - ДВ, бр. 88 от 2007 г.) (1) (Доп. - ДВ, бр. 85 от 2017 г., доп. - ДВ, бр. 70 от 2019 г.) Лицето, което кандидатства за получаване на разрешение за оценяване на съответствието, подава писмено заявление до ИА "</w:t>
      </w:r>
      <w:r>
        <w:rPr>
          <w:rFonts w:ascii="Times New Roman" w:eastAsia="Times New Roman" w:hAnsi="Times New Roman" w:cs="Times New Roman"/>
          <w:color w:val="000000"/>
          <w:sz w:val="24"/>
          <w:szCs w:val="24"/>
        </w:rPr>
        <w:t>ЖА", в което се посочват дейностите и подсистемите, за оценка на които се иска разрешение, както и дали ще ползва подизпълнители или дъщерни дружества. Заявлението съдържа наименование на заявителя, седалище и адрес на управление на търговеца и единен иден</w:t>
      </w:r>
      <w:r>
        <w:rPr>
          <w:rFonts w:ascii="Times New Roman" w:eastAsia="Times New Roman" w:hAnsi="Times New Roman" w:cs="Times New Roman"/>
          <w:color w:val="000000"/>
          <w:sz w:val="24"/>
          <w:szCs w:val="24"/>
        </w:rPr>
        <w:t>тификационен код.</w:t>
      </w:r>
    </w:p>
    <w:p w:rsidR="00000000" w:rsidRDefault="00211787">
      <w:pPr>
        <w:spacing w:after="0" w:line="240" w:lineRule="auto"/>
        <w:ind w:firstLine="1155"/>
        <w:jc w:val="both"/>
        <w:textAlignment w:val="center"/>
        <w:divId w:val="1989431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по ал. 1 се прилагат следните документи:</w:t>
      </w:r>
    </w:p>
    <w:p w:rsidR="00000000" w:rsidRDefault="00211787">
      <w:pPr>
        <w:spacing w:after="0" w:line="240" w:lineRule="auto"/>
        <w:ind w:firstLine="1155"/>
        <w:jc w:val="both"/>
        <w:textAlignment w:val="center"/>
        <w:divId w:val="73918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71 от 2013 г., отм. - ДВ, бр. 85 от 2017 г.)</w:t>
      </w:r>
    </w:p>
    <w:p w:rsidR="00000000" w:rsidRDefault="00211787">
      <w:pPr>
        <w:spacing w:after="0" w:line="240" w:lineRule="auto"/>
        <w:ind w:firstLine="1155"/>
        <w:jc w:val="both"/>
        <w:textAlignment w:val="center"/>
        <w:divId w:val="1553887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85 от 2017 г.)</w:t>
      </w:r>
    </w:p>
    <w:p w:rsidR="00000000" w:rsidRDefault="00211787">
      <w:pPr>
        <w:spacing w:after="0" w:line="240" w:lineRule="auto"/>
        <w:ind w:firstLine="1155"/>
        <w:jc w:val="both"/>
        <w:textAlignment w:val="center"/>
        <w:divId w:val="46389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84 от 2010 г.) списък на персонала, копия от трудови и гражд</w:t>
      </w:r>
      <w:r>
        <w:rPr>
          <w:rFonts w:ascii="Times New Roman" w:eastAsia="Times New Roman" w:hAnsi="Times New Roman" w:cs="Times New Roman"/>
          <w:color w:val="000000"/>
          <w:sz w:val="24"/>
          <w:szCs w:val="24"/>
        </w:rPr>
        <w:t>ански договори на персонала, професионална автобиография на служителите и справки за:</w:t>
      </w:r>
    </w:p>
    <w:p w:rsidR="00000000" w:rsidRDefault="00211787">
      <w:pPr>
        <w:spacing w:after="0" w:line="240" w:lineRule="auto"/>
        <w:ind w:firstLine="1155"/>
        <w:jc w:val="both"/>
        <w:textAlignment w:val="center"/>
        <w:divId w:val="1250045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(доп. - ДВ, бр. 84 от 2010 г.) професионалния опит и техническата компетентност на служителите за извършване на оценяване на съответствието във връзка с посочените в з</w:t>
      </w:r>
      <w:r>
        <w:rPr>
          <w:rFonts w:ascii="Times New Roman" w:eastAsia="Times New Roman" w:hAnsi="Times New Roman" w:cs="Times New Roman"/>
          <w:color w:val="000000"/>
          <w:sz w:val="24"/>
          <w:szCs w:val="24"/>
        </w:rPr>
        <w:t>аявлението модули за оценяване, съставни елементи и/или подсистеми;</w:t>
      </w:r>
    </w:p>
    <w:p w:rsidR="00000000" w:rsidRDefault="00211787">
      <w:pPr>
        <w:spacing w:after="0" w:line="240" w:lineRule="auto"/>
        <w:ind w:firstLine="1155"/>
        <w:jc w:val="both"/>
        <w:textAlignment w:val="center"/>
        <w:divId w:val="13386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(отм. - ДВ, бр. 84 от 2010 г.)</w:t>
      </w:r>
    </w:p>
    <w:p w:rsidR="00000000" w:rsidRDefault="00211787">
      <w:pPr>
        <w:spacing w:after="0" w:line="240" w:lineRule="auto"/>
        <w:ind w:firstLine="1155"/>
        <w:jc w:val="both"/>
        <w:textAlignment w:val="center"/>
        <w:divId w:val="1892158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документи за завършено образование на служителите;</w:t>
      </w:r>
    </w:p>
    <w:p w:rsidR="00000000" w:rsidRDefault="00211787">
      <w:pPr>
        <w:spacing w:after="0" w:line="240" w:lineRule="auto"/>
        <w:ind w:firstLine="1155"/>
        <w:jc w:val="both"/>
        <w:textAlignment w:val="center"/>
        <w:divId w:val="1654989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документи за придобита квалификация на служителите;</w:t>
      </w:r>
    </w:p>
    <w:p w:rsidR="00000000" w:rsidRDefault="00211787">
      <w:pPr>
        <w:spacing w:after="0" w:line="240" w:lineRule="auto"/>
        <w:ind w:firstLine="1155"/>
        <w:jc w:val="both"/>
        <w:textAlignment w:val="center"/>
        <w:divId w:val="201791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справка в табличен вид за оценяваните съст</w:t>
      </w:r>
      <w:r>
        <w:rPr>
          <w:rFonts w:ascii="Times New Roman" w:eastAsia="Times New Roman" w:hAnsi="Times New Roman" w:cs="Times New Roman"/>
          <w:color w:val="000000"/>
          <w:sz w:val="24"/>
          <w:szCs w:val="24"/>
        </w:rPr>
        <w:t>авни елементи и подсистеми, характеристиките им, процедурите за проверка и оценка, както и лабораториите, в които ще бъдат изпитвани, когато това се изисква от процедурата за оценка на съответствието и за проверка;</w:t>
      </w:r>
    </w:p>
    <w:p w:rsidR="00000000" w:rsidRDefault="00211787">
      <w:pPr>
        <w:spacing w:after="0" w:line="240" w:lineRule="auto"/>
        <w:ind w:firstLine="1155"/>
        <w:jc w:val="both"/>
        <w:textAlignment w:val="center"/>
        <w:divId w:val="1196499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70 от 2019 г.) справка</w:t>
      </w:r>
      <w:r>
        <w:rPr>
          <w:rFonts w:ascii="Times New Roman" w:eastAsia="Times New Roman" w:hAnsi="Times New Roman" w:cs="Times New Roman"/>
          <w:color w:val="000000"/>
          <w:sz w:val="24"/>
          <w:szCs w:val="24"/>
        </w:rPr>
        <w:t xml:space="preserve"> за техническите средства на собствените лаборатории и/или на лабораториите на подизпълнителите или дъщерните дружества, с които са сключени договори, и информация за процедурите, които могат да бъдат извършвани в тях, както и документите, че техническите </w:t>
      </w:r>
      <w:r>
        <w:rPr>
          <w:rFonts w:ascii="Times New Roman" w:eastAsia="Times New Roman" w:hAnsi="Times New Roman" w:cs="Times New Roman"/>
          <w:color w:val="000000"/>
          <w:sz w:val="24"/>
          <w:szCs w:val="24"/>
        </w:rPr>
        <w:t>средства и лабораториите са на разположение на кандидата - договори за покупка, нотариални актове, договори за наем, лизинг и прочие;</w:t>
      </w:r>
    </w:p>
    <w:p w:rsidR="00000000" w:rsidRDefault="00211787">
      <w:pPr>
        <w:spacing w:after="0" w:line="240" w:lineRule="auto"/>
        <w:ind w:firstLine="1155"/>
        <w:jc w:val="both"/>
        <w:textAlignment w:val="center"/>
        <w:divId w:val="450786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71 от 2013 г.) документ за акредитация по чл. 115б, ал. 4 ЗЖТ;</w:t>
      </w:r>
    </w:p>
    <w:p w:rsidR="00000000" w:rsidRDefault="00211787">
      <w:pPr>
        <w:spacing w:after="0" w:line="240" w:lineRule="auto"/>
        <w:ind w:firstLine="1155"/>
        <w:jc w:val="both"/>
        <w:textAlignment w:val="center"/>
        <w:divId w:val="6530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сключени застрахователни договори на </w:t>
      </w:r>
      <w:r>
        <w:rPr>
          <w:rFonts w:ascii="Times New Roman" w:eastAsia="Times New Roman" w:hAnsi="Times New Roman" w:cs="Times New Roman"/>
          <w:color w:val="000000"/>
          <w:sz w:val="24"/>
          <w:szCs w:val="24"/>
        </w:rPr>
        <w:t>лицето за вредите, които могат да настъпят вследствие дейностите по оценяване на съответствието;</w:t>
      </w:r>
    </w:p>
    <w:p w:rsidR="00000000" w:rsidRDefault="00211787">
      <w:pPr>
        <w:spacing w:after="0" w:line="240" w:lineRule="auto"/>
        <w:ind w:firstLine="1155"/>
        <w:jc w:val="both"/>
        <w:textAlignment w:val="center"/>
        <w:divId w:val="1592660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(доп. - ДВ, бр. 84 от 2010 г., доп. - ДВ, бр. 71 от 2013 г.) методики и правила за оценка на съответствието, когато оценката на съответствие не се извършва </w:t>
      </w:r>
      <w:r>
        <w:rPr>
          <w:rFonts w:ascii="Times New Roman" w:eastAsia="Times New Roman" w:hAnsi="Times New Roman" w:cs="Times New Roman"/>
          <w:color w:val="000000"/>
          <w:sz w:val="24"/>
          <w:szCs w:val="24"/>
        </w:rPr>
        <w:t>по посочените в ТСОС начини и процедури, в случаите, когато лицето кандидатства за получаване на разрешение по чл. 55, ал. 1;</w:t>
      </w:r>
    </w:p>
    <w:p w:rsidR="00000000" w:rsidRDefault="00211787">
      <w:pPr>
        <w:spacing w:after="0" w:line="240" w:lineRule="auto"/>
        <w:ind w:firstLine="1155"/>
        <w:jc w:val="both"/>
        <w:textAlignment w:val="center"/>
        <w:divId w:val="625045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и доп. - ДВ, бр. 84 от 2010 г., изм. - ДВ, бр. 4 от 2015 г., в сила от 01.01.2015 г.) наръчник по качество съгласно изискванията на БДС EN ISО/IЕС </w:t>
      </w:r>
      <w:r>
        <w:rPr>
          <w:rFonts w:ascii="Times New Roman" w:eastAsia="Times New Roman" w:hAnsi="Times New Roman" w:cs="Times New Roman"/>
          <w:color w:val="000000"/>
          <w:sz w:val="24"/>
          <w:szCs w:val="24"/>
        </w:rPr>
        <w:lastRenderedPageBreak/>
        <w:t>17065 и/или БДС EN ISO/IEC 17021, и/или БДС EN ISО/IЕС 17020, и/или БДС EN ISО/IЕС 17025 и изискуеми</w:t>
      </w:r>
      <w:r>
        <w:rPr>
          <w:rFonts w:ascii="Times New Roman" w:eastAsia="Times New Roman" w:hAnsi="Times New Roman" w:cs="Times New Roman"/>
          <w:color w:val="000000"/>
          <w:sz w:val="24"/>
          <w:szCs w:val="24"/>
        </w:rPr>
        <w:t>те процедури на системата по качеството;</w:t>
      </w:r>
    </w:p>
    <w:p w:rsidR="00000000" w:rsidRDefault="00211787">
      <w:pPr>
        <w:spacing w:after="0" w:line="240" w:lineRule="auto"/>
        <w:ind w:firstLine="1155"/>
        <w:jc w:val="both"/>
        <w:textAlignment w:val="center"/>
        <w:divId w:val="234902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84 от 2010 г.) договор с подизпълнител във връзка с дейности за оценка на съответствието, ако има такъв;</w:t>
      </w:r>
    </w:p>
    <w:p w:rsidR="00000000" w:rsidRDefault="00211787">
      <w:pPr>
        <w:spacing w:after="0" w:line="240" w:lineRule="auto"/>
        <w:ind w:firstLine="1155"/>
        <w:jc w:val="both"/>
        <w:textAlignment w:val="center"/>
        <w:divId w:val="73354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71 от 2013 г.) документи от съответните компетентни органи за удостове</w:t>
      </w:r>
      <w:r>
        <w:rPr>
          <w:rFonts w:ascii="Times New Roman" w:eastAsia="Times New Roman" w:hAnsi="Times New Roman" w:cs="Times New Roman"/>
          <w:color w:val="000000"/>
          <w:sz w:val="24"/>
          <w:szCs w:val="24"/>
        </w:rPr>
        <w:t>ряване липсата на обстоятелствата по чл. 115б, ал. 3, т. 8 ЗЖТ;</w:t>
      </w:r>
    </w:p>
    <w:p w:rsidR="00000000" w:rsidRDefault="00211787">
      <w:pPr>
        <w:spacing w:after="0" w:line="240" w:lineRule="auto"/>
        <w:ind w:firstLine="1155"/>
        <w:jc w:val="both"/>
        <w:textAlignment w:val="center"/>
        <w:divId w:val="450056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(доп. - ДВ, бр. 84 от 2010 г.) копие от документи на одитора, който ще извършва оценяване на внедрената система по качеството, удостоверяващи завършено образование, обучение за одитори, пр</w:t>
      </w:r>
      <w:r>
        <w:rPr>
          <w:rFonts w:ascii="Times New Roman" w:eastAsia="Times New Roman" w:hAnsi="Times New Roman" w:cs="Times New Roman"/>
          <w:color w:val="000000"/>
          <w:sz w:val="24"/>
          <w:szCs w:val="24"/>
        </w:rPr>
        <w:t>офесионален и одиторски опит, съгласно изискванията на БДС EN ISO 19011;</w:t>
      </w:r>
    </w:p>
    <w:p w:rsidR="00000000" w:rsidRDefault="00211787">
      <w:pPr>
        <w:spacing w:after="0" w:line="240" w:lineRule="auto"/>
        <w:ind w:firstLine="1155"/>
        <w:jc w:val="both"/>
        <w:textAlignment w:val="center"/>
        <w:divId w:val="116582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декларация, че разполага със стандартите, изискуеми от ТСОС, и с националните технически изисквания, които са необходими за извършване на дейностите по оценяване на съответствие и</w:t>
      </w:r>
      <w:r>
        <w:rPr>
          <w:rFonts w:ascii="Times New Roman" w:eastAsia="Times New Roman" w:hAnsi="Times New Roman" w:cs="Times New Roman"/>
          <w:color w:val="000000"/>
          <w:sz w:val="24"/>
          <w:szCs w:val="24"/>
        </w:rPr>
        <w:t xml:space="preserve"> проверка съгласно заявлението, и списък на приложимите стандарти и национални технически изисквания;</w:t>
      </w:r>
    </w:p>
    <w:p w:rsidR="00000000" w:rsidRDefault="00211787">
      <w:pPr>
        <w:spacing w:after="0" w:line="240" w:lineRule="auto"/>
        <w:ind w:firstLine="1155"/>
        <w:jc w:val="both"/>
        <w:textAlignment w:val="center"/>
        <w:divId w:val="489447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(отм. - ДВ, бр. 84 от 2010 г.)</w:t>
      </w:r>
    </w:p>
    <w:p w:rsidR="00000000" w:rsidRDefault="00211787">
      <w:pPr>
        <w:spacing w:after="0" w:line="240" w:lineRule="auto"/>
        <w:ind w:firstLine="1155"/>
        <w:jc w:val="both"/>
        <w:textAlignment w:val="center"/>
        <w:divId w:val="1219047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процедура за начина на наблюдение на дейността на подизпълнителите и декларация, че ще води регистър на всички свои</w:t>
      </w:r>
      <w:r>
        <w:rPr>
          <w:rFonts w:ascii="Times New Roman" w:eastAsia="Times New Roman" w:hAnsi="Times New Roman" w:cs="Times New Roman"/>
          <w:color w:val="000000"/>
          <w:sz w:val="24"/>
          <w:szCs w:val="24"/>
        </w:rPr>
        <w:t xml:space="preserve"> подизпълнители и на договорените с тях дейности;</w:t>
      </w:r>
    </w:p>
    <w:p w:rsidR="00000000" w:rsidRDefault="00211787">
      <w:pPr>
        <w:spacing w:after="0" w:line="240" w:lineRule="auto"/>
        <w:ind w:firstLine="1155"/>
        <w:jc w:val="both"/>
        <w:textAlignment w:val="center"/>
        <w:divId w:val="1828201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(изм. - ДВ, бр. 71 от 2013 г.) документ за платена такса съгласно Тарифа № 5 за таксите, които се събират в системата на Министерството на транспорта, информационните технологии и съобщенията;</w:t>
      </w:r>
    </w:p>
    <w:p w:rsidR="00000000" w:rsidRDefault="00211787">
      <w:pPr>
        <w:spacing w:after="0" w:line="240" w:lineRule="auto"/>
        <w:ind w:firstLine="1155"/>
        <w:jc w:val="both"/>
        <w:textAlignment w:val="center"/>
        <w:divId w:val="3941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w:t>
      </w:r>
      <w:r>
        <w:rPr>
          <w:rFonts w:ascii="Times New Roman" w:eastAsia="Times New Roman" w:hAnsi="Times New Roman" w:cs="Times New Roman"/>
          <w:color w:val="000000"/>
          <w:sz w:val="24"/>
          <w:szCs w:val="24"/>
        </w:rPr>
        <w:t xml:space="preserve"> - ДВ, бр. 84 от 2010 г.) документирани процедури за оценяване на съответствието, за които се кандидатства.</w:t>
      </w:r>
    </w:p>
    <w:p w:rsidR="00000000" w:rsidRDefault="00211787">
      <w:pPr>
        <w:spacing w:after="0" w:line="240" w:lineRule="auto"/>
        <w:ind w:firstLine="1155"/>
        <w:jc w:val="both"/>
        <w:textAlignment w:val="center"/>
        <w:divId w:val="103261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84 от 2010 г., отм. - ДВ, бр. 71 от 2013 г.)</w:t>
      </w:r>
    </w:p>
    <w:p w:rsidR="00000000" w:rsidRDefault="00211787">
      <w:pPr>
        <w:spacing w:after="0" w:line="240" w:lineRule="auto"/>
        <w:ind w:firstLine="1155"/>
        <w:jc w:val="both"/>
        <w:textAlignment w:val="center"/>
        <w:divId w:val="1074547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70 от 2019 г., изм. - ДВ, бр. 77 от 2020 г.) В случаите,</w:t>
      </w:r>
      <w:r>
        <w:rPr>
          <w:rFonts w:ascii="Times New Roman" w:eastAsia="Times New Roman" w:hAnsi="Times New Roman" w:cs="Times New Roman"/>
          <w:color w:val="000000"/>
          <w:sz w:val="24"/>
          <w:szCs w:val="24"/>
        </w:rPr>
        <w:t xml:space="preserve"> когато лицето ще ползва подизпълнители или дъщерни дружества, то представя документи, доказващи, че отговарят на изискванията по чл. 56, ал. 4.</w:t>
      </w:r>
    </w:p>
    <w:p w:rsidR="00000000" w:rsidRDefault="00211787">
      <w:pPr>
        <w:spacing w:after="0" w:line="240" w:lineRule="auto"/>
        <w:ind w:firstLine="1155"/>
        <w:jc w:val="both"/>
        <w:textAlignment w:val="center"/>
        <w:divId w:val="949822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 от 2013 г.) Когато едно лице подава заявление за получаване на разрешение за оценяване на</w:t>
      </w:r>
      <w:r>
        <w:rPr>
          <w:rFonts w:ascii="Times New Roman" w:eastAsia="Times New Roman" w:hAnsi="Times New Roman" w:cs="Times New Roman"/>
          <w:color w:val="000000"/>
          <w:sz w:val="24"/>
          <w:szCs w:val="24"/>
        </w:rPr>
        <w:t xml:space="preserve"> съответствието на дадена подсистема по чл. 115б, ал. 1 или 2 от Закона за железопътния транспорт, документите, подадени от него към предишно заявление относно същата подсистема, които са валидни, не се представят отново. Изпълнителна агенция "Железопътна </w:t>
      </w:r>
      <w:r>
        <w:rPr>
          <w:rFonts w:ascii="Times New Roman" w:eastAsia="Times New Roman" w:hAnsi="Times New Roman" w:cs="Times New Roman"/>
          <w:color w:val="000000"/>
          <w:sz w:val="24"/>
          <w:szCs w:val="24"/>
        </w:rPr>
        <w:t>администрация" ги разглежда служебно.</w:t>
      </w:r>
    </w:p>
    <w:p w:rsidR="00000000" w:rsidRDefault="00211787">
      <w:pPr>
        <w:spacing w:after="0" w:line="240" w:lineRule="auto"/>
        <w:ind w:firstLine="1155"/>
        <w:jc w:val="both"/>
        <w:textAlignment w:val="center"/>
        <w:divId w:val="199637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84 от 2010 г., предишна ал. 5 - ДВ, бр. 3 от 2013 г., доп. - ДВ, бр. 1 от 2016 г., в сила от 01.01.2016 г.) Всички документи се подават на български език в оригинал или копие, заверено с "вярно с ор</w:t>
      </w:r>
      <w:r>
        <w:rPr>
          <w:rFonts w:ascii="Times New Roman" w:eastAsia="Times New Roman" w:hAnsi="Times New Roman" w:cs="Times New Roman"/>
          <w:color w:val="000000"/>
          <w:sz w:val="24"/>
          <w:szCs w:val="24"/>
        </w:rPr>
        <w:t>игинала" и подпис от заявителя на хартиен носител или по електронен път.</w:t>
      </w:r>
    </w:p>
    <w:p w:rsidR="00000000" w:rsidRDefault="00211787">
      <w:pPr>
        <w:spacing w:after="0" w:line="240" w:lineRule="auto"/>
        <w:ind w:firstLine="1155"/>
        <w:jc w:val="both"/>
        <w:textAlignment w:val="center"/>
        <w:divId w:val="1072121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3 от 2013 г., изм. - ДВ, бр. 106 от 2013 г.) Служители на ИА "ЖА" могат да правят проверки на място за изпълнение на изискванията по чл. 115б, ал. 3 ЗЖТ.</w:t>
      </w:r>
    </w:p>
    <w:p w:rsidR="00000000" w:rsidRDefault="00211787">
      <w:pPr>
        <w:spacing w:after="0" w:line="240" w:lineRule="auto"/>
        <w:ind w:firstLine="1155"/>
        <w:jc w:val="both"/>
        <w:textAlignment w:val="center"/>
        <w:divId w:val="1431197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85 от 2017 г., доп. - ДВ, бр. 70 от 2019 г.) Обстоятелствата по чл. 115б, ал. 3, т. 7 и т. 8 и ал. 4 от Закона за железопътния транспорт и по ал. 2, т. 3, буква "в" се установяват чрез служебна проверка.</w:t>
      </w:r>
    </w:p>
    <w:p w:rsidR="00000000" w:rsidRDefault="00211787">
      <w:pPr>
        <w:spacing w:after="120" w:line="240" w:lineRule="auto"/>
        <w:ind w:firstLine="1155"/>
        <w:jc w:val="both"/>
        <w:textAlignment w:val="center"/>
        <w:divId w:val="1740975482"/>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059481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56г. (Нов - ДВ, бр. 88 от</w:t>
      </w:r>
      <w:r>
        <w:rPr>
          <w:rFonts w:ascii="Times New Roman" w:eastAsia="Times New Roman" w:hAnsi="Times New Roman" w:cs="Times New Roman"/>
          <w:color w:val="000000"/>
          <w:sz w:val="24"/>
          <w:szCs w:val="24"/>
        </w:rPr>
        <w:t xml:space="preserve"> 2007 г.) (1) (Изм. - ДВ, бр. 84 от 2010 г.) Изпълнителна агенция "Железопътна администрация" разглежда заявлението по </w:t>
      </w:r>
      <w:r>
        <w:rPr>
          <w:rFonts w:ascii="Times New Roman" w:eastAsia="Times New Roman" w:hAnsi="Times New Roman" w:cs="Times New Roman"/>
          <w:color w:val="000000"/>
          <w:sz w:val="24"/>
          <w:szCs w:val="24"/>
        </w:rPr>
        <w:lastRenderedPageBreak/>
        <w:t>чл. 56в, ал. 1 и приложените към него документи в срок до 6 месеца от датата на подаването му.</w:t>
      </w:r>
    </w:p>
    <w:p w:rsidR="00000000" w:rsidRDefault="00211787">
      <w:pPr>
        <w:spacing w:after="0" w:line="240" w:lineRule="auto"/>
        <w:ind w:firstLine="1155"/>
        <w:jc w:val="both"/>
        <w:textAlignment w:val="center"/>
        <w:divId w:val="1587307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70 от 2019 г.) </w:t>
      </w:r>
      <w:r>
        <w:rPr>
          <w:rFonts w:ascii="Times New Roman" w:eastAsia="Times New Roman" w:hAnsi="Times New Roman" w:cs="Times New Roman"/>
          <w:color w:val="000000"/>
          <w:sz w:val="24"/>
          <w:szCs w:val="24"/>
        </w:rPr>
        <w:t xml:space="preserve">В срока по ал. 1 ИА "ЖА" може да поиска отстраняване на констатирани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по заявлението и приложените към него документи, като дава срок за отстраняването им съгласно чл. 115б, ал. 7 от ЗЖТ.</w:t>
      </w:r>
    </w:p>
    <w:p w:rsidR="00000000" w:rsidRDefault="00211787">
      <w:pPr>
        <w:spacing w:after="0" w:line="240" w:lineRule="auto"/>
        <w:ind w:firstLine="1155"/>
        <w:jc w:val="both"/>
        <w:textAlignment w:val="center"/>
        <w:divId w:val="1435975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по ал. 1 се удължава съответно със срока за о</w:t>
      </w:r>
      <w:r>
        <w:rPr>
          <w:rFonts w:ascii="Times New Roman" w:eastAsia="Times New Roman" w:hAnsi="Times New Roman" w:cs="Times New Roman"/>
          <w:color w:val="000000"/>
          <w:sz w:val="24"/>
          <w:szCs w:val="24"/>
        </w:rPr>
        <w:t xml:space="preserve">тстраняване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по ал. 2.</w:t>
      </w:r>
    </w:p>
    <w:p w:rsidR="00000000" w:rsidRDefault="00211787">
      <w:pPr>
        <w:spacing w:after="0" w:line="240" w:lineRule="auto"/>
        <w:ind w:firstLine="1155"/>
        <w:jc w:val="both"/>
        <w:textAlignment w:val="center"/>
        <w:divId w:val="1770924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70 от 2019 г.) Изпълнителна агенция "Железопътна администрация" запазва поверителността на информацията, която получава във връзка с разглеждане на заявлението по ал. 1 и приложената към него доку</w:t>
      </w:r>
      <w:r>
        <w:rPr>
          <w:rFonts w:ascii="Times New Roman" w:eastAsia="Times New Roman" w:hAnsi="Times New Roman" w:cs="Times New Roman"/>
          <w:color w:val="000000"/>
          <w:sz w:val="24"/>
          <w:szCs w:val="24"/>
        </w:rPr>
        <w:t>ментация.</w:t>
      </w:r>
    </w:p>
    <w:p w:rsidR="00000000" w:rsidRDefault="00211787">
      <w:pPr>
        <w:spacing w:after="0" w:line="240" w:lineRule="auto"/>
        <w:ind w:firstLine="1155"/>
        <w:jc w:val="both"/>
        <w:textAlignment w:val="center"/>
        <w:divId w:val="120659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70 от 2019 г.) Разрешение за извършване на дейностите по оценяване съответствието на съставните елементи и проверката на подсистемите не се дава, когато:</w:t>
      </w:r>
    </w:p>
    <w:p w:rsidR="00000000" w:rsidRDefault="00211787">
      <w:pPr>
        <w:spacing w:after="0" w:line="240" w:lineRule="auto"/>
        <w:ind w:firstLine="1155"/>
        <w:jc w:val="both"/>
        <w:textAlignment w:val="center"/>
        <w:divId w:val="1084566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кандидатът не отговаря на изискванията на закона и на тази </w:t>
      </w:r>
      <w:r>
        <w:rPr>
          <w:rFonts w:ascii="Times New Roman" w:eastAsia="Times New Roman" w:hAnsi="Times New Roman" w:cs="Times New Roman"/>
          <w:color w:val="000000"/>
          <w:sz w:val="24"/>
          <w:szCs w:val="24"/>
        </w:rPr>
        <w:t>наредба;</w:t>
      </w:r>
    </w:p>
    <w:p w:rsidR="00000000" w:rsidRDefault="00211787">
      <w:pPr>
        <w:spacing w:after="0" w:line="240" w:lineRule="auto"/>
        <w:ind w:firstLine="1155"/>
        <w:jc w:val="both"/>
        <w:textAlignment w:val="center"/>
        <w:divId w:val="67197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срока по ал. 2 не бъдат отстранени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w:t>
      </w:r>
    </w:p>
    <w:p w:rsidR="00000000" w:rsidRDefault="00211787">
      <w:pPr>
        <w:spacing w:after="0" w:line="240" w:lineRule="auto"/>
        <w:ind w:firstLine="1155"/>
        <w:jc w:val="both"/>
        <w:textAlignment w:val="center"/>
        <w:divId w:val="1584220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84 от 2010 г., предишна ал. 5 - ДВ, бр. 70 от 2019 г.) Когато установи, че подадените документи отговарят на изискванията, изпълнителният директор на ИА "ЖА" изпраща инфор</w:t>
      </w:r>
      <w:r>
        <w:rPr>
          <w:rFonts w:ascii="Times New Roman" w:eastAsia="Times New Roman" w:hAnsi="Times New Roman" w:cs="Times New Roman"/>
          <w:color w:val="000000"/>
          <w:sz w:val="24"/>
          <w:szCs w:val="24"/>
        </w:rPr>
        <w:t xml:space="preserve">мация за кандидата до Европейската комисия за получаване на идентификационен номер на лицето за оценяване. Европейската комисия публикува чрез системата NANDO за електронно </w:t>
      </w:r>
      <w:proofErr w:type="spellStart"/>
      <w:r>
        <w:rPr>
          <w:rFonts w:ascii="Times New Roman" w:eastAsia="Times New Roman" w:hAnsi="Times New Roman" w:cs="Times New Roman"/>
          <w:color w:val="000000"/>
          <w:sz w:val="24"/>
          <w:szCs w:val="24"/>
        </w:rPr>
        <w:t>нотифициране</w:t>
      </w:r>
      <w:proofErr w:type="spellEnd"/>
      <w:r>
        <w:rPr>
          <w:rFonts w:ascii="Times New Roman" w:eastAsia="Times New Roman" w:hAnsi="Times New Roman" w:cs="Times New Roman"/>
          <w:color w:val="000000"/>
          <w:sz w:val="24"/>
          <w:szCs w:val="24"/>
        </w:rPr>
        <w:t xml:space="preserve"> на лицата за оценяване на съответствието списъка на лицата за оценяван</w:t>
      </w:r>
      <w:r>
        <w:rPr>
          <w:rFonts w:ascii="Times New Roman" w:eastAsia="Times New Roman" w:hAnsi="Times New Roman" w:cs="Times New Roman"/>
          <w:color w:val="000000"/>
          <w:sz w:val="24"/>
          <w:szCs w:val="24"/>
        </w:rPr>
        <w:t>е с идентификационните им номера, както и областите им на компетентност.</w:t>
      </w:r>
    </w:p>
    <w:p w:rsidR="00000000" w:rsidRDefault="00211787">
      <w:pPr>
        <w:spacing w:after="0" w:line="240" w:lineRule="auto"/>
        <w:ind w:firstLine="1155"/>
        <w:jc w:val="both"/>
        <w:textAlignment w:val="center"/>
        <w:divId w:val="180093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84 от 2010 г., предишна ал. 6 - ДВ, бр. 70 от 2019 г.) Европейската комисия може да поиска от Изпълнителна агенция "Железопътна администрация" допълнителна информа</w:t>
      </w:r>
      <w:r>
        <w:rPr>
          <w:rFonts w:ascii="Times New Roman" w:eastAsia="Times New Roman" w:hAnsi="Times New Roman" w:cs="Times New Roman"/>
          <w:color w:val="000000"/>
          <w:sz w:val="24"/>
          <w:szCs w:val="24"/>
        </w:rPr>
        <w:t>ция, свързана с документи, които удостоверяват компетентността на лицето за оценяване на съответствието.</w:t>
      </w:r>
    </w:p>
    <w:p w:rsidR="00000000" w:rsidRDefault="00211787">
      <w:pPr>
        <w:spacing w:after="0" w:line="240" w:lineRule="auto"/>
        <w:ind w:firstLine="1155"/>
        <w:jc w:val="both"/>
        <w:textAlignment w:val="center"/>
        <w:divId w:val="76985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84 от 2010 г., предишна ал. 7 - ДВ, бр. 70 от 2019 г.) В случаите по ал. 6 Изпълнителна агенция "Железопътна администрация" изисква</w:t>
      </w:r>
      <w:r>
        <w:rPr>
          <w:rFonts w:ascii="Times New Roman" w:eastAsia="Times New Roman" w:hAnsi="Times New Roman" w:cs="Times New Roman"/>
          <w:color w:val="000000"/>
          <w:sz w:val="24"/>
          <w:szCs w:val="24"/>
        </w:rPr>
        <w:t xml:space="preserve"> от лицето за оценяване на съответствието допълнителната информация, като последното е длъжно да я представи на български език и в превод на английски език.</w:t>
      </w:r>
    </w:p>
    <w:p w:rsidR="00000000" w:rsidRDefault="00211787">
      <w:pPr>
        <w:spacing w:after="0" w:line="240" w:lineRule="auto"/>
        <w:ind w:firstLine="1155"/>
        <w:jc w:val="both"/>
        <w:textAlignment w:val="center"/>
        <w:divId w:val="877357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84 от 2010 г., предишна ал. 8 - ДВ, бр. 70 от 2019 г.) Изпълнителна агенция "Же</w:t>
      </w:r>
      <w:r>
        <w:rPr>
          <w:rFonts w:ascii="Times New Roman" w:eastAsia="Times New Roman" w:hAnsi="Times New Roman" w:cs="Times New Roman"/>
          <w:color w:val="000000"/>
          <w:sz w:val="24"/>
          <w:szCs w:val="24"/>
        </w:rPr>
        <w:t xml:space="preserve">лезопътна администрация" предоставя информацията по ал. 6 чрез системата NANDO за електронно </w:t>
      </w:r>
      <w:proofErr w:type="spellStart"/>
      <w:r>
        <w:rPr>
          <w:rFonts w:ascii="Times New Roman" w:eastAsia="Times New Roman" w:hAnsi="Times New Roman" w:cs="Times New Roman"/>
          <w:color w:val="000000"/>
          <w:sz w:val="24"/>
          <w:szCs w:val="24"/>
        </w:rPr>
        <w:t>нотифициране</w:t>
      </w:r>
      <w:proofErr w:type="spellEnd"/>
      <w:r>
        <w:rPr>
          <w:rFonts w:ascii="Times New Roman" w:eastAsia="Times New Roman" w:hAnsi="Times New Roman" w:cs="Times New Roman"/>
          <w:color w:val="000000"/>
          <w:sz w:val="24"/>
          <w:szCs w:val="24"/>
        </w:rPr>
        <w:t xml:space="preserve"> на лицата за оценяване на съответствието.</w:t>
      </w:r>
    </w:p>
    <w:p w:rsidR="00000000" w:rsidRDefault="00211787">
      <w:pPr>
        <w:spacing w:after="120" w:line="240" w:lineRule="auto"/>
        <w:ind w:firstLine="1155"/>
        <w:jc w:val="both"/>
        <w:textAlignment w:val="center"/>
        <w:divId w:val="1094858180"/>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125000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56д. (Нов - ДВ, бр. 88 от 2007 г.) (1) Разрешение за извършване на дейностите по оценяване съответствието на съставните елементи и проверката на подсистемите се издава само за дейностите, за извършването на които кандидатът отговаря на изискванията.</w:t>
      </w:r>
    </w:p>
    <w:p w:rsidR="00000000" w:rsidRDefault="00211787">
      <w:pPr>
        <w:spacing w:after="0" w:line="240" w:lineRule="auto"/>
        <w:ind w:firstLine="1155"/>
        <w:jc w:val="both"/>
        <w:textAlignment w:val="center"/>
        <w:divId w:val="767895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(Изм. - ДВ, бр. 84 от 2010 г., доп. - ДВ, бр. 106 от 2013 г.) Разрешението по ал. 1 се издава от министъра на транспорта, информационните технологии и съобщенията или от упълномощено от него длъжностно лице след </w:t>
      </w:r>
      <w:r>
        <w:rPr>
          <w:rFonts w:ascii="Times New Roman" w:eastAsia="Times New Roman" w:hAnsi="Times New Roman" w:cs="Times New Roman"/>
          <w:color w:val="000000"/>
          <w:sz w:val="24"/>
          <w:szCs w:val="24"/>
        </w:rPr>
        <w:lastRenderedPageBreak/>
        <w:t>получаване на идентификационен номер от Ев</w:t>
      </w:r>
      <w:r>
        <w:rPr>
          <w:rFonts w:ascii="Times New Roman" w:eastAsia="Times New Roman" w:hAnsi="Times New Roman" w:cs="Times New Roman"/>
          <w:color w:val="000000"/>
          <w:sz w:val="24"/>
          <w:szCs w:val="24"/>
        </w:rPr>
        <w:t>ропейската комисия по образец (приложение № 8), то е безсрочно и не подлежи на преотстъпване.</w:t>
      </w:r>
    </w:p>
    <w:p w:rsidR="00000000" w:rsidRDefault="00211787">
      <w:pPr>
        <w:spacing w:after="0" w:line="240" w:lineRule="auto"/>
        <w:ind w:firstLine="1155"/>
        <w:jc w:val="both"/>
        <w:textAlignment w:val="center"/>
        <w:divId w:val="931475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106 от 2013 г.) Разрешение за извършване на дейностите по оценяване съответствието на подсистема или на част от подсистема с изискванията на н</w:t>
      </w:r>
      <w:r>
        <w:rPr>
          <w:rFonts w:ascii="Times New Roman" w:eastAsia="Times New Roman" w:hAnsi="Times New Roman" w:cs="Times New Roman"/>
          <w:color w:val="000000"/>
          <w:sz w:val="24"/>
          <w:szCs w:val="24"/>
        </w:rPr>
        <w:t>ационалните правила за безопасност или с техническите правила се издава от министъра на транспорта, информационните технологии и съобщенията или от оправомощено от него длъжностно лице по образец (приложение № 8а). То не подлежи на преотстъпване.</w:t>
      </w:r>
    </w:p>
    <w:p w:rsidR="00000000" w:rsidRDefault="00211787">
      <w:pPr>
        <w:spacing w:after="0" w:line="240" w:lineRule="auto"/>
        <w:ind w:firstLine="1155"/>
        <w:jc w:val="both"/>
        <w:textAlignment w:val="center"/>
        <w:divId w:val="1699818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w:t>
      </w:r>
      <w:r>
        <w:rPr>
          <w:rFonts w:ascii="Times New Roman" w:eastAsia="Times New Roman" w:hAnsi="Times New Roman" w:cs="Times New Roman"/>
          <w:color w:val="000000"/>
          <w:sz w:val="24"/>
          <w:szCs w:val="24"/>
        </w:rPr>
        <w:t xml:space="preserve"> - ДВ, бр. 84 от 2010 г., предишна ал. 3 - ДВ, бр. 106 от 2013 г.) Когато лицето за оценяване на съответствието желае да промени обхвата на разрешението си за оценяване на съответствието, то подава заявление по чл. 56в, като прилага към него единствено док</w:t>
      </w:r>
      <w:r>
        <w:rPr>
          <w:rFonts w:ascii="Times New Roman" w:eastAsia="Times New Roman" w:hAnsi="Times New Roman" w:cs="Times New Roman"/>
          <w:color w:val="000000"/>
          <w:sz w:val="24"/>
          <w:szCs w:val="24"/>
        </w:rPr>
        <w:t>ументите, касаещи промяната на обхвата.</w:t>
      </w:r>
    </w:p>
    <w:p w:rsidR="00000000" w:rsidRDefault="00211787">
      <w:pPr>
        <w:spacing w:after="0" w:line="240" w:lineRule="auto"/>
        <w:ind w:firstLine="1155"/>
        <w:jc w:val="both"/>
        <w:textAlignment w:val="center"/>
        <w:divId w:val="182283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84 от 2010 г., предишна ал. 4 - ДВ, бр. 106 от 2013 г.) Заявлението по ал. 3 се разглежда по реда за издаване на първоначалното разрешение.</w:t>
      </w:r>
    </w:p>
    <w:p w:rsidR="00000000" w:rsidRDefault="00211787">
      <w:pPr>
        <w:spacing w:after="0" w:line="240" w:lineRule="auto"/>
        <w:ind w:firstLine="1155"/>
        <w:jc w:val="both"/>
        <w:textAlignment w:val="center"/>
        <w:divId w:val="202980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84 от 2010 г., предишна ал. 5 - ДВ, </w:t>
      </w:r>
      <w:r>
        <w:rPr>
          <w:rFonts w:ascii="Times New Roman" w:eastAsia="Times New Roman" w:hAnsi="Times New Roman" w:cs="Times New Roman"/>
          <w:color w:val="000000"/>
          <w:sz w:val="24"/>
          <w:szCs w:val="24"/>
        </w:rPr>
        <w:t>бр. 106 от 2013 г.) В случай, че лицето получи разрешение с променен обхват, то е длъжно да върне оригинала на промененото разрешение в Изпълнителна агенция "Железопътна администрация".</w:t>
      </w:r>
    </w:p>
    <w:p w:rsidR="00000000" w:rsidRDefault="00211787">
      <w:pPr>
        <w:spacing w:after="0" w:line="240" w:lineRule="auto"/>
        <w:ind w:firstLine="1155"/>
        <w:jc w:val="both"/>
        <w:textAlignment w:val="center"/>
        <w:divId w:val="102525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70 от 2019 г.) В случаите по чл. 59, ал. 3 и при п</w:t>
      </w:r>
      <w:r>
        <w:rPr>
          <w:rFonts w:ascii="Times New Roman" w:eastAsia="Times New Roman" w:hAnsi="Times New Roman" w:cs="Times New Roman"/>
          <w:color w:val="000000"/>
          <w:sz w:val="24"/>
          <w:szCs w:val="24"/>
        </w:rPr>
        <w:t>ромяна на вписаните в разрешението обстоятелства ИА "ЖА" взема решение дали разрешението трябва да бъде преиздадено. Лицето за оценяване на съответствието подава заявление за преиздаване на разрешението, като ИА "ЖА" разглежда само обстоятелствата, които с</w:t>
      </w:r>
      <w:r>
        <w:rPr>
          <w:rFonts w:ascii="Times New Roman" w:eastAsia="Times New Roman" w:hAnsi="Times New Roman" w:cs="Times New Roman"/>
          <w:color w:val="000000"/>
          <w:sz w:val="24"/>
          <w:szCs w:val="24"/>
        </w:rPr>
        <w:t>а променени.</w:t>
      </w:r>
    </w:p>
    <w:p w:rsidR="00000000" w:rsidRDefault="00211787">
      <w:pPr>
        <w:spacing w:after="120" w:line="240" w:lineRule="auto"/>
        <w:ind w:firstLine="1155"/>
        <w:jc w:val="both"/>
        <w:textAlignment w:val="center"/>
        <w:divId w:val="67646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70 от 2019 г.) Изпълнителна агенция "Железопътна администрация" предоставя на Европейската комисия при поискване цялата информация, свързана с основните изисквания за </w:t>
      </w:r>
      <w:proofErr w:type="spellStart"/>
      <w:r>
        <w:rPr>
          <w:rFonts w:ascii="Times New Roman" w:eastAsia="Times New Roman" w:hAnsi="Times New Roman" w:cs="Times New Roman"/>
          <w:color w:val="000000"/>
          <w:sz w:val="24"/>
          <w:szCs w:val="24"/>
        </w:rPr>
        <w:t>нотифицирането</w:t>
      </w:r>
      <w:proofErr w:type="spellEnd"/>
      <w:r>
        <w:rPr>
          <w:rFonts w:ascii="Times New Roman" w:eastAsia="Times New Roman" w:hAnsi="Times New Roman" w:cs="Times New Roman"/>
          <w:color w:val="000000"/>
          <w:sz w:val="24"/>
          <w:szCs w:val="24"/>
        </w:rPr>
        <w:t xml:space="preserve"> или със запазването на компетентността на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нотифициран</w:t>
      </w:r>
      <w:proofErr w:type="spellEnd"/>
      <w:r>
        <w:rPr>
          <w:rFonts w:ascii="Times New Roman" w:eastAsia="Times New Roman" w:hAnsi="Times New Roman" w:cs="Times New Roman"/>
          <w:color w:val="000000"/>
          <w:sz w:val="24"/>
          <w:szCs w:val="24"/>
        </w:rPr>
        <w:t xml:space="preserve"> орган.</w:t>
      </w:r>
    </w:p>
    <w:p w:rsidR="00000000" w:rsidRDefault="00211787">
      <w:pPr>
        <w:spacing w:after="0" w:line="240" w:lineRule="auto"/>
        <w:ind w:firstLine="1155"/>
        <w:jc w:val="both"/>
        <w:textAlignment w:val="center"/>
        <w:divId w:val="62990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56е. (Нов - ДВ, бр. 70 от 2019 г.) (1) Заявителят може да използва акредитиран вътрешен орган, за да извърши дейностите по оценяване на съответствието с цел да бъдат приложени процедурите, регламентирани в модули А1, А2, С1 или С2 о</w:t>
      </w:r>
      <w:r>
        <w:rPr>
          <w:rFonts w:ascii="Times New Roman" w:eastAsia="Times New Roman" w:hAnsi="Times New Roman" w:cs="Times New Roman"/>
          <w:color w:val="000000"/>
          <w:sz w:val="24"/>
          <w:szCs w:val="24"/>
        </w:rPr>
        <w:t>т приложение II към Решение № 768/2008/ЕО и модули СА1 и СА2, регламентирани в приложение I към Решение 2010/713/ЕС. Този орган представлява отделна и независима част от съответния заявител и не участва в проектирането, производството, доставката, монтиран</w:t>
      </w:r>
      <w:r>
        <w:rPr>
          <w:rFonts w:ascii="Times New Roman" w:eastAsia="Times New Roman" w:hAnsi="Times New Roman" w:cs="Times New Roman"/>
          <w:color w:val="000000"/>
          <w:sz w:val="24"/>
          <w:szCs w:val="24"/>
        </w:rPr>
        <w:t>ето, използването или поддръжката на продуктите, които оценява.</w:t>
      </w:r>
    </w:p>
    <w:p w:rsidR="00000000" w:rsidRDefault="00211787">
      <w:pPr>
        <w:spacing w:after="0" w:line="240" w:lineRule="auto"/>
        <w:ind w:firstLine="1155"/>
        <w:jc w:val="both"/>
        <w:textAlignment w:val="center"/>
        <w:divId w:val="2105882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Акредитираният вътрешен орган по ал. 1 следва да отговаря на следните изисквания:</w:t>
      </w:r>
    </w:p>
    <w:p w:rsidR="00000000" w:rsidRDefault="00211787">
      <w:pPr>
        <w:spacing w:after="0" w:line="240" w:lineRule="auto"/>
        <w:ind w:firstLine="1155"/>
        <w:jc w:val="both"/>
        <w:textAlignment w:val="center"/>
        <w:divId w:val="535849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да бъде акредитиран в съответствие с Регламент (ЕО) № 765/2008 на Европейския парламент и на Съвета от </w:t>
      </w:r>
      <w:r>
        <w:rPr>
          <w:rFonts w:ascii="Times New Roman" w:eastAsia="Times New Roman" w:hAnsi="Times New Roman" w:cs="Times New Roman"/>
          <w:color w:val="000000"/>
          <w:sz w:val="24"/>
          <w:szCs w:val="24"/>
        </w:rPr>
        <w:t>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 от 2008 г.), наричан по-нататък Регламент (ЕО) № 765/2008;</w:t>
      </w:r>
    </w:p>
    <w:p w:rsidR="00000000" w:rsidRDefault="00211787">
      <w:pPr>
        <w:spacing w:after="0" w:line="240" w:lineRule="auto"/>
        <w:ind w:firstLine="1155"/>
        <w:jc w:val="both"/>
        <w:textAlignment w:val="center"/>
        <w:divId w:val="924609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органът и неговия</w:t>
      </w:r>
      <w:r>
        <w:rPr>
          <w:rFonts w:ascii="Times New Roman" w:eastAsia="Times New Roman" w:hAnsi="Times New Roman" w:cs="Times New Roman"/>
          <w:color w:val="000000"/>
          <w:sz w:val="24"/>
          <w:szCs w:val="24"/>
        </w:rPr>
        <w:t xml:space="preserve">т персонал следва да са обособени организационно и да разполагат с методи на отчитане в рамките на съответното предприятие, които </w:t>
      </w:r>
      <w:r>
        <w:rPr>
          <w:rFonts w:ascii="Times New Roman" w:eastAsia="Times New Roman" w:hAnsi="Times New Roman" w:cs="Times New Roman"/>
          <w:color w:val="000000"/>
          <w:sz w:val="24"/>
          <w:szCs w:val="24"/>
        </w:rPr>
        <w:lastRenderedPageBreak/>
        <w:t>осигуряват неговата безпристрастност и я доказват пред компетентния национален орган по акредитация;</w:t>
      </w:r>
    </w:p>
    <w:p w:rsidR="00000000" w:rsidRDefault="00211787">
      <w:pPr>
        <w:spacing w:after="0" w:line="240" w:lineRule="auto"/>
        <w:ind w:firstLine="1155"/>
        <w:jc w:val="both"/>
        <w:textAlignment w:val="center"/>
        <w:divId w:val="942879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нито органът, нито нег</w:t>
      </w:r>
      <w:r>
        <w:rPr>
          <w:rFonts w:ascii="Times New Roman" w:eastAsia="Times New Roman" w:hAnsi="Times New Roman" w:cs="Times New Roman"/>
          <w:color w:val="000000"/>
          <w:sz w:val="24"/>
          <w:szCs w:val="24"/>
        </w:rPr>
        <w:t xml:space="preserve">овият персонал носят отговорност за проектирането, производството, доставката, монтирането, експлоатацията или поддръжката на продуктите, които оценяват, нито участват в дейности, които могат да повлияят на независимостта на тяхната преценка или почтеност </w:t>
      </w:r>
      <w:r>
        <w:rPr>
          <w:rFonts w:ascii="Times New Roman" w:eastAsia="Times New Roman" w:hAnsi="Times New Roman" w:cs="Times New Roman"/>
          <w:color w:val="000000"/>
          <w:sz w:val="24"/>
          <w:szCs w:val="24"/>
        </w:rPr>
        <w:t>във връзка с дейността им по оценяването;</w:t>
      </w:r>
    </w:p>
    <w:p w:rsidR="00000000" w:rsidRDefault="00211787">
      <w:pPr>
        <w:spacing w:after="0" w:line="240" w:lineRule="auto"/>
        <w:ind w:firstLine="1155"/>
        <w:jc w:val="both"/>
        <w:textAlignment w:val="center"/>
        <w:divId w:val="1507280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органът предоставя услугите си изключително и само на предприятието, от което е част.</w:t>
      </w:r>
    </w:p>
    <w:p w:rsidR="00000000" w:rsidRDefault="00211787">
      <w:pPr>
        <w:spacing w:after="120" w:line="240" w:lineRule="auto"/>
        <w:ind w:firstLine="1155"/>
        <w:jc w:val="both"/>
        <w:textAlignment w:val="center"/>
        <w:divId w:val="864638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Акредитираният вътрешен орган не се </w:t>
      </w:r>
      <w:proofErr w:type="spellStart"/>
      <w:r>
        <w:rPr>
          <w:rFonts w:ascii="Times New Roman" w:eastAsia="Times New Roman" w:hAnsi="Times New Roman" w:cs="Times New Roman"/>
          <w:color w:val="000000"/>
          <w:sz w:val="24"/>
          <w:szCs w:val="24"/>
        </w:rPr>
        <w:t>нотифицира</w:t>
      </w:r>
      <w:proofErr w:type="spellEnd"/>
      <w:r>
        <w:rPr>
          <w:rFonts w:ascii="Times New Roman" w:eastAsia="Times New Roman" w:hAnsi="Times New Roman" w:cs="Times New Roman"/>
          <w:color w:val="000000"/>
          <w:sz w:val="24"/>
          <w:szCs w:val="24"/>
        </w:rPr>
        <w:t xml:space="preserve"> пред държавите - членки на Европейския съюз, или Европейската комисия, но </w:t>
      </w:r>
      <w:r>
        <w:rPr>
          <w:rFonts w:ascii="Times New Roman" w:eastAsia="Times New Roman" w:hAnsi="Times New Roman" w:cs="Times New Roman"/>
          <w:color w:val="000000"/>
          <w:sz w:val="24"/>
          <w:szCs w:val="24"/>
        </w:rPr>
        <w:t>информацията, свързана с неговата акредитация, се предоставя от предприятието, от което той е част, или от Изпълнителна агенция "Българска служба за акредитация" на министъра на транспорта, информационните технологии и съобщенията и на ИА "ЖА" при поискван</w:t>
      </w:r>
      <w:r>
        <w:rPr>
          <w:rFonts w:ascii="Times New Roman" w:eastAsia="Times New Roman" w:hAnsi="Times New Roman" w:cs="Times New Roman"/>
          <w:color w:val="000000"/>
          <w:sz w:val="24"/>
          <w:szCs w:val="24"/>
        </w:rPr>
        <w:t>е.</w:t>
      </w:r>
    </w:p>
    <w:p w:rsidR="00000000" w:rsidRDefault="00211787">
      <w:pPr>
        <w:spacing w:before="100" w:beforeAutospacing="1" w:after="100" w:afterAutospacing="1" w:line="240" w:lineRule="auto"/>
        <w:jc w:val="center"/>
        <w:textAlignment w:val="center"/>
        <w:divId w:val="31379582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Надзор от лицето за оценяване (Загл. изм. - ДВ, бр. 1 от 2016 г., в сила от 01.01.2016 г.)</w:t>
      </w:r>
    </w:p>
    <w:p w:rsidR="00000000" w:rsidRDefault="00211787">
      <w:pPr>
        <w:spacing w:after="0" w:line="240" w:lineRule="auto"/>
        <w:ind w:firstLine="1155"/>
        <w:jc w:val="both"/>
        <w:textAlignment w:val="center"/>
        <w:divId w:val="1852909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57. (1) (Изм. - ДВ, бр. 5 от 2012 г., изм. - ДВ, бр. 1 от 2016 г., в сила от 01.01.2016 г.) </w:t>
      </w:r>
      <w:proofErr w:type="spellStart"/>
      <w:r>
        <w:rPr>
          <w:rFonts w:ascii="Times New Roman" w:eastAsia="Times New Roman" w:hAnsi="Times New Roman" w:cs="Times New Roman"/>
          <w:color w:val="000000"/>
          <w:sz w:val="24"/>
          <w:szCs w:val="24"/>
        </w:rPr>
        <w:t>Нотифицираният</w:t>
      </w:r>
      <w:proofErr w:type="spellEnd"/>
      <w:r>
        <w:rPr>
          <w:rFonts w:ascii="Times New Roman" w:eastAsia="Times New Roman" w:hAnsi="Times New Roman" w:cs="Times New Roman"/>
          <w:color w:val="000000"/>
          <w:sz w:val="24"/>
          <w:szCs w:val="24"/>
        </w:rPr>
        <w:t xml:space="preserve"> орган упражнява надзор върху производст</w:t>
      </w:r>
      <w:r>
        <w:rPr>
          <w:rFonts w:ascii="Times New Roman" w:eastAsia="Times New Roman" w:hAnsi="Times New Roman" w:cs="Times New Roman"/>
          <w:color w:val="000000"/>
          <w:sz w:val="24"/>
          <w:szCs w:val="24"/>
        </w:rPr>
        <w:t>вото и изпълнението на подсистема съгласно приложение № 1б, т. 2.5.</w:t>
      </w:r>
    </w:p>
    <w:p w:rsidR="00000000" w:rsidRDefault="00211787">
      <w:pPr>
        <w:spacing w:after="0" w:line="240" w:lineRule="auto"/>
        <w:ind w:firstLine="1155"/>
        <w:jc w:val="both"/>
        <w:textAlignment w:val="center"/>
        <w:divId w:val="1433430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 от 2016 г., в сила от 01.01.2016 г.) </w:t>
      </w:r>
      <w:proofErr w:type="spellStart"/>
      <w:r>
        <w:rPr>
          <w:rFonts w:ascii="Times New Roman" w:eastAsia="Times New Roman" w:hAnsi="Times New Roman" w:cs="Times New Roman"/>
          <w:color w:val="000000"/>
          <w:sz w:val="24"/>
          <w:szCs w:val="24"/>
        </w:rPr>
        <w:t>Нотифицираният</w:t>
      </w:r>
      <w:proofErr w:type="spellEnd"/>
      <w:r>
        <w:rPr>
          <w:rFonts w:ascii="Times New Roman" w:eastAsia="Times New Roman" w:hAnsi="Times New Roman" w:cs="Times New Roman"/>
          <w:color w:val="000000"/>
          <w:sz w:val="24"/>
          <w:szCs w:val="24"/>
        </w:rPr>
        <w:t xml:space="preserve"> орган упражнява надзор върху подсистема, в която е монтиран съставен елемент на оперативната съвместимост, за да о</w:t>
      </w:r>
      <w:r>
        <w:rPr>
          <w:rFonts w:ascii="Times New Roman" w:eastAsia="Times New Roman" w:hAnsi="Times New Roman" w:cs="Times New Roman"/>
          <w:color w:val="000000"/>
          <w:sz w:val="24"/>
          <w:szCs w:val="24"/>
        </w:rPr>
        <w:t>цени неговата годност за употреба съгласно приложение № 1б, т. 2.5.3.</w:t>
      </w:r>
    </w:p>
    <w:p w:rsidR="00000000" w:rsidRDefault="00211787">
      <w:pPr>
        <w:spacing w:after="0" w:line="240" w:lineRule="auto"/>
        <w:ind w:firstLine="1155"/>
        <w:jc w:val="both"/>
        <w:textAlignment w:val="center"/>
        <w:divId w:val="2088383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 от 2012 г., изм. - ДВ, бр. 1 от 2016 г., в сила от 01.01.2016 г.) Правомощията по ал. 1 и 2 възникват след подписване на договора от лицето, обект на надзора.</w:t>
      </w:r>
    </w:p>
    <w:p w:rsidR="00000000" w:rsidRDefault="00211787">
      <w:pPr>
        <w:spacing w:after="120" w:line="240" w:lineRule="auto"/>
        <w:ind w:firstLine="1155"/>
        <w:jc w:val="both"/>
        <w:textAlignment w:val="center"/>
        <w:divId w:val="484246818"/>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207411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58. (1) (Изм. - ДВ, бр. 1 от 2016 г., в сила от 01.01.2016 г.) </w:t>
      </w:r>
      <w:proofErr w:type="spellStart"/>
      <w:r>
        <w:rPr>
          <w:rFonts w:ascii="Times New Roman" w:eastAsia="Times New Roman" w:hAnsi="Times New Roman" w:cs="Times New Roman"/>
          <w:color w:val="000000"/>
          <w:sz w:val="24"/>
          <w:szCs w:val="24"/>
        </w:rPr>
        <w:t>Нотифицираният</w:t>
      </w:r>
      <w:proofErr w:type="spellEnd"/>
      <w:r>
        <w:rPr>
          <w:rFonts w:ascii="Times New Roman" w:eastAsia="Times New Roman" w:hAnsi="Times New Roman" w:cs="Times New Roman"/>
          <w:color w:val="000000"/>
          <w:sz w:val="24"/>
          <w:szCs w:val="24"/>
        </w:rPr>
        <w:t xml:space="preserve"> орган, отговарящ за проверяване на производството, има постоянен достъп до обектите и получава всички необходими документи от лицето по чл. 48, ал. 1 съгласно процедурата в прил</w:t>
      </w:r>
      <w:r>
        <w:rPr>
          <w:rFonts w:ascii="Times New Roman" w:eastAsia="Times New Roman" w:hAnsi="Times New Roman" w:cs="Times New Roman"/>
          <w:color w:val="000000"/>
          <w:sz w:val="24"/>
          <w:szCs w:val="24"/>
        </w:rPr>
        <w:t>ожение № 1б, т. 2.5.1.</w:t>
      </w:r>
    </w:p>
    <w:p w:rsidR="00000000" w:rsidRDefault="00211787">
      <w:pPr>
        <w:spacing w:after="0" w:line="240" w:lineRule="auto"/>
        <w:ind w:firstLine="1155"/>
        <w:jc w:val="both"/>
        <w:textAlignment w:val="center"/>
        <w:divId w:val="1185560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5 от 2012 г., изм. - ДВ, бр. 1 от 2016 г., в сила от 01.01.2016 г.) </w:t>
      </w:r>
      <w:proofErr w:type="spellStart"/>
      <w:r>
        <w:rPr>
          <w:rFonts w:ascii="Times New Roman" w:eastAsia="Times New Roman" w:hAnsi="Times New Roman" w:cs="Times New Roman"/>
          <w:color w:val="000000"/>
          <w:sz w:val="24"/>
          <w:szCs w:val="24"/>
        </w:rPr>
        <w:t>Нотифицираният</w:t>
      </w:r>
      <w:proofErr w:type="spellEnd"/>
      <w:r>
        <w:rPr>
          <w:rFonts w:ascii="Times New Roman" w:eastAsia="Times New Roman" w:hAnsi="Times New Roman" w:cs="Times New Roman"/>
          <w:color w:val="000000"/>
          <w:sz w:val="24"/>
          <w:szCs w:val="24"/>
        </w:rPr>
        <w:t xml:space="preserve"> орган, отговарящ за проверката на изпълнението, извършва периодични одити съгласно процедурата в приложение № 1б, т. 2.5.2.</w:t>
      </w:r>
    </w:p>
    <w:p w:rsidR="00000000" w:rsidRDefault="00211787">
      <w:pPr>
        <w:spacing w:after="0" w:line="240" w:lineRule="auto"/>
        <w:ind w:firstLine="1155"/>
        <w:jc w:val="both"/>
        <w:textAlignment w:val="center"/>
        <w:divId w:val="2028484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w:t>
      </w:r>
      <w:r>
        <w:rPr>
          <w:rFonts w:ascii="Times New Roman" w:eastAsia="Times New Roman" w:hAnsi="Times New Roman" w:cs="Times New Roman"/>
          <w:color w:val="000000"/>
          <w:sz w:val="24"/>
          <w:szCs w:val="24"/>
        </w:rPr>
        <w:t xml:space="preserve">ова - ДВ, бр. 55 от 2006 г., изм. - ДВ, бр. 1 от 2016 г., в сила от 01.01.2016 г.) </w:t>
      </w:r>
      <w:proofErr w:type="spellStart"/>
      <w:r>
        <w:rPr>
          <w:rFonts w:ascii="Times New Roman" w:eastAsia="Times New Roman" w:hAnsi="Times New Roman" w:cs="Times New Roman"/>
          <w:color w:val="000000"/>
          <w:sz w:val="24"/>
          <w:szCs w:val="24"/>
        </w:rPr>
        <w:t>Нотифицираният</w:t>
      </w:r>
      <w:proofErr w:type="spellEnd"/>
      <w:r>
        <w:rPr>
          <w:rFonts w:ascii="Times New Roman" w:eastAsia="Times New Roman" w:hAnsi="Times New Roman" w:cs="Times New Roman"/>
          <w:color w:val="000000"/>
          <w:sz w:val="24"/>
          <w:szCs w:val="24"/>
        </w:rPr>
        <w:t xml:space="preserve"> орган може да извършва внезапни проверки, за които се прилага процедурата, посочена в приложение № 1б, т. 2.5.3.</w:t>
      </w:r>
    </w:p>
    <w:p w:rsidR="00000000" w:rsidRDefault="00211787">
      <w:pPr>
        <w:spacing w:after="120" w:line="240" w:lineRule="auto"/>
        <w:ind w:firstLine="1155"/>
        <w:jc w:val="both"/>
        <w:textAlignment w:val="center"/>
        <w:divId w:val="2129467197"/>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320162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58а. (Нов - ДВ, бр. 70 от 2019 г.) (1) </w:t>
      </w:r>
      <w:r>
        <w:rPr>
          <w:rFonts w:ascii="Times New Roman" w:eastAsia="Times New Roman" w:hAnsi="Times New Roman" w:cs="Times New Roman"/>
          <w:color w:val="000000"/>
          <w:sz w:val="24"/>
          <w:szCs w:val="24"/>
        </w:rPr>
        <w:t xml:space="preserve">Когато </w:t>
      </w:r>
      <w:proofErr w:type="spellStart"/>
      <w:r>
        <w:rPr>
          <w:rFonts w:ascii="Times New Roman" w:eastAsia="Times New Roman" w:hAnsi="Times New Roman" w:cs="Times New Roman"/>
          <w:color w:val="000000"/>
          <w:sz w:val="24"/>
          <w:szCs w:val="24"/>
        </w:rPr>
        <w:t>нотифициран</w:t>
      </w:r>
      <w:proofErr w:type="spellEnd"/>
      <w:r>
        <w:rPr>
          <w:rFonts w:ascii="Times New Roman" w:eastAsia="Times New Roman" w:hAnsi="Times New Roman" w:cs="Times New Roman"/>
          <w:color w:val="000000"/>
          <w:sz w:val="24"/>
          <w:szCs w:val="24"/>
        </w:rPr>
        <w:t xml:space="preserve"> орган установи, че изискванията, регламентирани в съответната ТСОС или съответстващите хармонизирани стандарти или технически спецификации, не са </w:t>
      </w:r>
      <w:r>
        <w:rPr>
          <w:rFonts w:ascii="Times New Roman" w:eastAsia="Times New Roman" w:hAnsi="Times New Roman" w:cs="Times New Roman"/>
          <w:color w:val="000000"/>
          <w:sz w:val="24"/>
          <w:szCs w:val="24"/>
        </w:rPr>
        <w:lastRenderedPageBreak/>
        <w:t>били изпълнени от производителя, той изисква от производителя да предприеме подходящи кориг</w:t>
      </w:r>
      <w:r>
        <w:rPr>
          <w:rFonts w:ascii="Times New Roman" w:eastAsia="Times New Roman" w:hAnsi="Times New Roman" w:cs="Times New Roman"/>
          <w:color w:val="000000"/>
          <w:sz w:val="24"/>
          <w:szCs w:val="24"/>
        </w:rPr>
        <w:t>иращи мерки и не издава сертификат за съответствие.</w:t>
      </w:r>
    </w:p>
    <w:p w:rsidR="00000000" w:rsidRDefault="00211787">
      <w:pPr>
        <w:spacing w:after="0" w:line="240" w:lineRule="auto"/>
        <w:ind w:firstLine="1155"/>
        <w:jc w:val="both"/>
        <w:textAlignment w:val="center"/>
        <w:divId w:val="236937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в хода на контрола за съответствие, след издаването на сертификат, </w:t>
      </w:r>
      <w:proofErr w:type="spellStart"/>
      <w:r>
        <w:rPr>
          <w:rFonts w:ascii="Times New Roman" w:eastAsia="Times New Roman" w:hAnsi="Times New Roman" w:cs="Times New Roman"/>
          <w:color w:val="000000"/>
          <w:sz w:val="24"/>
          <w:szCs w:val="24"/>
        </w:rPr>
        <w:t>нотифицираният</w:t>
      </w:r>
      <w:proofErr w:type="spellEnd"/>
      <w:r>
        <w:rPr>
          <w:rFonts w:ascii="Times New Roman" w:eastAsia="Times New Roman" w:hAnsi="Times New Roman" w:cs="Times New Roman"/>
          <w:color w:val="000000"/>
          <w:sz w:val="24"/>
          <w:szCs w:val="24"/>
        </w:rPr>
        <w:t xml:space="preserve"> орган установи, че даден продукт не отговаря на съответната ТСОС или на съответстващите хармонизирани стандарти</w:t>
      </w:r>
      <w:r>
        <w:rPr>
          <w:rFonts w:ascii="Times New Roman" w:eastAsia="Times New Roman" w:hAnsi="Times New Roman" w:cs="Times New Roman"/>
          <w:color w:val="000000"/>
          <w:sz w:val="24"/>
          <w:szCs w:val="24"/>
        </w:rPr>
        <w:t xml:space="preserve"> или технически спецификации, той изисква от производителя да предприеме подходящи коригиращи мерки и спира действието на сертификата или го отменя, ако е необходимо.</w:t>
      </w:r>
    </w:p>
    <w:p w:rsidR="00000000" w:rsidRDefault="00211787">
      <w:pPr>
        <w:spacing w:after="120" w:line="240" w:lineRule="auto"/>
        <w:ind w:firstLine="1155"/>
        <w:jc w:val="both"/>
        <w:textAlignment w:val="center"/>
        <w:divId w:val="90517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не са предприети коригиращи мерки или те не дадат необходимия резултат, </w:t>
      </w:r>
      <w:proofErr w:type="spellStart"/>
      <w:r>
        <w:rPr>
          <w:rFonts w:ascii="Times New Roman" w:eastAsia="Times New Roman" w:hAnsi="Times New Roman" w:cs="Times New Roman"/>
          <w:color w:val="000000"/>
          <w:sz w:val="24"/>
          <w:szCs w:val="24"/>
        </w:rPr>
        <w:t>нотифи</w:t>
      </w:r>
      <w:r>
        <w:rPr>
          <w:rFonts w:ascii="Times New Roman" w:eastAsia="Times New Roman" w:hAnsi="Times New Roman" w:cs="Times New Roman"/>
          <w:color w:val="000000"/>
          <w:sz w:val="24"/>
          <w:szCs w:val="24"/>
        </w:rPr>
        <w:t>цираният</w:t>
      </w:r>
      <w:proofErr w:type="spellEnd"/>
      <w:r>
        <w:rPr>
          <w:rFonts w:ascii="Times New Roman" w:eastAsia="Times New Roman" w:hAnsi="Times New Roman" w:cs="Times New Roman"/>
          <w:color w:val="000000"/>
          <w:sz w:val="24"/>
          <w:szCs w:val="24"/>
        </w:rPr>
        <w:t xml:space="preserve"> орган ограничава обхвата, спира действието или отменя всички издадени сертификати според случая.</w:t>
      </w:r>
    </w:p>
    <w:p w:rsidR="00000000" w:rsidRDefault="00211787">
      <w:pPr>
        <w:spacing w:before="100" w:beforeAutospacing="1" w:after="100" w:afterAutospacing="1" w:line="240" w:lineRule="auto"/>
        <w:jc w:val="center"/>
        <w:textAlignment w:val="center"/>
        <w:divId w:val="4960010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 xml:space="preserve">Отчетност и контрол </w:t>
      </w:r>
    </w:p>
    <w:p w:rsidR="00000000" w:rsidRDefault="00211787">
      <w:pPr>
        <w:spacing w:after="0" w:line="240" w:lineRule="auto"/>
        <w:ind w:firstLine="1155"/>
        <w:jc w:val="both"/>
        <w:textAlignment w:val="center"/>
        <w:divId w:val="29770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(Предишен текст на чл. 59 - ДВ, бр. 88 от 2007 г.) Лицата за оценяване представят ежегодно, до 15 декември, информация на ИА "ЖА" за извършените процедури за оценяване и за проверка.</w:t>
      </w:r>
    </w:p>
    <w:p w:rsidR="00000000" w:rsidRDefault="00211787">
      <w:pPr>
        <w:spacing w:after="0" w:line="240" w:lineRule="auto"/>
        <w:ind w:firstLine="1155"/>
        <w:jc w:val="both"/>
        <w:textAlignment w:val="center"/>
        <w:divId w:val="1571619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88 от 2007 г.) Лицата за оценяване предст</w:t>
      </w:r>
      <w:r>
        <w:rPr>
          <w:rFonts w:ascii="Times New Roman" w:eastAsia="Times New Roman" w:hAnsi="Times New Roman" w:cs="Times New Roman"/>
          <w:color w:val="000000"/>
          <w:sz w:val="24"/>
          <w:szCs w:val="24"/>
        </w:rPr>
        <w:t xml:space="preserve">авят в ИА "ЖА" всяка година до края на февруари годишен отчет за предходната година за цялостната дейност по извършените процедури за оценяване и за проверка, използваните ресурси, в това число техническите средства и персонал, използваните подизпълнители </w:t>
      </w:r>
      <w:r>
        <w:rPr>
          <w:rFonts w:ascii="Times New Roman" w:eastAsia="Times New Roman" w:hAnsi="Times New Roman" w:cs="Times New Roman"/>
          <w:color w:val="000000"/>
          <w:sz w:val="24"/>
          <w:szCs w:val="24"/>
        </w:rPr>
        <w:t>и дейностите, които те са извършили.</w:t>
      </w:r>
    </w:p>
    <w:p w:rsidR="00000000" w:rsidRDefault="00211787">
      <w:pPr>
        <w:spacing w:after="0" w:line="240" w:lineRule="auto"/>
        <w:ind w:firstLine="1155"/>
        <w:jc w:val="both"/>
        <w:textAlignment w:val="center"/>
        <w:divId w:val="182682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88 от 2007 г.) Лицата за оценяване уведомяват ИА "ЖА" за настъпването на промени в първоначално заявените обстоятелства при подаване на заявление за издаване на разрешение, включително и промени в об</w:t>
      </w:r>
      <w:r>
        <w:rPr>
          <w:rFonts w:ascii="Times New Roman" w:eastAsia="Times New Roman" w:hAnsi="Times New Roman" w:cs="Times New Roman"/>
          <w:color w:val="000000"/>
          <w:sz w:val="24"/>
          <w:szCs w:val="24"/>
        </w:rPr>
        <w:t>стоятелствата, свързани със застраховката по чл. 56в, ал. 2, т. 7, в 7-дневен срок от настъпването на събитието.</w:t>
      </w:r>
    </w:p>
    <w:p w:rsidR="00000000" w:rsidRDefault="00211787">
      <w:pPr>
        <w:spacing w:after="0" w:line="240" w:lineRule="auto"/>
        <w:ind w:firstLine="1155"/>
        <w:jc w:val="both"/>
        <w:textAlignment w:val="center"/>
        <w:divId w:val="84962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88 от 2007 г., изм. - ДВ, бр. 5 от 2012 г., изм. - ДВ, бр. 1 от 2016 г., в сила от 01.01.2016 г.) Лицата за оценяване публи</w:t>
      </w:r>
      <w:r>
        <w:rPr>
          <w:rFonts w:ascii="Times New Roman" w:eastAsia="Times New Roman" w:hAnsi="Times New Roman" w:cs="Times New Roman"/>
          <w:color w:val="000000"/>
          <w:sz w:val="24"/>
          <w:szCs w:val="24"/>
        </w:rPr>
        <w:t>куват на електронната си страница информация съгласно приложение № 1б, т. 2.7.</w:t>
      </w:r>
    </w:p>
    <w:p w:rsidR="00000000" w:rsidRDefault="00211787">
      <w:pPr>
        <w:spacing w:after="0" w:line="240" w:lineRule="auto"/>
        <w:ind w:firstLine="1155"/>
        <w:jc w:val="both"/>
        <w:textAlignment w:val="center"/>
        <w:divId w:val="115028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1 от 2016 г., в сила от 01.01.2016 г.)</w:t>
      </w:r>
    </w:p>
    <w:p w:rsidR="00000000" w:rsidRDefault="00211787">
      <w:pPr>
        <w:spacing w:after="0" w:line="240" w:lineRule="auto"/>
        <w:ind w:firstLine="1155"/>
        <w:jc w:val="both"/>
        <w:textAlignment w:val="center"/>
        <w:divId w:val="120994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71 от 2013 г., отм. - ДВ, бр. 1 от 2016 г., в сила от 01.01.2016 г.)</w:t>
      </w:r>
    </w:p>
    <w:p w:rsidR="00000000" w:rsidRDefault="00211787">
      <w:pPr>
        <w:spacing w:after="0" w:line="240" w:lineRule="auto"/>
        <w:ind w:firstLine="1155"/>
        <w:jc w:val="both"/>
        <w:textAlignment w:val="center"/>
        <w:divId w:val="239095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 от 2016 г.</w:t>
      </w:r>
      <w:r>
        <w:rPr>
          <w:rFonts w:ascii="Times New Roman" w:eastAsia="Times New Roman" w:hAnsi="Times New Roman" w:cs="Times New Roman"/>
          <w:color w:val="000000"/>
          <w:sz w:val="24"/>
          <w:szCs w:val="24"/>
        </w:rPr>
        <w:t>, в сила от 01.01.2016 г.)</w:t>
      </w:r>
    </w:p>
    <w:p w:rsidR="00000000" w:rsidRDefault="00211787">
      <w:pPr>
        <w:spacing w:after="0" w:line="240" w:lineRule="auto"/>
        <w:ind w:firstLine="1155"/>
        <w:jc w:val="both"/>
        <w:textAlignment w:val="center"/>
        <w:divId w:val="756368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71 от 2013 г., отм. - ДВ, бр. 1 от 2016 г., в сила от 01.01.2016 г.)</w:t>
      </w:r>
    </w:p>
    <w:p w:rsidR="00000000" w:rsidRDefault="00211787">
      <w:pPr>
        <w:spacing w:after="0" w:line="240" w:lineRule="auto"/>
        <w:ind w:firstLine="1155"/>
        <w:jc w:val="both"/>
        <w:textAlignment w:val="center"/>
        <w:divId w:val="625280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 от 2016 г., в сила от 01.01.2016 г.)</w:t>
      </w:r>
    </w:p>
    <w:p w:rsidR="00000000" w:rsidRDefault="00211787">
      <w:pPr>
        <w:spacing w:after="0" w:line="240" w:lineRule="auto"/>
        <w:ind w:firstLine="1155"/>
        <w:jc w:val="both"/>
        <w:textAlignment w:val="center"/>
        <w:divId w:val="1774743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88 от 2007 г.) Лицата за оценяване информират своевременно ИА "</w:t>
      </w:r>
      <w:r>
        <w:rPr>
          <w:rFonts w:ascii="Times New Roman" w:eastAsia="Times New Roman" w:hAnsi="Times New Roman" w:cs="Times New Roman"/>
          <w:color w:val="000000"/>
          <w:sz w:val="24"/>
          <w:szCs w:val="24"/>
        </w:rPr>
        <w:t>ЖА" за всички издадени, отказани и отнети сертификати.</w:t>
      </w:r>
    </w:p>
    <w:p w:rsidR="00000000" w:rsidRDefault="00211787">
      <w:pPr>
        <w:spacing w:after="120" w:line="240" w:lineRule="auto"/>
        <w:ind w:firstLine="1155"/>
        <w:jc w:val="both"/>
        <w:textAlignment w:val="center"/>
        <w:divId w:val="663699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70 от 2019 г.) </w:t>
      </w:r>
      <w:proofErr w:type="spellStart"/>
      <w:r>
        <w:rPr>
          <w:rFonts w:ascii="Times New Roman" w:eastAsia="Times New Roman" w:hAnsi="Times New Roman" w:cs="Times New Roman"/>
          <w:color w:val="000000"/>
          <w:sz w:val="24"/>
          <w:szCs w:val="24"/>
        </w:rPr>
        <w:t>Нотифицираните</w:t>
      </w:r>
      <w:proofErr w:type="spellEnd"/>
      <w:r>
        <w:rPr>
          <w:rFonts w:ascii="Times New Roman" w:eastAsia="Times New Roman" w:hAnsi="Times New Roman" w:cs="Times New Roman"/>
          <w:color w:val="000000"/>
          <w:sz w:val="24"/>
          <w:szCs w:val="24"/>
        </w:rPr>
        <w:t xml:space="preserve"> органи предоставят на АЖТЕС ЕО сертификатите за проверка на подсистемите, ЕО сертификатите за съответствие на съставните елементи на оперативната съвме</w:t>
      </w:r>
      <w:r>
        <w:rPr>
          <w:rFonts w:ascii="Times New Roman" w:eastAsia="Times New Roman" w:hAnsi="Times New Roman" w:cs="Times New Roman"/>
          <w:color w:val="000000"/>
          <w:sz w:val="24"/>
          <w:szCs w:val="24"/>
        </w:rPr>
        <w:t>стимост и ЕО сертификатите за годност за употреба на съставните елементи на оперативната съвместимост.</w:t>
      </w:r>
    </w:p>
    <w:p w:rsidR="00000000" w:rsidRDefault="00211787">
      <w:pPr>
        <w:spacing w:after="0" w:line="240" w:lineRule="auto"/>
        <w:ind w:firstLine="1155"/>
        <w:jc w:val="both"/>
        <w:textAlignment w:val="center"/>
        <w:divId w:val="1898927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60. (1) (Предишен текст на чл. 60, доп. - ДВ, бр. 88 от 2007 г.) Контролът върху дейностите на лицата за оценяване за спазването на изискванията на З</w:t>
      </w:r>
      <w:r>
        <w:rPr>
          <w:rFonts w:ascii="Times New Roman" w:eastAsia="Times New Roman" w:hAnsi="Times New Roman" w:cs="Times New Roman"/>
          <w:color w:val="000000"/>
          <w:sz w:val="24"/>
          <w:szCs w:val="24"/>
        </w:rPr>
        <w:t>акона за железопътния транспорт и на тази наредба се осъществява от ИА "ЖА" чрез извършване на проверки.</w:t>
      </w:r>
    </w:p>
    <w:p w:rsidR="00000000" w:rsidRDefault="00211787">
      <w:pPr>
        <w:spacing w:after="0" w:line="240" w:lineRule="auto"/>
        <w:ind w:firstLine="1155"/>
        <w:jc w:val="both"/>
        <w:textAlignment w:val="center"/>
        <w:divId w:val="53006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88 от 2007 г., изм. и доп. - ДВ, бр. 70 от 2019 г.) Контролът по ал. 1 обхваща проверка на изпълнението на изискванията на чл. 115б</w:t>
      </w:r>
      <w:r>
        <w:rPr>
          <w:rFonts w:ascii="Times New Roman" w:eastAsia="Times New Roman" w:hAnsi="Times New Roman" w:cs="Times New Roman"/>
          <w:color w:val="000000"/>
          <w:sz w:val="24"/>
          <w:szCs w:val="24"/>
        </w:rPr>
        <w:t xml:space="preserve"> на Закона за железопътния транспорт, чл. 55, ал. 3 и 4, чл. 56, ал. 4 на наредбата, както и контрол върху дейностите на подизпълнителите или дъщерните дружества на лицата за оценяване.</w:t>
      </w:r>
    </w:p>
    <w:p w:rsidR="00000000" w:rsidRDefault="00211787">
      <w:pPr>
        <w:spacing w:after="0" w:line="240" w:lineRule="auto"/>
        <w:ind w:firstLine="1155"/>
        <w:jc w:val="both"/>
        <w:textAlignment w:val="center"/>
        <w:divId w:val="1835950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84 от 2010 г.) Проверките по ал. 1 се извършват от</w:t>
      </w:r>
      <w:r>
        <w:rPr>
          <w:rFonts w:ascii="Times New Roman" w:eastAsia="Times New Roman" w:hAnsi="Times New Roman" w:cs="Times New Roman"/>
          <w:color w:val="000000"/>
          <w:sz w:val="24"/>
          <w:szCs w:val="24"/>
        </w:rPr>
        <w:t xml:space="preserve"> комисия, назначена със заповед на изпълнителния директор на Изпълнителна агенция "Железопътна администрация".</w:t>
      </w:r>
    </w:p>
    <w:p w:rsidR="00000000" w:rsidRDefault="00211787">
      <w:pPr>
        <w:spacing w:after="0" w:line="240" w:lineRule="auto"/>
        <w:ind w:firstLine="1155"/>
        <w:jc w:val="both"/>
        <w:textAlignment w:val="center"/>
        <w:divId w:val="1134175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84 от 2010 г.) Когато проверките по ал. 1 се извършват на място, те могат да бъдат ежегодни планирани проверки или извънредни</w:t>
      </w:r>
      <w:r>
        <w:rPr>
          <w:rFonts w:ascii="Times New Roman" w:eastAsia="Times New Roman" w:hAnsi="Times New Roman" w:cs="Times New Roman"/>
          <w:color w:val="000000"/>
          <w:sz w:val="24"/>
          <w:szCs w:val="24"/>
        </w:rPr>
        <w:t xml:space="preserve"> проверки - при получаване на информация или при сигнали и жалби, свързани с дейността на лицата за оценяване.</w:t>
      </w:r>
    </w:p>
    <w:p w:rsidR="00000000" w:rsidRDefault="00211787">
      <w:pPr>
        <w:spacing w:after="120" w:line="240" w:lineRule="auto"/>
        <w:ind w:firstLine="1155"/>
        <w:jc w:val="both"/>
        <w:textAlignment w:val="center"/>
        <w:divId w:val="1904678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70 от 2019 г.) Изпълнителна агенция "Железопътна администрация" информира Европейската комисия относно процедурите за оценява</w:t>
      </w:r>
      <w:r>
        <w:rPr>
          <w:rFonts w:ascii="Times New Roman" w:eastAsia="Times New Roman" w:hAnsi="Times New Roman" w:cs="Times New Roman"/>
          <w:color w:val="000000"/>
          <w:sz w:val="24"/>
          <w:szCs w:val="24"/>
        </w:rPr>
        <w:t xml:space="preserve">не, </w:t>
      </w:r>
      <w:proofErr w:type="spellStart"/>
      <w:r>
        <w:rPr>
          <w:rFonts w:ascii="Times New Roman" w:eastAsia="Times New Roman" w:hAnsi="Times New Roman" w:cs="Times New Roman"/>
          <w:color w:val="000000"/>
          <w:sz w:val="24"/>
          <w:szCs w:val="24"/>
        </w:rPr>
        <w:t>нотифициране</w:t>
      </w:r>
      <w:proofErr w:type="spellEnd"/>
      <w:r>
        <w:rPr>
          <w:rFonts w:ascii="Times New Roman" w:eastAsia="Times New Roman" w:hAnsi="Times New Roman" w:cs="Times New Roman"/>
          <w:color w:val="000000"/>
          <w:sz w:val="24"/>
          <w:szCs w:val="24"/>
        </w:rPr>
        <w:t xml:space="preserve"> и наблюдение на </w:t>
      </w:r>
      <w:proofErr w:type="spellStart"/>
      <w:r>
        <w:rPr>
          <w:rFonts w:ascii="Times New Roman" w:eastAsia="Times New Roman" w:hAnsi="Times New Roman" w:cs="Times New Roman"/>
          <w:color w:val="000000"/>
          <w:sz w:val="24"/>
          <w:szCs w:val="24"/>
        </w:rPr>
        <w:t>нотифицираните</w:t>
      </w:r>
      <w:proofErr w:type="spellEnd"/>
      <w:r>
        <w:rPr>
          <w:rFonts w:ascii="Times New Roman" w:eastAsia="Times New Roman" w:hAnsi="Times New Roman" w:cs="Times New Roman"/>
          <w:color w:val="000000"/>
          <w:sz w:val="24"/>
          <w:szCs w:val="24"/>
        </w:rPr>
        <w:t xml:space="preserve"> органи, както и относно промените в посочените процедури.</w:t>
      </w:r>
    </w:p>
    <w:p w:rsidR="00000000" w:rsidRDefault="00211787">
      <w:pPr>
        <w:spacing w:after="0" w:line="240" w:lineRule="auto"/>
        <w:ind w:firstLine="1155"/>
        <w:jc w:val="both"/>
        <w:textAlignment w:val="center"/>
        <w:divId w:val="492449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60а. (Нов - ДВ, бр. 88 от 2007 г.) (1) Проверките по чл. 60, ал. 1 обхващат:</w:t>
      </w:r>
    </w:p>
    <w:p w:rsidR="00000000" w:rsidRDefault="00211787">
      <w:pPr>
        <w:spacing w:after="0" w:line="240" w:lineRule="auto"/>
        <w:ind w:firstLine="1155"/>
        <w:jc w:val="both"/>
        <w:textAlignment w:val="center"/>
        <w:divId w:val="545919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84 от 2010 г.) наличността и </w:t>
      </w:r>
      <w:proofErr w:type="spellStart"/>
      <w:r>
        <w:rPr>
          <w:rFonts w:ascii="Times New Roman" w:eastAsia="Times New Roman" w:hAnsi="Times New Roman" w:cs="Times New Roman"/>
          <w:color w:val="000000"/>
          <w:sz w:val="24"/>
          <w:szCs w:val="24"/>
        </w:rPr>
        <w:t>комплектността</w:t>
      </w:r>
      <w:proofErr w:type="spellEnd"/>
      <w:r>
        <w:rPr>
          <w:rFonts w:ascii="Times New Roman" w:eastAsia="Times New Roman" w:hAnsi="Times New Roman" w:cs="Times New Roman"/>
          <w:color w:val="000000"/>
          <w:sz w:val="24"/>
          <w:szCs w:val="24"/>
        </w:rPr>
        <w:t xml:space="preserve"> на тех</w:t>
      </w:r>
      <w:r>
        <w:rPr>
          <w:rFonts w:ascii="Times New Roman" w:eastAsia="Times New Roman" w:hAnsi="Times New Roman" w:cs="Times New Roman"/>
          <w:color w:val="000000"/>
          <w:sz w:val="24"/>
          <w:szCs w:val="24"/>
        </w:rPr>
        <w:t>ническите досиета на оценяваните подсистеми или части от тях, включително издадени сертификати, протоколи от изпитания и доклади, удостоверяващи резултатите от извършените дейности и др.;</w:t>
      </w:r>
    </w:p>
    <w:p w:rsidR="00000000" w:rsidRDefault="00211787">
      <w:pPr>
        <w:spacing w:after="0" w:line="240" w:lineRule="auto"/>
        <w:ind w:firstLine="1155"/>
        <w:jc w:val="both"/>
        <w:textAlignment w:val="center"/>
        <w:divId w:val="2107116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състоянието на техническите средства за извършване на процедурите</w:t>
      </w:r>
      <w:r>
        <w:rPr>
          <w:rFonts w:ascii="Times New Roman" w:eastAsia="Times New Roman" w:hAnsi="Times New Roman" w:cs="Times New Roman"/>
          <w:color w:val="000000"/>
          <w:sz w:val="24"/>
          <w:szCs w:val="24"/>
        </w:rPr>
        <w:t xml:space="preserve"> за оценяване на съответствието и за проверка;</w:t>
      </w:r>
    </w:p>
    <w:p w:rsidR="00000000" w:rsidRDefault="00211787">
      <w:pPr>
        <w:spacing w:after="0" w:line="240" w:lineRule="auto"/>
        <w:ind w:firstLine="1155"/>
        <w:jc w:val="both"/>
        <w:textAlignment w:val="center"/>
        <w:divId w:val="1059981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4 от 2015 г., в сила от 01.01.2015 г.) актуалността на прилаганите ТСОС и/или националните технически правила и правила за безопасност;</w:t>
      </w:r>
    </w:p>
    <w:p w:rsidR="00000000" w:rsidRDefault="00211787">
      <w:pPr>
        <w:spacing w:after="0" w:line="240" w:lineRule="auto"/>
        <w:ind w:firstLine="1155"/>
        <w:jc w:val="both"/>
        <w:textAlignment w:val="center"/>
        <w:divId w:val="1576546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регистъра на подизпълнителите и на договорените с т</w:t>
      </w:r>
      <w:r>
        <w:rPr>
          <w:rFonts w:ascii="Times New Roman" w:eastAsia="Times New Roman" w:hAnsi="Times New Roman" w:cs="Times New Roman"/>
          <w:color w:val="000000"/>
          <w:sz w:val="24"/>
          <w:szCs w:val="24"/>
        </w:rPr>
        <w:t>ях дейности, процедурите за избор на подизпълнители и за начина на наблюдение на тяхната дейност;</w:t>
      </w:r>
    </w:p>
    <w:p w:rsidR="00000000" w:rsidRDefault="00211787">
      <w:pPr>
        <w:spacing w:after="0" w:line="240" w:lineRule="auto"/>
        <w:ind w:firstLine="1155"/>
        <w:jc w:val="both"/>
        <w:textAlignment w:val="center"/>
        <w:divId w:val="1302690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функционирането на системата за управление на качеството;</w:t>
      </w:r>
    </w:p>
    <w:p w:rsidR="00000000" w:rsidRDefault="00211787">
      <w:pPr>
        <w:spacing w:after="0" w:line="240" w:lineRule="auto"/>
        <w:ind w:firstLine="1155"/>
        <w:jc w:val="both"/>
        <w:textAlignment w:val="center"/>
        <w:divId w:val="75908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постъпилите жалби, възражения и рекламации и начините на тяхното решаване;</w:t>
      </w:r>
    </w:p>
    <w:p w:rsidR="00000000" w:rsidRDefault="00211787">
      <w:pPr>
        <w:spacing w:after="0" w:line="240" w:lineRule="auto"/>
        <w:ind w:firstLine="1155"/>
        <w:jc w:val="both"/>
        <w:textAlignment w:val="center"/>
        <w:divId w:val="364790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w:t>
      </w:r>
      <w:r>
        <w:rPr>
          <w:rFonts w:ascii="Times New Roman" w:eastAsia="Times New Roman" w:hAnsi="Times New Roman" w:cs="Times New Roman"/>
          <w:color w:val="000000"/>
          <w:sz w:val="24"/>
          <w:szCs w:val="24"/>
        </w:rPr>
        <w:t>84 от 2010 г.) други документи, имащи отношение към извършваната дейност по оценяване на съответствието.</w:t>
      </w:r>
    </w:p>
    <w:p w:rsidR="00000000" w:rsidRDefault="00211787">
      <w:pPr>
        <w:spacing w:after="0" w:line="240" w:lineRule="auto"/>
        <w:ind w:firstLine="1155"/>
        <w:jc w:val="both"/>
        <w:textAlignment w:val="center"/>
        <w:divId w:val="1575969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2010 г.) За извършените проверки се съставя доклад от комисията по чл. 60, ал. 3, в който се отразяват осъществените дейности</w:t>
      </w:r>
      <w:r>
        <w:rPr>
          <w:rFonts w:ascii="Times New Roman" w:eastAsia="Times New Roman" w:hAnsi="Times New Roman" w:cs="Times New Roman"/>
          <w:color w:val="000000"/>
          <w:sz w:val="24"/>
          <w:szCs w:val="24"/>
        </w:rPr>
        <w:t>, предоставените и разгледаните материали и документи, както и установените несъответствия.</w:t>
      </w:r>
    </w:p>
    <w:p w:rsidR="00000000" w:rsidRDefault="00211787">
      <w:pPr>
        <w:spacing w:after="0" w:line="240" w:lineRule="auto"/>
        <w:ind w:firstLine="1155"/>
        <w:jc w:val="both"/>
        <w:textAlignment w:val="center"/>
        <w:divId w:val="743718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84 от 2010 г., изм. - ДВ, бр. 1 от 2016 г., в сила от 01.01.2016 г.) Докладът по ал. 2 се подписва от служителите на ИА "ЖА", които са </w:t>
      </w:r>
      <w:r>
        <w:rPr>
          <w:rFonts w:ascii="Times New Roman" w:eastAsia="Times New Roman" w:hAnsi="Times New Roman" w:cs="Times New Roman"/>
          <w:color w:val="000000"/>
          <w:sz w:val="24"/>
          <w:szCs w:val="24"/>
        </w:rPr>
        <w:lastRenderedPageBreak/>
        <w:t>извършили</w:t>
      </w:r>
      <w:r>
        <w:rPr>
          <w:rFonts w:ascii="Times New Roman" w:eastAsia="Times New Roman" w:hAnsi="Times New Roman" w:cs="Times New Roman"/>
          <w:color w:val="000000"/>
          <w:sz w:val="24"/>
          <w:szCs w:val="24"/>
        </w:rPr>
        <w:t xml:space="preserve"> проверката. За резултата от проверката се уведомява проверяваното лице в 7-дневен срок.</w:t>
      </w:r>
    </w:p>
    <w:p w:rsidR="00000000" w:rsidRDefault="00211787">
      <w:pPr>
        <w:spacing w:after="0" w:line="240" w:lineRule="auto"/>
        <w:ind w:firstLine="1155"/>
        <w:jc w:val="both"/>
        <w:textAlignment w:val="center"/>
        <w:divId w:val="80953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84 от 2010 г.) Когато в доклада по ал. 2 са установени несъответствия, изпълнителният директор на Изпълнителна агенция "Железопътна администрация" </w:t>
      </w:r>
      <w:r>
        <w:rPr>
          <w:rFonts w:ascii="Times New Roman" w:eastAsia="Times New Roman" w:hAnsi="Times New Roman" w:cs="Times New Roman"/>
          <w:color w:val="000000"/>
          <w:sz w:val="24"/>
          <w:szCs w:val="24"/>
        </w:rPr>
        <w:t>дава предписание със срок не по-дълъг от 2 месеца за отстраняването им.</w:t>
      </w:r>
    </w:p>
    <w:p w:rsidR="00000000" w:rsidRDefault="00211787">
      <w:pPr>
        <w:spacing w:after="0" w:line="240" w:lineRule="auto"/>
        <w:ind w:firstLine="1155"/>
        <w:jc w:val="both"/>
        <w:textAlignment w:val="center"/>
        <w:divId w:val="1282609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84 от 2010 г.) Когато в срока по ал. 4 лицето за оценяване не отстрани несъответствията, изпълнителният директор на Изпълнителна агенция "Железопътна администрация"</w:t>
      </w:r>
      <w:r>
        <w:rPr>
          <w:rFonts w:ascii="Times New Roman" w:eastAsia="Times New Roman" w:hAnsi="Times New Roman" w:cs="Times New Roman"/>
          <w:color w:val="000000"/>
          <w:sz w:val="24"/>
          <w:szCs w:val="24"/>
        </w:rPr>
        <w:t xml:space="preserve"> може да предложи на министъра на транспорта, информационните технологии и съобщенията да отнеме издаденото разрешение за извършване на дейности по оценяване на съответствието.</w:t>
      </w:r>
    </w:p>
    <w:p w:rsidR="00000000" w:rsidRDefault="00211787">
      <w:pPr>
        <w:spacing w:after="120" w:line="240" w:lineRule="auto"/>
        <w:ind w:firstLine="1155"/>
        <w:jc w:val="both"/>
        <w:textAlignment w:val="center"/>
        <w:divId w:val="164902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70 от 2019 г.) В случай на ограничаване на обхвата, спиране на действието или отнемане на разрешението или когато лицето за оценяване на съответствието е прекратило дейността си, досиетата на този орган се обработват от друго лице за оц</w:t>
      </w:r>
      <w:r>
        <w:rPr>
          <w:rFonts w:ascii="Times New Roman" w:eastAsia="Times New Roman" w:hAnsi="Times New Roman" w:cs="Times New Roman"/>
          <w:color w:val="000000"/>
          <w:sz w:val="24"/>
          <w:szCs w:val="24"/>
        </w:rPr>
        <w:t>еняване на съответствието, избрано от заявителя, за което се уведомява ИА "ЖА", или когато не е избрано друго лице за оценяване на съответствието, досиетата се предават в ИА "ЖА".</w:t>
      </w:r>
    </w:p>
    <w:p w:rsidR="00000000" w:rsidRDefault="00211787">
      <w:pPr>
        <w:spacing w:before="100" w:beforeAutospacing="1" w:after="100" w:afterAutospacing="1" w:line="240" w:lineRule="auto"/>
        <w:jc w:val="center"/>
        <w:textAlignment w:val="center"/>
        <w:divId w:val="194445801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 xml:space="preserve">Оценка на съответствието на съставните елементи и подсистемите с </w:t>
      </w:r>
      <w:r>
        <w:rPr>
          <w:rFonts w:ascii="Times New Roman" w:hAnsi="Times New Roman" w:cs="Times New Roman"/>
          <w:b/>
          <w:bCs/>
          <w:color w:val="000000"/>
          <w:sz w:val="26"/>
          <w:szCs w:val="26"/>
        </w:rPr>
        <w:t>националните правила за безопасност или техническите правила (Нов - ДВ, бр. 88 от 2007 г., загл. изм. - ДВ, бр. 84 от 2010 г.)</w:t>
      </w:r>
    </w:p>
    <w:p w:rsidR="00000000" w:rsidRDefault="00211787">
      <w:pPr>
        <w:spacing w:after="0" w:line="240" w:lineRule="auto"/>
        <w:ind w:firstLine="1155"/>
        <w:jc w:val="both"/>
        <w:textAlignment w:val="center"/>
        <w:divId w:val="99569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60б. (Нов - ДВ, бр. 88 от 2007 г., изм. - ДВ, бр. 84 от 2010 г.) (1) Оценката на съответствието на съставните елементи и под</w:t>
      </w:r>
      <w:r>
        <w:rPr>
          <w:rFonts w:ascii="Times New Roman" w:eastAsia="Times New Roman" w:hAnsi="Times New Roman" w:cs="Times New Roman"/>
          <w:color w:val="000000"/>
          <w:sz w:val="24"/>
          <w:szCs w:val="24"/>
        </w:rPr>
        <w:t>системите с националните правила за безопасност или техническите правила по чл. 29 се извършва от лица, получили разрешение при условията и по реда на Закона за железопътния транспорт и тази наредба.</w:t>
      </w:r>
    </w:p>
    <w:p w:rsidR="00000000" w:rsidRDefault="00211787">
      <w:pPr>
        <w:spacing w:after="0" w:line="240" w:lineRule="auto"/>
        <w:ind w:firstLine="1155"/>
        <w:jc w:val="both"/>
        <w:textAlignment w:val="center"/>
        <w:divId w:val="1268730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което кандидатства за получаване на разрешен</w:t>
      </w:r>
      <w:r>
        <w:rPr>
          <w:rFonts w:ascii="Times New Roman" w:eastAsia="Times New Roman" w:hAnsi="Times New Roman" w:cs="Times New Roman"/>
          <w:color w:val="000000"/>
          <w:sz w:val="24"/>
          <w:szCs w:val="24"/>
        </w:rPr>
        <w:t>ие за оценяване на съответствието с националните правила за безопасност или техническите правила по чл. 29, трябва да отговаря на следните изисквания:</w:t>
      </w:r>
    </w:p>
    <w:p w:rsidR="00000000" w:rsidRDefault="00211787">
      <w:pPr>
        <w:spacing w:after="0" w:line="240" w:lineRule="auto"/>
        <w:ind w:firstLine="1155"/>
        <w:jc w:val="both"/>
        <w:textAlignment w:val="center"/>
        <w:divId w:val="1852329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77 от 2020 г.) да е търговец, учреден в Република България;</w:t>
      </w:r>
    </w:p>
    <w:p w:rsidR="00000000" w:rsidRDefault="00211787">
      <w:pPr>
        <w:spacing w:after="0" w:line="240" w:lineRule="auto"/>
        <w:ind w:firstLine="1155"/>
        <w:jc w:val="both"/>
        <w:textAlignment w:val="center"/>
        <w:divId w:val="2060007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разполага с техничес</w:t>
      </w:r>
      <w:r>
        <w:rPr>
          <w:rFonts w:ascii="Times New Roman" w:eastAsia="Times New Roman" w:hAnsi="Times New Roman" w:cs="Times New Roman"/>
          <w:color w:val="000000"/>
          <w:sz w:val="24"/>
          <w:szCs w:val="24"/>
        </w:rPr>
        <w:t>ки средства за извършване на процедурите за оценяване на съответствието;</w:t>
      </w:r>
    </w:p>
    <w:p w:rsidR="00000000" w:rsidRDefault="00211787">
      <w:pPr>
        <w:spacing w:after="0" w:line="240" w:lineRule="auto"/>
        <w:ind w:firstLine="1155"/>
        <w:jc w:val="both"/>
        <w:textAlignment w:val="center"/>
        <w:divId w:val="1228877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не е участвало, включително наетият от него персонал, при проектирането, производството, доставката и монтажа на съставните елементи и подсистеми, чието оценяване ще извършва;</w:t>
      </w:r>
    </w:p>
    <w:p w:rsidR="00000000" w:rsidRDefault="00211787">
      <w:pPr>
        <w:spacing w:after="0" w:line="240" w:lineRule="auto"/>
        <w:ind w:firstLine="1155"/>
        <w:jc w:val="both"/>
        <w:textAlignment w:val="center"/>
        <w:divId w:val="1502353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да има нает персонал, който е:</w:t>
      </w:r>
    </w:p>
    <w:p w:rsidR="00000000" w:rsidRDefault="00211787">
      <w:pPr>
        <w:spacing w:after="0" w:line="240" w:lineRule="auto"/>
        <w:ind w:firstLine="1155"/>
        <w:jc w:val="both"/>
        <w:textAlignment w:val="center"/>
        <w:divId w:val="2038235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обучен за прилагането на националните правила за безопасност, техническите правила по чл. 29, процедурите за оценяване и проверка, както и за прилагането на стандартите, касаещи железопътния транспорт, има професионален </w:t>
      </w:r>
      <w:r>
        <w:rPr>
          <w:rFonts w:ascii="Times New Roman" w:eastAsia="Times New Roman" w:hAnsi="Times New Roman" w:cs="Times New Roman"/>
          <w:color w:val="000000"/>
          <w:sz w:val="24"/>
          <w:szCs w:val="24"/>
        </w:rPr>
        <w:t>опит и техническа компетентност за оценяване на съответствието, включително умения за изготвяне на протоколи, доклади и сертификати, които удостоверяват резултатите от извършените дейности;</w:t>
      </w:r>
    </w:p>
    <w:p w:rsidR="00000000" w:rsidRDefault="00211787">
      <w:pPr>
        <w:spacing w:after="0" w:line="240" w:lineRule="auto"/>
        <w:ind w:firstLine="1155"/>
        <w:jc w:val="both"/>
        <w:textAlignment w:val="center"/>
        <w:divId w:val="228347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обвързан с изискването за опазване на служебна тайна относно ин</w:t>
      </w:r>
      <w:r>
        <w:rPr>
          <w:rFonts w:ascii="Times New Roman" w:eastAsia="Times New Roman" w:hAnsi="Times New Roman" w:cs="Times New Roman"/>
          <w:color w:val="000000"/>
          <w:sz w:val="24"/>
          <w:szCs w:val="24"/>
        </w:rPr>
        <w:t>формацията, която получава при извършване на дейността;</w:t>
      </w:r>
    </w:p>
    <w:p w:rsidR="00000000" w:rsidRDefault="00211787">
      <w:pPr>
        <w:spacing w:after="0" w:line="240" w:lineRule="auto"/>
        <w:ind w:firstLine="1155"/>
        <w:jc w:val="both"/>
        <w:textAlignment w:val="center"/>
        <w:divId w:val="2104573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може да гарантира безпристрастност и независимост на персонала си;</w:t>
      </w:r>
    </w:p>
    <w:p w:rsidR="00000000" w:rsidRDefault="00211787">
      <w:pPr>
        <w:spacing w:after="0" w:line="240" w:lineRule="auto"/>
        <w:ind w:firstLine="1155"/>
        <w:jc w:val="both"/>
        <w:textAlignment w:val="center"/>
        <w:divId w:val="1092361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да има застраховка за вредите, които могат да настъпят вследствие на неизпълнение на задълженията му, свързани с дейностите </w:t>
      </w:r>
      <w:r>
        <w:rPr>
          <w:rFonts w:ascii="Times New Roman" w:eastAsia="Times New Roman" w:hAnsi="Times New Roman" w:cs="Times New Roman"/>
          <w:color w:val="000000"/>
          <w:sz w:val="24"/>
          <w:szCs w:val="24"/>
        </w:rPr>
        <w:t>по оценяване на съответствието;</w:t>
      </w:r>
    </w:p>
    <w:p w:rsidR="00000000" w:rsidRDefault="00211787">
      <w:pPr>
        <w:spacing w:after="0" w:line="240" w:lineRule="auto"/>
        <w:ind w:firstLine="1155"/>
        <w:jc w:val="both"/>
        <w:textAlignment w:val="center"/>
        <w:divId w:val="798643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 няма парични задължения към държавата или към община по смисъла на Данъчно-осигурителния процесуален кодекс, установени с влязъл в сила акт на компетентен орган, или задължения към осигурителни фондове, освен ако компе</w:t>
      </w:r>
      <w:r>
        <w:rPr>
          <w:rFonts w:ascii="Times New Roman" w:eastAsia="Times New Roman" w:hAnsi="Times New Roman" w:cs="Times New Roman"/>
          <w:color w:val="000000"/>
          <w:sz w:val="24"/>
          <w:szCs w:val="24"/>
        </w:rPr>
        <w:t>тентният орган не е допуснал разсрочване или отсрочване на задълженията;</w:t>
      </w:r>
    </w:p>
    <w:p w:rsidR="00000000" w:rsidRDefault="00211787">
      <w:pPr>
        <w:spacing w:after="0" w:line="240" w:lineRule="auto"/>
        <w:ind w:firstLine="1155"/>
        <w:jc w:val="both"/>
        <w:textAlignment w:val="center"/>
        <w:divId w:val="641544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 не е обявено в несъстоятелност или не се намира в производство по несъстоятелност или ликвидация;</w:t>
      </w:r>
    </w:p>
    <w:p w:rsidR="00000000" w:rsidRDefault="00211787">
      <w:pPr>
        <w:spacing w:after="0" w:line="240" w:lineRule="auto"/>
        <w:ind w:firstLine="1155"/>
        <w:jc w:val="both"/>
        <w:textAlignment w:val="center"/>
        <w:divId w:val="1277759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 разполага с методики за провеждане на процедурите за оценяване и проверка</w:t>
      </w:r>
      <w:r>
        <w:rPr>
          <w:rFonts w:ascii="Times New Roman" w:eastAsia="Times New Roman" w:hAnsi="Times New Roman" w:cs="Times New Roman"/>
          <w:color w:val="000000"/>
          <w:sz w:val="24"/>
          <w:szCs w:val="24"/>
        </w:rPr>
        <w:t>.</w:t>
      </w:r>
    </w:p>
    <w:p w:rsidR="00000000" w:rsidRDefault="00211787">
      <w:pPr>
        <w:spacing w:after="0" w:line="240" w:lineRule="auto"/>
        <w:ind w:firstLine="1155"/>
        <w:jc w:val="both"/>
        <w:textAlignment w:val="center"/>
        <w:divId w:val="134586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77 от 2020 г.) Изискванията към лицата за оценяване на съответствието (</w:t>
      </w:r>
      <w:proofErr w:type="spellStart"/>
      <w:r>
        <w:rPr>
          <w:rFonts w:ascii="Times New Roman" w:eastAsia="Times New Roman" w:hAnsi="Times New Roman" w:cs="Times New Roman"/>
          <w:color w:val="000000"/>
          <w:sz w:val="24"/>
          <w:szCs w:val="24"/>
        </w:rPr>
        <w:t>нотифицирани</w:t>
      </w:r>
      <w:proofErr w:type="spellEnd"/>
      <w:r>
        <w:rPr>
          <w:rFonts w:ascii="Times New Roman" w:eastAsia="Times New Roman" w:hAnsi="Times New Roman" w:cs="Times New Roman"/>
          <w:color w:val="000000"/>
          <w:sz w:val="24"/>
          <w:szCs w:val="24"/>
        </w:rPr>
        <w:t xml:space="preserve"> органи) съгласно раздел I и раздел </w:t>
      </w:r>
      <w:proofErr w:type="spellStart"/>
      <w:r>
        <w:rPr>
          <w:rFonts w:ascii="Times New Roman" w:eastAsia="Times New Roman" w:hAnsi="Times New Roman" w:cs="Times New Roman"/>
          <w:color w:val="000000"/>
          <w:sz w:val="24"/>
          <w:szCs w:val="24"/>
        </w:rPr>
        <w:t>Iа</w:t>
      </w:r>
      <w:proofErr w:type="spellEnd"/>
      <w:r>
        <w:rPr>
          <w:rFonts w:ascii="Times New Roman" w:eastAsia="Times New Roman" w:hAnsi="Times New Roman" w:cs="Times New Roman"/>
          <w:color w:val="000000"/>
          <w:sz w:val="24"/>
          <w:szCs w:val="24"/>
        </w:rPr>
        <w:t xml:space="preserve"> на настоящата глава се прилагат и към лицата по ал. 1.</w:t>
      </w:r>
    </w:p>
    <w:p w:rsidR="00000000" w:rsidRDefault="00211787">
      <w:pPr>
        <w:spacing w:after="0" w:line="240" w:lineRule="auto"/>
        <w:ind w:firstLine="1155"/>
        <w:jc w:val="both"/>
        <w:textAlignment w:val="center"/>
        <w:divId w:val="18528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85 от 2017 г., изм. и доп. - ДВ, бр. </w:t>
      </w:r>
      <w:r>
        <w:rPr>
          <w:rFonts w:ascii="Times New Roman" w:eastAsia="Times New Roman" w:hAnsi="Times New Roman" w:cs="Times New Roman"/>
          <w:color w:val="000000"/>
          <w:sz w:val="24"/>
          <w:szCs w:val="24"/>
        </w:rPr>
        <w:t>70 от 2019 г., предишна ал. 3 - ДВ, бр. 77 от 2020 г.) За издаване на разрешение по ал. 1 се прилага процедурата по чл. 56г и 56д. Обстоятелствата, съответстващи на обстоятелствата по чл. 56в, ал. 8 се установяват чрез служебна проверка.</w:t>
      </w:r>
    </w:p>
    <w:p w:rsidR="00000000" w:rsidRDefault="00211787">
      <w:pPr>
        <w:spacing w:after="120" w:line="240" w:lineRule="auto"/>
        <w:ind w:firstLine="1155"/>
        <w:jc w:val="both"/>
        <w:textAlignment w:val="center"/>
        <w:divId w:val="1421021811"/>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208222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60в. (Нов - </w:t>
      </w:r>
      <w:r>
        <w:rPr>
          <w:rFonts w:ascii="Times New Roman" w:eastAsia="Times New Roman" w:hAnsi="Times New Roman" w:cs="Times New Roman"/>
          <w:color w:val="000000"/>
          <w:sz w:val="24"/>
          <w:szCs w:val="24"/>
        </w:rPr>
        <w:t>ДВ, бр. 5 от 2012 г.) (1) (Доп. - ДВ, бр. 1 от 2016 г., в сила от 01.01.2016 г.) Лицето, получило разрешение по чл. 60б, проверява и удостоверява съответствието на подсистема или на част от нея с изискванията на националните правила за безопасност или техн</w:t>
      </w:r>
      <w:r>
        <w:rPr>
          <w:rFonts w:ascii="Times New Roman" w:eastAsia="Times New Roman" w:hAnsi="Times New Roman" w:cs="Times New Roman"/>
          <w:color w:val="000000"/>
          <w:sz w:val="24"/>
          <w:szCs w:val="24"/>
        </w:rPr>
        <w:t>ическите правила по чл. 29 в съответствие с приложение № 1б, т. 3.1.</w:t>
      </w:r>
    </w:p>
    <w:p w:rsidR="00000000" w:rsidRDefault="00211787">
      <w:pPr>
        <w:spacing w:after="0" w:line="240" w:lineRule="auto"/>
        <w:ind w:firstLine="1155"/>
        <w:jc w:val="both"/>
        <w:textAlignment w:val="center"/>
        <w:divId w:val="97875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 от 2016 г., в сила от 01.01.2016 г.) За извършената проверка лицето по ал. 1 изготвя за лицето по чл. 48, ал. 1 сертификат за проверка, съгласно приложение № 1б, т. </w:t>
      </w:r>
      <w:r>
        <w:rPr>
          <w:rFonts w:ascii="Times New Roman" w:eastAsia="Times New Roman" w:hAnsi="Times New Roman" w:cs="Times New Roman"/>
          <w:color w:val="000000"/>
          <w:sz w:val="24"/>
          <w:szCs w:val="24"/>
        </w:rPr>
        <w:t>3.2.</w:t>
      </w:r>
    </w:p>
    <w:p w:rsidR="00000000" w:rsidRDefault="00211787">
      <w:pPr>
        <w:spacing w:after="0" w:line="240" w:lineRule="auto"/>
        <w:ind w:firstLine="1155"/>
        <w:jc w:val="both"/>
        <w:textAlignment w:val="center"/>
        <w:divId w:val="576552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1 от 2016 г., в сила от 01.01.2016 г.)</w:t>
      </w:r>
    </w:p>
    <w:p w:rsidR="00000000" w:rsidRDefault="00211787">
      <w:pPr>
        <w:spacing w:after="0" w:line="240" w:lineRule="auto"/>
        <w:ind w:firstLine="1155"/>
        <w:jc w:val="both"/>
        <w:textAlignment w:val="center"/>
        <w:divId w:val="92480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 от 2016 г., в сила от 01.01.2016 г.)</w:t>
      </w:r>
    </w:p>
    <w:p w:rsidR="00000000" w:rsidRDefault="00211787">
      <w:pPr>
        <w:spacing w:after="0" w:line="240" w:lineRule="auto"/>
        <w:ind w:firstLine="1155"/>
        <w:jc w:val="both"/>
        <w:textAlignment w:val="center"/>
        <w:divId w:val="1947032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 от 2016 г., в сила от 01.01.2016 г.)</w:t>
      </w:r>
    </w:p>
    <w:p w:rsidR="00000000" w:rsidRDefault="00211787">
      <w:pPr>
        <w:spacing w:after="0" w:line="240" w:lineRule="auto"/>
        <w:ind w:firstLine="1155"/>
        <w:jc w:val="both"/>
        <w:textAlignment w:val="center"/>
        <w:divId w:val="308441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 от 2016 г., в сила от 01.01.2016 г.)</w:t>
      </w:r>
    </w:p>
    <w:p w:rsidR="00000000" w:rsidRDefault="00211787">
      <w:pPr>
        <w:spacing w:after="0" w:line="240" w:lineRule="auto"/>
        <w:ind w:firstLine="1155"/>
        <w:jc w:val="both"/>
        <w:textAlignment w:val="center"/>
        <w:divId w:val="300355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w:t>
      </w:r>
      <w:r>
        <w:rPr>
          <w:rFonts w:ascii="Times New Roman" w:eastAsia="Times New Roman" w:hAnsi="Times New Roman" w:cs="Times New Roman"/>
          <w:color w:val="000000"/>
          <w:sz w:val="24"/>
          <w:szCs w:val="24"/>
        </w:rPr>
        <w:t>р. 1 от 2016 г., в сила от 01.01.2016 г., изм. - ДВ, бр. 70 от 2019 г.) Изготвената от лицето по чл. 48, ал. 1 ЕО декларация за проверка е в съответствие с резултатите от проверката на определения орган съгласно ал. 1.</w:t>
      </w:r>
    </w:p>
    <w:p w:rsidR="00000000" w:rsidRDefault="00211787">
      <w:pPr>
        <w:spacing w:after="0" w:line="240" w:lineRule="auto"/>
        <w:ind w:firstLine="1155"/>
        <w:jc w:val="both"/>
        <w:textAlignment w:val="center"/>
        <w:divId w:val="2050715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 от 2016 г., в с</w:t>
      </w:r>
      <w:r>
        <w:rPr>
          <w:rFonts w:ascii="Times New Roman" w:eastAsia="Times New Roman" w:hAnsi="Times New Roman" w:cs="Times New Roman"/>
          <w:color w:val="000000"/>
          <w:sz w:val="24"/>
          <w:szCs w:val="24"/>
        </w:rPr>
        <w:t>ила от 01.01.2016 г.) Изготвеното от лицето по ал. 1 техническо досие съгласно приложение № 1б, т. 3.3 се включва в техническото досие по чл. 53, ал. 1.</w:t>
      </w:r>
    </w:p>
    <w:p w:rsidR="00000000" w:rsidRDefault="00211787">
      <w:pPr>
        <w:spacing w:after="0" w:line="240" w:lineRule="auto"/>
        <w:ind w:firstLine="1155"/>
        <w:jc w:val="both"/>
        <w:textAlignment w:val="center"/>
        <w:divId w:val="1846242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 - ДВ, бр. 70 от 2019 г.) Когато лице за оценяване на съответствието по чл. 55, ал. 2 (определе</w:t>
      </w:r>
      <w:r>
        <w:rPr>
          <w:rFonts w:ascii="Times New Roman" w:eastAsia="Times New Roman" w:hAnsi="Times New Roman" w:cs="Times New Roman"/>
          <w:color w:val="000000"/>
          <w:sz w:val="24"/>
          <w:szCs w:val="24"/>
        </w:rPr>
        <w:t xml:space="preserve">н орган) установи, че изискванията, регламентирани в националните правила за безопасност или техническите правила, </w:t>
      </w:r>
      <w:r>
        <w:rPr>
          <w:rFonts w:ascii="Times New Roman" w:eastAsia="Times New Roman" w:hAnsi="Times New Roman" w:cs="Times New Roman"/>
          <w:color w:val="000000"/>
          <w:sz w:val="24"/>
          <w:szCs w:val="24"/>
        </w:rPr>
        <w:lastRenderedPageBreak/>
        <w:t>не са били изпълнени от производителя, той изисква от производителя да предприеме подходящи коригиращи мерки и не издава сертификат за съотве</w:t>
      </w:r>
      <w:r>
        <w:rPr>
          <w:rFonts w:ascii="Times New Roman" w:eastAsia="Times New Roman" w:hAnsi="Times New Roman" w:cs="Times New Roman"/>
          <w:color w:val="000000"/>
          <w:sz w:val="24"/>
          <w:szCs w:val="24"/>
        </w:rPr>
        <w:t>тствие.</w:t>
      </w:r>
    </w:p>
    <w:p w:rsidR="00000000" w:rsidRDefault="00211787">
      <w:pPr>
        <w:spacing w:after="0" w:line="240" w:lineRule="auto"/>
        <w:ind w:firstLine="1155"/>
        <w:jc w:val="both"/>
        <w:textAlignment w:val="center"/>
        <w:divId w:val="1763646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 - ДВ, бр. 70 от 2019 г.) Когато в хода на контрола за съответствие, след издаването на сертификат, определеният орган установи, че даден продукт не отговаря на съответните национални правила за безопасност или технически правила, той изиск</w:t>
      </w:r>
      <w:r>
        <w:rPr>
          <w:rFonts w:ascii="Times New Roman" w:eastAsia="Times New Roman" w:hAnsi="Times New Roman" w:cs="Times New Roman"/>
          <w:color w:val="000000"/>
          <w:sz w:val="24"/>
          <w:szCs w:val="24"/>
        </w:rPr>
        <w:t>ва от производителя да предприеме подходящи коригиращи мерки и спира действието на сертификата или го отменя, ако е необходимо.</w:t>
      </w:r>
    </w:p>
    <w:p w:rsidR="00000000" w:rsidRDefault="00211787">
      <w:pPr>
        <w:spacing w:after="0" w:line="240" w:lineRule="auto"/>
        <w:ind w:firstLine="1155"/>
        <w:jc w:val="both"/>
        <w:textAlignment w:val="center"/>
        <w:divId w:val="1310328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 - ДВ, бр. 70 от 2019 г.) Когато не са предприети коригиращи мерки или те не дадат необходимия резултат, определеният орган ограничава обхвата, спира действието или отменя всички издадени сертификати според случая.</w:t>
      </w:r>
    </w:p>
    <w:p w:rsidR="00000000" w:rsidRDefault="00211787">
      <w:pPr>
        <w:spacing w:after="120" w:line="240" w:lineRule="auto"/>
        <w:ind w:firstLine="1155"/>
        <w:jc w:val="both"/>
        <w:textAlignment w:val="center"/>
        <w:divId w:val="62725361"/>
        <w:rPr>
          <w:rFonts w:ascii="Times New Roman" w:eastAsia="Times New Roman" w:hAnsi="Times New Roman" w:cs="Times New Roman"/>
          <w:color w:val="000000"/>
          <w:sz w:val="24"/>
          <w:szCs w:val="24"/>
        </w:rPr>
      </w:pPr>
    </w:p>
    <w:p w:rsidR="00000000" w:rsidRDefault="00211787">
      <w:pPr>
        <w:spacing w:before="100" w:beforeAutospacing="1" w:after="100" w:afterAutospacing="1" w:line="240" w:lineRule="auto"/>
        <w:jc w:val="center"/>
        <w:textAlignment w:val="center"/>
        <w:divId w:val="120640542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РЕГИСТРИ</w:t>
      </w:r>
    </w:p>
    <w:p w:rsidR="00000000" w:rsidRDefault="00211787">
      <w:pPr>
        <w:spacing w:after="0" w:line="240" w:lineRule="auto"/>
        <w:ind w:firstLine="1155"/>
        <w:jc w:val="both"/>
        <w:textAlignment w:val="center"/>
        <w:divId w:val="457843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 </w:t>
      </w:r>
      <w:r>
        <w:rPr>
          <w:rFonts w:ascii="Times New Roman" w:eastAsia="Times New Roman" w:hAnsi="Times New Roman" w:cs="Times New Roman"/>
          <w:color w:val="000000"/>
          <w:sz w:val="24"/>
          <w:szCs w:val="24"/>
        </w:rPr>
        <w:t>(1) (Изм. - ДВ, бр. 88 от 2007 г., изм. - ДВ, бр. 84 от 2010 г., изм. - ДВ, бр. 71 от 2013 г., доп. - ДВ, бр. 70 от 2019 г.) Изпълнителна агенция "Железопътна администрация" води и актуализира национален регистър на превозните средства (возилата) - НРВ, ко</w:t>
      </w:r>
      <w:r>
        <w:rPr>
          <w:rFonts w:ascii="Times New Roman" w:eastAsia="Times New Roman" w:hAnsi="Times New Roman" w:cs="Times New Roman"/>
          <w:color w:val="000000"/>
          <w:sz w:val="24"/>
          <w:szCs w:val="24"/>
        </w:rPr>
        <w:t>ито се експлоатират по железопътната инфраструктура. Национална компания "Железопътна инфраструктура" поддържа регистър на железопътната инфраструктура.</w:t>
      </w:r>
    </w:p>
    <w:p w:rsidR="00000000" w:rsidRDefault="00211787">
      <w:pPr>
        <w:spacing w:after="0" w:line="240" w:lineRule="auto"/>
        <w:ind w:firstLine="1155"/>
        <w:jc w:val="both"/>
        <w:textAlignment w:val="center"/>
        <w:divId w:val="1784180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88 от 2007 г., изм. - ДВ, бр. 71 от 2013 г.) Регистрите по ал. 1 посочват основните</w:t>
      </w:r>
      <w:r>
        <w:rPr>
          <w:rFonts w:ascii="Times New Roman" w:eastAsia="Times New Roman" w:hAnsi="Times New Roman" w:cs="Times New Roman"/>
          <w:color w:val="000000"/>
          <w:sz w:val="24"/>
          <w:szCs w:val="24"/>
        </w:rPr>
        <w:t xml:space="preserve"> характеристики и показатели на всяка подсистема или част от нея, в това число и съотношението им с характеристиките, определени в приложимите ТСОС.</w:t>
      </w:r>
    </w:p>
    <w:p w:rsidR="00000000" w:rsidRDefault="00211787">
      <w:pPr>
        <w:spacing w:after="0" w:line="240" w:lineRule="auto"/>
        <w:ind w:firstLine="1155"/>
        <w:jc w:val="both"/>
        <w:textAlignment w:val="center"/>
        <w:divId w:val="368456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88 от 2007 г., изм. - ДВ, бр. 84 от 2010 г.) Регистърът на превозните средства и регист</w:t>
      </w:r>
      <w:r>
        <w:rPr>
          <w:rFonts w:ascii="Times New Roman" w:eastAsia="Times New Roman" w:hAnsi="Times New Roman" w:cs="Times New Roman"/>
          <w:color w:val="000000"/>
          <w:sz w:val="24"/>
          <w:szCs w:val="24"/>
        </w:rPr>
        <w:t>ърът на железопътната инфраструктура са публични.</w:t>
      </w:r>
    </w:p>
    <w:p w:rsidR="00000000" w:rsidRDefault="00211787">
      <w:pPr>
        <w:spacing w:after="0" w:line="240" w:lineRule="auto"/>
        <w:ind w:firstLine="1155"/>
        <w:jc w:val="both"/>
        <w:textAlignment w:val="center"/>
        <w:divId w:val="1915042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55 от 2006 г., изм. - ДВ, бр. 84 от 2010 г.) Регистърът на превозните средства съдържа най-малко следната информация:</w:t>
      </w:r>
    </w:p>
    <w:p w:rsidR="00000000" w:rsidRDefault="00211787">
      <w:pPr>
        <w:spacing w:after="0" w:line="240" w:lineRule="auto"/>
        <w:ind w:firstLine="1155"/>
        <w:jc w:val="both"/>
        <w:textAlignment w:val="center"/>
        <w:divId w:val="2040352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декларацията за проверка и лицето, което я е издало;</w:t>
      </w:r>
    </w:p>
    <w:p w:rsidR="00000000" w:rsidRDefault="00211787">
      <w:pPr>
        <w:spacing w:after="0" w:line="240" w:lineRule="auto"/>
        <w:ind w:firstLine="1155"/>
        <w:jc w:val="both"/>
        <w:textAlignment w:val="center"/>
        <w:divId w:val="1216239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(изм. - ДВ, бр. 84 от 2010 г.) данни, изисквани от общите спецификации за регистъра, приети от Европейската комисия;</w:t>
      </w:r>
    </w:p>
    <w:p w:rsidR="00000000" w:rsidRDefault="00211787">
      <w:pPr>
        <w:spacing w:after="0" w:line="240" w:lineRule="auto"/>
        <w:ind w:firstLine="1155"/>
        <w:jc w:val="both"/>
        <w:textAlignment w:val="center"/>
        <w:divId w:val="29317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88 от 2007 г., изм. - ДВ, бр. 84 от 2010 г., изм. - ДВ, бр. 70 от 2019 г.) идентификационни данни на притежателя или на </w:t>
      </w:r>
      <w:r>
        <w:rPr>
          <w:rFonts w:ascii="Times New Roman" w:eastAsia="Times New Roman" w:hAnsi="Times New Roman" w:cs="Times New Roman"/>
          <w:color w:val="000000"/>
          <w:sz w:val="24"/>
          <w:szCs w:val="24"/>
        </w:rPr>
        <w:t>ползвателя на превозното средство;</w:t>
      </w:r>
    </w:p>
    <w:p w:rsidR="00000000" w:rsidRDefault="00211787">
      <w:pPr>
        <w:spacing w:after="0" w:line="240" w:lineRule="auto"/>
        <w:ind w:firstLine="1155"/>
        <w:jc w:val="both"/>
        <w:textAlignment w:val="center"/>
        <w:divId w:val="448283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88 от 2007 г., изм. - ДВ, бр. 84 от 2010 г.) Европейски номер на превозното средство (ЕVN);</w:t>
      </w:r>
    </w:p>
    <w:p w:rsidR="00000000" w:rsidRDefault="00211787">
      <w:pPr>
        <w:spacing w:after="0" w:line="240" w:lineRule="auto"/>
        <w:ind w:firstLine="1155"/>
        <w:jc w:val="both"/>
        <w:textAlignment w:val="center"/>
        <w:divId w:val="1150438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88 от 2007 г., изм. - ДВ, бр. 84 от 2010 г.) всякакви ограничения, свързани с изпо</w:t>
      </w:r>
      <w:r>
        <w:rPr>
          <w:rFonts w:ascii="Times New Roman" w:eastAsia="Times New Roman" w:hAnsi="Times New Roman" w:cs="Times New Roman"/>
          <w:color w:val="000000"/>
          <w:sz w:val="24"/>
          <w:szCs w:val="24"/>
        </w:rPr>
        <w:t>лзването на превозното средство;</w:t>
      </w:r>
    </w:p>
    <w:p w:rsidR="00000000" w:rsidRDefault="00211787">
      <w:pPr>
        <w:spacing w:after="0" w:line="240" w:lineRule="auto"/>
        <w:ind w:firstLine="1155"/>
        <w:jc w:val="both"/>
        <w:textAlignment w:val="center"/>
        <w:divId w:val="625235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88 от 2007 г., изм. - ДВ, бр. 84 от 2010 г.) данни за плана за поддръжка на превозните средства, както и за лицата, отговорни за тяхната поддръжка;</w:t>
      </w:r>
    </w:p>
    <w:p w:rsidR="00000000" w:rsidRDefault="00211787">
      <w:pPr>
        <w:spacing w:after="0" w:line="240" w:lineRule="auto"/>
        <w:ind w:firstLine="1155"/>
        <w:jc w:val="both"/>
        <w:textAlignment w:val="center"/>
        <w:divId w:val="992640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(нова - ДВ, бр. 84 от 2010 г.) препратки към</w:t>
      </w:r>
      <w:r>
        <w:rPr>
          <w:rFonts w:ascii="Times New Roman" w:eastAsia="Times New Roman" w:hAnsi="Times New Roman" w:cs="Times New Roman"/>
          <w:color w:val="000000"/>
          <w:sz w:val="24"/>
          <w:szCs w:val="24"/>
        </w:rPr>
        <w:t xml:space="preserve"> Европейския регистър на разрешените типове превозни средства.</w:t>
      </w:r>
    </w:p>
    <w:p w:rsidR="00000000" w:rsidRDefault="00211787">
      <w:pPr>
        <w:spacing w:after="0" w:line="240" w:lineRule="auto"/>
        <w:ind w:firstLine="1155"/>
        <w:jc w:val="both"/>
        <w:textAlignment w:val="center"/>
        <w:divId w:val="190247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55 от 2006 г., в сила от 01.01.2007 г., изм. - ДВ, бр. 84 от 2010 г.) Информацията, съдържаща се в регистъра на превозните средства, трябва да бъде достъпна за потребителите</w:t>
      </w:r>
      <w:r>
        <w:rPr>
          <w:rFonts w:ascii="Times New Roman" w:eastAsia="Times New Roman" w:hAnsi="Times New Roman" w:cs="Times New Roman"/>
          <w:color w:val="000000"/>
          <w:sz w:val="24"/>
          <w:szCs w:val="24"/>
        </w:rPr>
        <w:t xml:space="preserve"> на Европейския виртуален регистър на превозните средства посредством връзка между двата регистъра.</w:t>
      </w:r>
    </w:p>
    <w:p w:rsidR="00000000" w:rsidRDefault="00211787">
      <w:pPr>
        <w:spacing w:after="0" w:line="240" w:lineRule="auto"/>
        <w:ind w:firstLine="1155"/>
        <w:jc w:val="both"/>
        <w:textAlignment w:val="center"/>
        <w:divId w:val="298919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84 от 2010 г., изм. - ДВ, бр. 70 от 2019 г.) Изпълнителна агенция "Железопътна администрация" предоставя на Агенцията за железопътен тра</w:t>
      </w:r>
      <w:r>
        <w:rPr>
          <w:rFonts w:ascii="Times New Roman" w:eastAsia="Times New Roman" w:hAnsi="Times New Roman" w:cs="Times New Roman"/>
          <w:color w:val="000000"/>
          <w:sz w:val="24"/>
          <w:szCs w:val="24"/>
        </w:rPr>
        <w:t>нспорт на Европейския съюз посредством регистъра на превозните средства информация относно:</w:t>
      </w:r>
    </w:p>
    <w:p w:rsidR="00000000" w:rsidRDefault="00211787">
      <w:pPr>
        <w:spacing w:after="0" w:line="240" w:lineRule="auto"/>
        <w:ind w:firstLine="1155"/>
        <w:jc w:val="both"/>
        <w:textAlignment w:val="center"/>
        <w:divId w:val="804665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техническите характеристики на типа превозно средство, определени в съответните ТСОС;</w:t>
      </w:r>
    </w:p>
    <w:p w:rsidR="00000000" w:rsidRDefault="00211787">
      <w:pPr>
        <w:spacing w:after="0" w:line="240" w:lineRule="auto"/>
        <w:ind w:firstLine="1155"/>
        <w:jc w:val="both"/>
        <w:textAlignment w:val="center"/>
        <w:divId w:val="1171334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наименованието на производителя на превозното средство;</w:t>
      </w:r>
    </w:p>
    <w:p w:rsidR="00000000" w:rsidRDefault="00211787">
      <w:pPr>
        <w:spacing w:after="0" w:line="240" w:lineRule="auto"/>
        <w:ind w:firstLine="1155"/>
        <w:jc w:val="both"/>
        <w:textAlignment w:val="center"/>
        <w:divId w:val="576942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датите, препр</w:t>
      </w:r>
      <w:r>
        <w:rPr>
          <w:rFonts w:ascii="Times New Roman" w:eastAsia="Times New Roman" w:hAnsi="Times New Roman" w:cs="Times New Roman"/>
          <w:color w:val="000000"/>
          <w:sz w:val="24"/>
          <w:szCs w:val="24"/>
        </w:rPr>
        <w:t>атките и издадените разрешения за всеки тип превозно средство;</w:t>
      </w:r>
    </w:p>
    <w:p w:rsidR="00000000" w:rsidRDefault="00211787">
      <w:pPr>
        <w:spacing w:after="0" w:line="240" w:lineRule="auto"/>
        <w:ind w:firstLine="1155"/>
        <w:jc w:val="both"/>
        <w:textAlignment w:val="center"/>
        <w:divId w:val="1382703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промени относно издадени разрешения за тип превозно средство.</w:t>
      </w:r>
    </w:p>
    <w:p w:rsidR="00000000" w:rsidRDefault="00211787">
      <w:pPr>
        <w:spacing w:after="0" w:line="240" w:lineRule="auto"/>
        <w:ind w:firstLine="1155"/>
        <w:jc w:val="both"/>
        <w:textAlignment w:val="center"/>
        <w:divId w:val="1186601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84 от 2010 г., изм. - ДВ, бр. 70 от 2019 г.) Преди превозното средство да се използва за първи път и след по</w:t>
      </w:r>
      <w:r>
        <w:rPr>
          <w:rFonts w:ascii="Times New Roman" w:eastAsia="Times New Roman" w:hAnsi="Times New Roman" w:cs="Times New Roman"/>
          <w:color w:val="000000"/>
          <w:sz w:val="24"/>
          <w:szCs w:val="24"/>
        </w:rPr>
        <w:t>лучаване на разрешение за пускане на пазара с област на употреба само в Република България в съответствие с 54а, ал. 2 или ал. 3, то се регистрира в регистър на превозните средства по ал. 1 по искане на ползвателя. Когато областта на употреба на превозното</w:t>
      </w:r>
      <w:r>
        <w:rPr>
          <w:rFonts w:ascii="Times New Roman" w:eastAsia="Times New Roman" w:hAnsi="Times New Roman" w:cs="Times New Roman"/>
          <w:color w:val="000000"/>
          <w:sz w:val="24"/>
          <w:szCs w:val="24"/>
        </w:rPr>
        <w:t xml:space="preserve"> средство включва територията на Република България и на една или повече от една държава - членка на Европейския съюз, то се регистрира в регистъра на превозните средства по ал. 1 или в регистъра на превозните средства на една от тези държави членки.</w:t>
      </w:r>
    </w:p>
    <w:p w:rsidR="00000000" w:rsidRDefault="00211787">
      <w:pPr>
        <w:spacing w:after="0" w:line="240" w:lineRule="auto"/>
        <w:ind w:firstLine="1155"/>
        <w:jc w:val="both"/>
        <w:textAlignment w:val="center"/>
        <w:divId w:val="608390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t>
      </w:r>
      <w:r>
        <w:rPr>
          <w:rFonts w:ascii="Times New Roman" w:eastAsia="Times New Roman" w:hAnsi="Times New Roman" w:cs="Times New Roman"/>
          <w:color w:val="000000"/>
          <w:sz w:val="24"/>
          <w:szCs w:val="24"/>
        </w:rPr>
        <w:t>Нова - ДВ, бр. 84 от 2010 г., изм. - ДВ, бр. 70 от 2019 г.) Ползвателят на превозното средство подава необходимите данни, които се вписват в НРВ от Изпълнителна агенция "Железопътна администрация", след като бъдат проверени.</w:t>
      </w:r>
    </w:p>
    <w:p w:rsidR="00000000" w:rsidRDefault="00211787">
      <w:pPr>
        <w:spacing w:after="0" w:line="240" w:lineRule="auto"/>
        <w:ind w:firstLine="1155"/>
        <w:jc w:val="both"/>
        <w:textAlignment w:val="center"/>
        <w:divId w:val="924220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84 от 2010 </w:t>
      </w:r>
      <w:r>
        <w:rPr>
          <w:rFonts w:ascii="Times New Roman" w:eastAsia="Times New Roman" w:hAnsi="Times New Roman" w:cs="Times New Roman"/>
          <w:color w:val="000000"/>
          <w:sz w:val="24"/>
          <w:szCs w:val="24"/>
        </w:rPr>
        <w:t>г., доп. - ДВ, бр. 70 от 2019 г., доп. - ДВ, бр. 94 от 2023 г.) При промяна във вписаните в НРВ данни лицето по ал. 8 се задължава незабавно, но не по-късно от 14 дни от възникване на новите обстоятелства да заяви настъпилите промени в ИА "ЖА", както и в с</w:t>
      </w:r>
      <w:r>
        <w:rPr>
          <w:rFonts w:ascii="Times New Roman" w:eastAsia="Times New Roman" w:hAnsi="Times New Roman" w:cs="Times New Roman"/>
          <w:color w:val="000000"/>
          <w:sz w:val="24"/>
          <w:szCs w:val="24"/>
        </w:rPr>
        <w:t>лучай на унищожаване на превозното средство или за решението си да го изключи от регистъра.</w:t>
      </w:r>
    </w:p>
    <w:p w:rsidR="00000000" w:rsidRDefault="00211787">
      <w:pPr>
        <w:spacing w:after="0" w:line="240" w:lineRule="auto"/>
        <w:ind w:firstLine="1155"/>
        <w:jc w:val="both"/>
        <w:textAlignment w:val="center"/>
        <w:divId w:val="1956671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84 от 2010 г., изм. - ДВ, бр. 71 от 2013 г., изм. - ДВ, бр. 70 от 2019 г.) Изпълнителна агенция "Железопътна администрация" спира от експлоатац</w:t>
      </w:r>
      <w:r>
        <w:rPr>
          <w:rFonts w:ascii="Times New Roman" w:eastAsia="Times New Roman" w:hAnsi="Times New Roman" w:cs="Times New Roman"/>
          <w:color w:val="000000"/>
          <w:sz w:val="24"/>
          <w:szCs w:val="24"/>
        </w:rPr>
        <w:t>ия превозно средство, за което установи, че се експлоатира по националната железопътна инфраструктура, но не е вписано в НРВ или е вписано в друг регистър на превозните средства, но областта му на употреба не включва Република България.</w:t>
      </w:r>
    </w:p>
    <w:p w:rsidR="00000000" w:rsidRDefault="00211787">
      <w:pPr>
        <w:spacing w:after="0" w:line="240" w:lineRule="auto"/>
        <w:ind w:firstLine="1155"/>
        <w:jc w:val="both"/>
        <w:textAlignment w:val="center"/>
        <w:divId w:val="1273587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w:t>
      </w:r>
      <w:r>
        <w:rPr>
          <w:rFonts w:ascii="Times New Roman" w:eastAsia="Times New Roman" w:hAnsi="Times New Roman" w:cs="Times New Roman"/>
          <w:color w:val="000000"/>
          <w:sz w:val="24"/>
          <w:szCs w:val="24"/>
        </w:rPr>
        <w:t>. 1 от 2016 г., в сила от 01.01.2016 г., изм. - ДВ, бр. 70 от 2019 г.) Освен случаите, в които се провеждат изпитвания по чл. 54б, ал. 4 и чл. 54в, ал. 2, превозни средства, които не са вписани в НРВ или са вписани в друг регистър на превозните средства, н</w:t>
      </w:r>
      <w:r>
        <w:rPr>
          <w:rFonts w:ascii="Times New Roman" w:eastAsia="Times New Roman" w:hAnsi="Times New Roman" w:cs="Times New Roman"/>
          <w:color w:val="000000"/>
          <w:sz w:val="24"/>
          <w:szCs w:val="24"/>
        </w:rPr>
        <w:t xml:space="preserve">о областта им на употреба не включва Република България, не могат да се движат по националната железопътна инфраструктура, с изключение на случаите за еднократно преминаване по </w:t>
      </w:r>
      <w:r>
        <w:rPr>
          <w:rFonts w:ascii="Times New Roman" w:eastAsia="Times New Roman" w:hAnsi="Times New Roman" w:cs="Times New Roman"/>
          <w:color w:val="000000"/>
          <w:sz w:val="24"/>
          <w:szCs w:val="24"/>
        </w:rPr>
        <w:lastRenderedPageBreak/>
        <w:t>определен маршрут след получено разрешение от управителя на железопътната инфра</w:t>
      </w:r>
      <w:r>
        <w:rPr>
          <w:rFonts w:ascii="Times New Roman" w:eastAsia="Times New Roman" w:hAnsi="Times New Roman" w:cs="Times New Roman"/>
          <w:color w:val="000000"/>
          <w:sz w:val="24"/>
          <w:szCs w:val="24"/>
        </w:rPr>
        <w:t>структура.</w:t>
      </w:r>
    </w:p>
    <w:p w:rsidR="00000000" w:rsidRDefault="00211787">
      <w:pPr>
        <w:spacing w:after="120" w:line="240" w:lineRule="auto"/>
        <w:ind w:firstLine="1155"/>
        <w:jc w:val="both"/>
        <w:textAlignment w:val="center"/>
        <w:divId w:val="597644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70 от 2019 г.) Разрешението по ал. 11 се издава по критерии, определени с методика на управителя на инфраструктурата, съгласувана с ИА "ЖА".</w:t>
      </w:r>
    </w:p>
    <w:p w:rsidR="00000000" w:rsidRDefault="00211787">
      <w:pPr>
        <w:spacing w:after="0" w:line="240" w:lineRule="auto"/>
        <w:ind w:firstLine="1155"/>
        <w:jc w:val="both"/>
        <w:textAlignment w:val="center"/>
        <w:divId w:val="735012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61а. (Нов - ДВ, бр. 84 от 2010 г.) (1) (Изм. - ДВ, бр. 1 от 2016 г., в сила от </w:t>
      </w:r>
      <w:r>
        <w:rPr>
          <w:rFonts w:ascii="Times New Roman" w:eastAsia="Times New Roman" w:hAnsi="Times New Roman" w:cs="Times New Roman"/>
          <w:color w:val="000000"/>
          <w:sz w:val="24"/>
          <w:szCs w:val="24"/>
        </w:rPr>
        <w:t>01.01.2016 г., изм. - ДВ, бр. 70 от 2019 г.) Агенцията за железопътен транспорт на Европейския съюз осигурява посредством Европейския регистър на разрешените типове превозни средства достъпност на данните за издадените разрешения по чл. 54ж.</w:t>
      </w:r>
    </w:p>
    <w:p w:rsidR="00000000" w:rsidRDefault="00211787">
      <w:pPr>
        <w:spacing w:after="0" w:line="240" w:lineRule="auto"/>
        <w:ind w:firstLine="1155"/>
        <w:jc w:val="both"/>
        <w:textAlignment w:val="center"/>
        <w:divId w:val="631525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Европейски</w:t>
      </w:r>
      <w:r>
        <w:rPr>
          <w:rFonts w:ascii="Times New Roman" w:eastAsia="Times New Roman" w:hAnsi="Times New Roman" w:cs="Times New Roman"/>
          <w:color w:val="000000"/>
          <w:sz w:val="24"/>
          <w:szCs w:val="24"/>
        </w:rPr>
        <w:t>ят регистър на разрешените типове превозни средства съдържа информация за издадените в държавите-членки разрешения за типове превозни средства, както и за броя на държавите-членки, в които е бил разрешен типът превозно средство.</w:t>
      </w:r>
    </w:p>
    <w:p w:rsidR="00000000" w:rsidRDefault="00211787">
      <w:pPr>
        <w:spacing w:after="0" w:line="240" w:lineRule="auto"/>
        <w:ind w:firstLine="1155"/>
        <w:jc w:val="both"/>
        <w:textAlignment w:val="center"/>
        <w:divId w:val="1492866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 от 2016 г., в сила от 01.01.2016 г., изм. - ДВ, бр. 70 от 2019 г.) За поддържане на регистъра по ал. 2 Изпълнителна агенция "Железопътна администрация" предоставя на Агенцията за железопътен транспорт на Европейския съюз информация от</w:t>
      </w:r>
      <w:r>
        <w:rPr>
          <w:rFonts w:ascii="Times New Roman" w:eastAsia="Times New Roman" w:hAnsi="Times New Roman" w:cs="Times New Roman"/>
          <w:color w:val="000000"/>
          <w:sz w:val="24"/>
          <w:szCs w:val="24"/>
        </w:rPr>
        <w:t>носно:</w:t>
      </w:r>
    </w:p>
    <w:p w:rsidR="00000000" w:rsidRDefault="00211787">
      <w:pPr>
        <w:spacing w:after="0" w:line="240" w:lineRule="auto"/>
        <w:ind w:firstLine="1155"/>
        <w:jc w:val="both"/>
        <w:textAlignment w:val="center"/>
        <w:divId w:val="1443652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техническите характеристики на типа превозно средство, определени в съответните ТСОС;</w:t>
      </w:r>
    </w:p>
    <w:p w:rsidR="00000000" w:rsidRDefault="00211787">
      <w:pPr>
        <w:spacing w:after="0" w:line="240" w:lineRule="auto"/>
        <w:ind w:firstLine="1155"/>
        <w:jc w:val="both"/>
        <w:textAlignment w:val="center"/>
        <w:divId w:val="974914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наименованието на производителя на превозното средство;</w:t>
      </w:r>
    </w:p>
    <w:p w:rsidR="00000000" w:rsidRDefault="00211787">
      <w:pPr>
        <w:spacing w:after="0" w:line="240" w:lineRule="auto"/>
        <w:ind w:firstLine="1155"/>
        <w:jc w:val="both"/>
        <w:textAlignment w:val="center"/>
        <w:divId w:val="172367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датите, препратките и издадените разрешения за всеки тип превозно средство;</w:t>
      </w:r>
    </w:p>
    <w:p w:rsidR="00000000" w:rsidRDefault="00211787">
      <w:pPr>
        <w:spacing w:after="0" w:line="240" w:lineRule="auto"/>
        <w:ind w:firstLine="1155"/>
        <w:jc w:val="both"/>
        <w:textAlignment w:val="center"/>
        <w:divId w:val="105277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промени относно изд</w:t>
      </w:r>
      <w:r>
        <w:rPr>
          <w:rFonts w:ascii="Times New Roman" w:eastAsia="Times New Roman" w:hAnsi="Times New Roman" w:cs="Times New Roman"/>
          <w:color w:val="000000"/>
          <w:sz w:val="24"/>
          <w:szCs w:val="24"/>
        </w:rPr>
        <w:t>адени разрешения за тип превозно средство.</w:t>
      </w:r>
    </w:p>
    <w:p w:rsidR="00000000" w:rsidRDefault="00211787">
      <w:pPr>
        <w:spacing w:after="120" w:line="240" w:lineRule="auto"/>
        <w:ind w:firstLine="1155"/>
        <w:jc w:val="both"/>
        <w:textAlignment w:val="center"/>
        <w:divId w:val="466237936"/>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481535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(Нов - ДВ, бр. 88 от 2007 г.) (1) След издаване на разрешение по чл. 44д, ал. 1 в съответния регистър по чл. 61, ал. 1 се вписва най-малко следната информация:</w:t>
      </w:r>
    </w:p>
    <w:p w:rsidR="00000000" w:rsidRDefault="00211787">
      <w:pPr>
        <w:spacing w:after="0" w:line="240" w:lineRule="auto"/>
        <w:ind w:firstLine="1155"/>
        <w:jc w:val="both"/>
        <w:textAlignment w:val="center"/>
        <w:divId w:val="662203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основни характеристики и т</w:t>
      </w:r>
      <w:r>
        <w:rPr>
          <w:rFonts w:ascii="Times New Roman" w:eastAsia="Times New Roman" w:hAnsi="Times New Roman" w:cs="Times New Roman"/>
          <w:color w:val="000000"/>
          <w:sz w:val="24"/>
          <w:szCs w:val="24"/>
        </w:rPr>
        <w:t>ехническо описание на структурната подсистема или на съответните части от нея;</w:t>
      </w:r>
    </w:p>
    <w:p w:rsidR="00000000" w:rsidRDefault="00211787">
      <w:pPr>
        <w:spacing w:after="0" w:line="240" w:lineRule="auto"/>
        <w:ind w:firstLine="1155"/>
        <w:jc w:val="both"/>
        <w:textAlignment w:val="center"/>
        <w:divId w:val="1081872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относно строителни разрешения и актове съгласно изискванията на Закона за устройство на територията - когато е приложимо;</w:t>
      </w:r>
    </w:p>
    <w:p w:rsidR="00000000" w:rsidRDefault="00211787">
      <w:pPr>
        <w:spacing w:after="0" w:line="240" w:lineRule="auto"/>
        <w:ind w:firstLine="1155"/>
        <w:jc w:val="both"/>
        <w:textAlignment w:val="center"/>
        <w:divId w:val="574169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приложими ТСОС и/или национални технически </w:t>
      </w:r>
      <w:r>
        <w:rPr>
          <w:rFonts w:ascii="Times New Roman" w:eastAsia="Times New Roman" w:hAnsi="Times New Roman" w:cs="Times New Roman"/>
          <w:color w:val="000000"/>
          <w:sz w:val="24"/>
          <w:szCs w:val="24"/>
        </w:rPr>
        <w:t>изисквания;</w:t>
      </w:r>
    </w:p>
    <w:p w:rsidR="00000000" w:rsidRDefault="00211787">
      <w:pPr>
        <w:spacing w:after="0" w:line="240" w:lineRule="auto"/>
        <w:ind w:firstLine="1155"/>
        <w:jc w:val="both"/>
        <w:textAlignment w:val="center"/>
        <w:divId w:val="305823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име/наименование на лицето за оценяване на съответствие на съответната подсистема или части от нея с ТСОС и с националните правила за безопасност;</w:t>
      </w:r>
    </w:p>
    <w:p w:rsidR="00000000" w:rsidRDefault="00211787">
      <w:pPr>
        <w:spacing w:after="0" w:line="240" w:lineRule="auto"/>
        <w:ind w:firstLine="1155"/>
        <w:jc w:val="both"/>
        <w:textAlignment w:val="center"/>
        <w:divId w:val="471022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списък на протоколите за проверки/тестовете на структурната подсистема или съответните част</w:t>
      </w:r>
      <w:r>
        <w:rPr>
          <w:rFonts w:ascii="Times New Roman" w:eastAsia="Times New Roman" w:hAnsi="Times New Roman" w:cs="Times New Roman"/>
          <w:color w:val="000000"/>
          <w:sz w:val="24"/>
          <w:szCs w:val="24"/>
        </w:rPr>
        <w:t>и от нея, изготвени от лицето за оценяване на съответствието, и кратко описание на резултатите от тях;</w:t>
      </w:r>
    </w:p>
    <w:p w:rsidR="00000000" w:rsidRDefault="00211787">
      <w:pPr>
        <w:spacing w:after="0" w:line="240" w:lineRule="auto"/>
        <w:ind w:firstLine="1155"/>
        <w:jc w:val="both"/>
        <w:textAlignment w:val="center"/>
        <w:divId w:val="583605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проведени проучвания и/или изпитания съгласно чл. 44г, ал. 7 заедно с кратко описание на резултатите от тях;</w:t>
      </w:r>
    </w:p>
    <w:p w:rsidR="00000000" w:rsidRDefault="00211787">
      <w:pPr>
        <w:spacing w:after="0" w:line="240" w:lineRule="auto"/>
        <w:ind w:firstLine="1155"/>
        <w:jc w:val="both"/>
        <w:textAlignment w:val="center"/>
        <w:divId w:val="291254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направените предписания и препоръки съ</w:t>
      </w:r>
      <w:r>
        <w:rPr>
          <w:rFonts w:ascii="Times New Roman" w:eastAsia="Times New Roman" w:hAnsi="Times New Roman" w:cs="Times New Roman"/>
          <w:color w:val="000000"/>
          <w:sz w:val="24"/>
          <w:szCs w:val="24"/>
        </w:rPr>
        <w:t>гласно чл. 44в, ал. 7 и чл. 44г, ал. 8;</w:t>
      </w:r>
    </w:p>
    <w:p w:rsidR="00000000" w:rsidRDefault="00211787">
      <w:pPr>
        <w:spacing w:after="0" w:line="240" w:lineRule="auto"/>
        <w:ind w:firstLine="1155"/>
        <w:jc w:val="both"/>
        <w:textAlignment w:val="center"/>
        <w:divId w:val="1603537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времетраене на пробната експлоатация;</w:t>
      </w:r>
    </w:p>
    <w:p w:rsidR="00000000" w:rsidRDefault="00211787">
      <w:pPr>
        <w:spacing w:after="0" w:line="240" w:lineRule="auto"/>
        <w:ind w:firstLine="1155"/>
        <w:jc w:val="both"/>
        <w:textAlignment w:val="center"/>
        <w:divId w:val="968515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ограничителни условия за експлоатация;</w:t>
      </w:r>
    </w:p>
    <w:p w:rsidR="00000000" w:rsidRDefault="00211787">
      <w:pPr>
        <w:spacing w:after="0" w:line="240" w:lineRule="auto"/>
        <w:ind w:firstLine="1155"/>
        <w:jc w:val="both"/>
        <w:textAlignment w:val="center"/>
        <w:divId w:val="772091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списък на правилата и инструкциите за експлоатация и поддържане на подсистемата или части от нея;</w:t>
      </w:r>
    </w:p>
    <w:p w:rsidR="00000000" w:rsidRDefault="00211787">
      <w:pPr>
        <w:spacing w:after="0" w:line="240" w:lineRule="auto"/>
        <w:ind w:firstLine="1155"/>
        <w:jc w:val="both"/>
        <w:textAlignment w:val="center"/>
        <w:divId w:val="504395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лицето, което въвежда в екс</w:t>
      </w:r>
      <w:r>
        <w:rPr>
          <w:rFonts w:ascii="Times New Roman" w:eastAsia="Times New Roman" w:hAnsi="Times New Roman" w:cs="Times New Roman"/>
          <w:color w:val="000000"/>
          <w:sz w:val="24"/>
          <w:szCs w:val="24"/>
        </w:rPr>
        <w:t>плоатация подсистемата или съответната ѝ част;</w:t>
      </w:r>
    </w:p>
    <w:p w:rsidR="00000000" w:rsidRDefault="00211787">
      <w:pPr>
        <w:spacing w:after="0" w:line="240" w:lineRule="auto"/>
        <w:ind w:firstLine="1155"/>
        <w:jc w:val="both"/>
        <w:textAlignment w:val="center"/>
        <w:divId w:val="1310549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номер и дата на издаване на разрешението за въвеждане в експлоатация на структурната подсистема или съответните части от нея;</w:t>
      </w:r>
    </w:p>
    <w:p w:rsidR="00000000" w:rsidRDefault="00211787">
      <w:pPr>
        <w:spacing w:after="0" w:line="240" w:lineRule="auto"/>
        <w:ind w:firstLine="1155"/>
        <w:jc w:val="both"/>
        <w:textAlignment w:val="center"/>
        <w:divId w:val="216942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дата на въвеждане в експлоатация.</w:t>
      </w:r>
    </w:p>
    <w:p w:rsidR="00000000" w:rsidRDefault="00211787">
      <w:pPr>
        <w:spacing w:after="0" w:line="240" w:lineRule="auto"/>
        <w:ind w:firstLine="1155"/>
        <w:jc w:val="both"/>
        <w:textAlignment w:val="center"/>
        <w:divId w:val="1557594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издаване на разрешение по чл. 44</w:t>
      </w:r>
      <w:r>
        <w:rPr>
          <w:rFonts w:ascii="Times New Roman" w:eastAsia="Times New Roman" w:hAnsi="Times New Roman" w:cs="Times New Roman"/>
          <w:color w:val="000000"/>
          <w:sz w:val="24"/>
          <w:szCs w:val="24"/>
        </w:rPr>
        <w:t>е, ал. 1 в съответния регистър по чл. 61, ал. 1 се вписва освен информацията по ал. 1 и името/наименованието на вносителя.</w:t>
      </w:r>
    </w:p>
    <w:p w:rsidR="00000000" w:rsidRDefault="00211787">
      <w:pPr>
        <w:spacing w:after="120" w:line="240" w:lineRule="auto"/>
        <w:ind w:firstLine="1155"/>
        <w:jc w:val="both"/>
        <w:textAlignment w:val="center"/>
        <w:divId w:val="1217743470"/>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249001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(Нов - ДВ, бр. 88 от 2007 г., изм. - ДВ, бр. 84 от 2010 г.) (1) (Изм. - ДВ, бр. 70 от 2019 г.) При регистрацията в НРВ в съ</w:t>
      </w:r>
      <w:r>
        <w:rPr>
          <w:rFonts w:ascii="Times New Roman" w:eastAsia="Times New Roman" w:hAnsi="Times New Roman" w:cs="Times New Roman"/>
          <w:color w:val="000000"/>
          <w:sz w:val="24"/>
          <w:szCs w:val="24"/>
        </w:rPr>
        <w:t>ответствие с чл. 61, ал. 7, за всяко превозно средство Изпълнителна агенция "Железопътна администрация" определя Европейски номер на превозното средство (ЕVN).</w:t>
      </w:r>
    </w:p>
    <w:p w:rsidR="00000000" w:rsidRDefault="00211787">
      <w:pPr>
        <w:spacing w:after="0" w:line="240" w:lineRule="auto"/>
        <w:ind w:firstLine="1155"/>
        <w:jc w:val="both"/>
        <w:textAlignment w:val="center"/>
        <w:divId w:val="1643270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Номерът по ал. 1 се определя съгласно изискванията, посочени в съответните ТСОС, и се предос</w:t>
      </w:r>
      <w:r>
        <w:rPr>
          <w:rFonts w:ascii="Times New Roman" w:eastAsia="Times New Roman" w:hAnsi="Times New Roman" w:cs="Times New Roman"/>
          <w:color w:val="000000"/>
          <w:sz w:val="24"/>
          <w:szCs w:val="24"/>
        </w:rPr>
        <w:t>тавя еднократно, освен ако друго не е предвидено в съответните ТСОС.</w:t>
      </w:r>
    </w:p>
    <w:p w:rsidR="00000000" w:rsidRDefault="00211787">
      <w:pPr>
        <w:spacing w:after="0" w:line="240" w:lineRule="auto"/>
        <w:ind w:firstLine="1155"/>
        <w:jc w:val="both"/>
        <w:textAlignment w:val="center"/>
        <w:divId w:val="966004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70 от 2019 г.) Номерът по ал. 1 се маркира върху превозното средство от лицето, получило разрешение за пускане на пазара, съгласно изискванията на съответните ТСОС.</w:t>
      </w:r>
    </w:p>
    <w:p w:rsidR="00000000" w:rsidRDefault="00211787">
      <w:pPr>
        <w:spacing w:after="0" w:line="240" w:lineRule="auto"/>
        <w:ind w:firstLine="1155"/>
        <w:jc w:val="both"/>
        <w:textAlignment w:val="center"/>
        <w:divId w:val="487986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Когато превозното средство се експлоатира или е предназначено да се експлоатира от или към трети държави, чиято железопътна инфраструктура е с междурелсие, различно от междурелсието на основната железопътна инфраструктура на Общността, то може да бъде до</w:t>
      </w:r>
      <w:r>
        <w:rPr>
          <w:rFonts w:ascii="Times New Roman" w:eastAsia="Times New Roman" w:hAnsi="Times New Roman" w:cs="Times New Roman"/>
          <w:color w:val="000000"/>
          <w:sz w:val="24"/>
          <w:szCs w:val="24"/>
        </w:rPr>
        <w:t>пуснато за движение по националната железопътна инфраструктура, ако е ясно обозначено с друга кодова система.</w:t>
      </w:r>
    </w:p>
    <w:p w:rsidR="00000000" w:rsidRDefault="00211787">
      <w:pPr>
        <w:spacing w:after="120" w:line="240" w:lineRule="auto"/>
        <w:ind w:firstLine="1155"/>
        <w:jc w:val="both"/>
        <w:textAlignment w:val="center"/>
        <w:divId w:val="114924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70 от 2019 г.) При превозни средства, получили разрешение за първи път в трета държава, извън Европейския съюз, и впоследствие</w:t>
      </w:r>
      <w:r>
        <w:rPr>
          <w:rFonts w:ascii="Times New Roman" w:eastAsia="Times New Roman" w:hAnsi="Times New Roman" w:cs="Times New Roman"/>
          <w:color w:val="000000"/>
          <w:sz w:val="24"/>
          <w:szCs w:val="24"/>
        </w:rPr>
        <w:t xml:space="preserve"> използвани в Република България, Изпълнителна агенция "Железопътна администрация" вписва в НРВ по чл. 61, ал. 1 данните за превозното средство, включително и данни за ползвателя на превозното средство, лицето, което отговаря за поддръжката, и ограниченият</w:t>
      </w:r>
      <w:r>
        <w:rPr>
          <w:rFonts w:ascii="Times New Roman" w:eastAsia="Times New Roman" w:hAnsi="Times New Roman" w:cs="Times New Roman"/>
          <w:color w:val="000000"/>
          <w:sz w:val="24"/>
          <w:szCs w:val="24"/>
        </w:rPr>
        <w:t>а по отношение на това как превозното средство може да се използва.</w:t>
      </w:r>
    </w:p>
    <w:p w:rsidR="00000000" w:rsidRDefault="00211787">
      <w:pPr>
        <w:spacing w:before="100" w:beforeAutospacing="1" w:after="240" w:line="240" w:lineRule="auto"/>
        <w:jc w:val="center"/>
        <w:textAlignment w:val="center"/>
        <w:divId w:val="123531928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211787">
      <w:pPr>
        <w:spacing w:after="0" w:line="240" w:lineRule="auto"/>
        <w:ind w:firstLine="1155"/>
        <w:jc w:val="both"/>
        <w:textAlignment w:val="center"/>
        <w:divId w:val="510946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тази наредба:</w:t>
      </w:r>
    </w:p>
    <w:p w:rsidR="00000000" w:rsidRDefault="00211787">
      <w:pPr>
        <w:spacing w:after="0" w:line="240" w:lineRule="auto"/>
        <w:ind w:firstLine="1155"/>
        <w:jc w:val="both"/>
        <w:textAlignment w:val="center"/>
        <w:divId w:val="1983004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88 от 2007 г., изм. - ДВ, бр. 70 от 2019 г.) "Оперативна съвместимост" е способността на железопътната система да позволява безопасно и непрекъснато движение на влакове, които постигат необходимите нива на работа на тези линии.</w:t>
      </w:r>
    </w:p>
    <w:p w:rsidR="00000000" w:rsidRDefault="00211787">
      <w:pPr>
        <w:spacing w:after="0" w:line="240" w:lineRule="auto"/>
        <w:ind w:firstLine="1155"/>
        <w:jc w:val="both"/>
        <w:textAlignment w:val="center"/>
        <w:divId w:val="195892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w:t>
      </w:r>
      <w:r>
        <w:rPr>
          <w:rFonts w:ascii="Times New Roman" w:eastAsia="Times New Roman" w:hAnsi="Times New Roman" w:cs="Times New Roman"/>
          <w:color w:val="000000"/>
          <w:sz w:val="24"/>
          <w:szCs w:val="24"/>
        </w:rPr>
        <w:t>- ДВ, бр. 88 от 2007 г., отм. - ДВ, бр. 71 от 2013 г.)</w:t>
      </w:r>
    </w:p>
    <w:p w:rsidR="00000000" w:rsidRDefault="00211787">
      <w:pPr>
        <w:spacing w:after="0" w:line="240" w:lineRule="auto"/>
        <w:ind w:firstLine="1155"/>
        <w:jc w:val="both"/>
        <w:textAlignment w:val="center"/>
        <w:divId w:val="1079644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84 от 2010 г., изм. - ДВ, бр. 70 от 2019 г.) "Железопътна система" е съвкупността от елементите, посочени в приложение № 1.</w:t>
      </w:r>
    </w:p>
    <w:p w:rsidR="00000000" w:rsidRDefault="00211787">
      <w:pPr>
        <w:spacing w:after="0" w:line="240" w:lineRule="auto"/>
        <w:ind w:firstLine="1155"/>
        <w:jc w:val="both"/>
        <w:textAlignment w:val="center"/>
        <w:divId w:val="1901207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"Съществени изисквания" са всички условия по глава втор</w:t>
      </w:r>
      <w:r>
        <w:rPr>
          <w:rFonts w:ascii="Times New Roman" w:eastAsia="Times New Roman" w:hAnsi="Times New Roman" w:cs="Times New Roman"/>
          <w:color w:val="000000"/>
          <w:sz w:val="24"/>
          <w:szCs w:val="24"/>
        </w:rPr>
        <w:t>а на тази наредба, на които трябва да отговарят железопътната система, подсистемите и съставните елементи, включително връзките помежду им.</w:t>
      </w:r>
    </w:p>
    <w:p w:rsidR="00000000" w:rsidRDefault="00211787">
      <w:pPr>
        <w:spacing w:after="0" w:line="240" w:lineRule="auto"/>
        <w:ind w:firstLine="1155"/>
        <w:jc w:val="both"/>
        <w:textAlignment w:val="center"/>
        <w:divId w:val="1981491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71 от 2013 г., изм. - ДВ, бр. 70 от 2019 г.) "Технически спецификации за оперативна съвмес</w:t>
      </w:r>
      <w:r>
        <w:rPr>
          <w:rFonts w:ascii="Times New Roman" w:eastAsia="Times New Roman" w:hAnsi="Times New Roman" w:cs="Times New Roman"/>
          <w:color w:val="000000"/>
          <w:sz w:val="24"/>
          <w:szCs w:val="24"/>
        </w:rPr>
        <w:t>тимост (ТСОС)" са спецификациите, приети от Европейската комисия които обхващат всяка една подсистема или част от подсистема, за да удовлетвори съществените изисквания и осигури оперативната съвместимост на железопътната система.</w:t>
      </w:r>
    </w:p>
    <w:p w:rsidR="00000000" w:rsidRDefault="00211787">
      <w:pPr>
        <w:spacing w:after="0" w:line="240" w:lineRule="auto"/>
        <w:ind w:firstLine="1155"/>
        <w:jc w:val="both"/>
        <w:textAlignment w:val="center"/>
        <w:divId w:val="1292592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71 от 2</w:t>
      </w:r>
      <w:r>
        <w:rPr>
          <w:rFonts w:ascii="Times New Roman" w:eastAsia="Times New Roman" w:hAnsi="Times New Roman" w:cs="Times New Roman"/>
          <w:color w:val="000000"/>
          <w:sz w:val="24"/>
          <w:szCs w:val="24"/>
        </w:rPr>
        <w:t>013 г., изм. - ДВ, бр. 70 от 2019 г.) "Съществуваща железопътна система" означава инфраструктурата, състояща се от железопътни линии и стационарни съоръжения на железопътната система, подвижния състав от всички типове и серии, който се движи по тази инфрас</w:t>
      </w:r>
      <w:r>
        <w:rPr>
          <w:rFonts w:ascii="Times New Roman" w:eastAsia="Times New Roman" w:hAnsi="Times New Roman" w:cs="Times New Roman"/>
          <w:color w:val="000000"/>
          <w:sz w:val="24"/>
          <w:szCs w:val="24"/>
        </w:rPr>
        <w:t>труктура.</w:t>
      </w:r>
    </w:p>
    <w:p w:rsidR="00000000" w:rsidRDefault="00211787">
      <w:pPr>
        <w:spacing w:after="0" w:line="240" w:lineRule="auto"/>
        <w:ind w:firstLine="1155"/>
        <w:jc w:val="both"/>
        <w:textAlignment w:val="center"/>
        <w:divId w:val="2023818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84 от 2010 г., изм. - ДВ, бр. 70 от 2019 г.) "Модернизация" е всяка значителна работа по изменение на подсистемата или част от подсистемата, която води до промяна в техническото досие, придружаващо ЕО декларацията за проверка и</w:t>
      </w:r>
      <w:r>
        <w:rPr>
          <w:rFonts w:ascii="Times New Roman" w:eastAsia="Times New Roman" w:hAnsi="Times New Roman" w:cs="Times New Roman"/>
          <w:color w:val="000000"/>
          <w:sz w:val="24"/>
          <w:szCs w:val="24"/>
        </w:rPr>
        <w:t xml:space="preserve"> която подобрява цялостните показатели на подсистемата.</w:t>
      </w:r>
    </w:p>
    <w:p w:rsidR="00000000" w:rsidRDefault="00211787">
      <w:pPr>
        <w:spacing w:after="0" w:line="240" w:lineRule="auto"/>
        <w:ind w:firstLine="1155"/>
        <w:jc w:val="both"/>
        <w:textAlignment w:val="center"/>
        <w:divId w:val="58669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84 от 2010 г., изм. и доп. - ДВ, бр. 71 от 2013 г., изм. - ДВ, бр. 70 от 2019 г.) "Обновяване" е всяка значителна работа по изменение на подсистема или част от подсистема, която не </w:t>
      </w:r>
      <w:r>
        <w:rPr>
          <w:rFonts w:ascii="Times New Roman" w:eastAsia="Times New Roman" w:hAnsi="Times New Roman" w:cs="Times New Roman"/>
          <w:color w:val="000000"/>
          <w:sz w:val="24"/>
          <w:szCs w:val="24"/>
        </w:rPr>
        <w:t>променя цялостните показатели на подсистемата.</w:t>
      </w:r>
    </w:p>
    <w:p w:rsidR="00000000" w:rsidRDefault="00211787">
      <w:pPr>
        <w:spacing w:after="0" w:line="240" w:lineRule="auto"/>
        <w:ind w:firstLine="1155"/>
        <w:jc w:val="both"/>
        <w:textAlignment w:val="center"/>
        <w:divId w:val="1043943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84 от 2010 г., изм. - ДВ, бр. 70 от 2019 г.) "Тип" е видът на превозното средство, определящ основните характеристики на проектиране на превозното средство, съгласно сертификата за изпитване</w:t>
      </w:r>
      <w:r>
        <w:rPr>
          <w:rFonts w:ascii="Times New Roman" w:eastAsia="Times New Roman" w:hAnsi="Times New Roman" w:cs="Times New Roman"/>
          <w:color w:val="000000"/>
          <w:sz w:val="24"/>
          <w:szCs w:val="24"/>
        </w:rPr>
        <w:t xml:space="preserve"> на типа или за изпитване на проекта, описан в съответния модул за проверка.</w:t>
      </w:r>
    </w:p>
    <w:p w:rsidR="00000000" w:rsidRDefault="00211787">
      <w:pPr>
        <w:spacing w:after="0" w:line="240" w:lineRule="auto"/>
        <w:ind w:firstLine="1155"/>
        <w:jc w:val="both"/>
        <w:textAlignment w:val="center"/>
        <w:divId w:val="1244485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"Модул за оценка" е поредица от дейности, предвидени в ТСОС, които се извършват при оценяването на съответствието. Лицето, което пуска съставен елемент и/или подсистема в упот</w:t>
      </w:r>
      <w:r>
        <w:rPr>
          <w:rFonts w:ascii="Times New Roman" w:eastAsia="Times New Roman" w:hAnsi="Times New Roman" w:cs="Times New Roman"/>
          <w:color w:val="000000"/>
          <w:sz w:val="24"/>
          <w:szCs w:val="24"/>
        </w:rPr>
        <w:t xml:space="preserve">реба или в експлоатация, при подаване на заявката по чл. 7, ал. 1 посочва комбинацията от модули, която ще бъде прилагана от лицето за оценяване, когато ТСОС допуска </w:t>
      </w:r>
      <w:proofErr w:type="spellStart"/>
      <w:r>
        <w:rPr>
          <w:rFonts w:ascii="Times New Roman" w:eastAsia="Times New Roman" w:hAnsi="Times New Roman" w:cs="Times New Roman"/>
          <w:color w:val="000000"/>
          <w:sz w:val="24"/>
          <w:szCs w:val="24"/>
        </w:rPr>
        <w:t>алтернативност</w:t>
      </w:r>
      <w:proofErr w:type="spellEnd"/>
      <w:r>
        <w:rPr>
          <w:rFonts w:ascii="Times New Roman" w:eastAsia="Times New Roman" w:hAnsi="Times New Roman" w:cs="Times New Roman"/>
          <w:color w:val="000000"/>
          <w:sz w:val="24"/>
          <w:szCs w:val="24"/>
        </w:rPr>
        <w:t>.</w:t>
      </w:r>
    </w:p>
    <w:p w:rsidR="00000000" w:rsidRDefault="00211787">
      <w:pPr>
        <w:spacing w:after="0" w:line="240" w:lineRule="auto"/>
        <w:ind w:firstLine="1155"/>
        <w:jc w:val="both"/>
        <w:textAlignment w:val="center"/>
        <w:divId w:val="2046758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71 от 2013 г.) "Стопанска непоносимост" е налице, кога</w:t>
      </w:r>
      <w:r>
        <w:rPr>
          <w:rFonts w:ascii="Times New Roman" w:eastAsia="Times New Roman" w:hAnsi="Times New Roman" w:cs="Times New Roman"/>
          <w:color w:val="000000"/>
          <w:sz w:val="24"/>
          <w:szCs w:val="24"/>
        </w:rPr>
        <w:t>то изменената или нова ТСОС, или прилагането на различни ТСОС при реконструкция, включително обновяване и удължаване, или модернизация на съществуваща линия, се явяват обстоятелства, които инвеститорът или производителят не е могъл и не е бил длъжен да пре</w:t>
      </w:r>
      <w:r>
        <w:rPr>
          <w:rFonts w:ascii="Times New Roman" w:eastAsia="Times New Roman" w:hAnsi="Times New Roman" w:cs="Times New Roman"/>
          <w:color w:val="000000"/>
          <w:sz w:val="24"/>
          <w:szCs w:val="24"/>
        </w:rPr>
        <w:t>двиди, и спазването на изменените, нови или различни ТСОС противоречи на справедливостта и добросъвестността, когато водят до влошени финансови резултати.</w:t>
      </w:r>
    </w:p>
    <w:p w:rsidR="00000000" w:rsidRDefault="00211787">
      <w:pPr>
        <w:spacing w:after="0" w:line="240" w:lineRule="auto"/>
        <w:ind w:firstLine="1155"/>
        <w:jc w:val="both"/>
        <w:textAlignment w:val="center"/>
        <w:divId w:val="1489788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"Основни параметри" са всички регулаторни, технически или оперативни условия или препоръки, които</w:t>
      </w:r>
      <w:r>
        <w:rPr>
          <w:rFonts w:ascii="Times New Roman" w:eastAsia="Times New Roman" w:hAnsi="Times New Roman" w:cs="Times New Roman"/>
          <w:color w:val="000000"/>
          <w:sz w:val="24"/>
          <w:szCs w:val="24"/>
        </w:rPr>
        <w:t xml:space="preserve"> са от значение за оперативната съвместимост и са отразени в ТСОС.</w:t>
      </w:r>
    </w:p>
    <w:p w:rsidR="00000000" w:rsidRDefault="00211787">
      <w:pPr>
        <w:spacing w:after="0" w:line="240" w:lineRule="auto"/>
        <w:ind w:firstLine="1155"/>
        <w:jc w:val="both"/>
        <w:textAlignment w:val="center"/>
        <w:divId w:val="205653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w:t>
      </w:r>
      <w:proofErr w:type="spellStart"/>
      <w:r>
        <w:rPr>
          <w:rFonts w:ascii="Times New Roman" w:eastAsia="Times New Roman" w:hAnsi="Times New Roman" w:cs="Times New Roman"/>
          <w:color w:val="000000"/>
          <w:sz w:val="24"/>
          <w:szCs w:val="24"/>
        </w:rPr>
        <w:t>Телематични</w:t>
      </w:r>
      <w:proofErr w:type="spellEnd"/>
      <w:r>
        <w:rPr>
          <w:rFonts w:ascii="Times New Roman" w:eastAsia="Times New Roman" w:hAnsi="Times New Roman" w:cs="Times New Roman"/>
          <w:color w:val="000000"/>
          <w:sz w:val="24"/>
          <w:szCs w:val="24"/>
        </w:rPr>
        <w:t xml:space="preserve"> приложения" са информационни и комуникационни системи и/или услуги, използвани за управление на превозите и за обслужване на потребителите.</w:t>
      </w:r>
    </w:p>
    <w:p w:rsidR="00000000" w:rsidRDefault="00211787">
      <w:pPr>
        <w:spacing w:after="0" w:line="240" w:lineRule="auto"/>
        <w:ind w:firstLine="1155"/>
        <w:jc w:val="both"/>
        <w:textAlignment w:val="center"/>
        <w:divId w:val="1965116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"Лице, което пуска в употреб</w:t>
      </w:r>
      <w:r>
        <w:rPr>
          <w:rFonts w:ascii="Times New Roman" w:eastAsia="Times New Roman" w:hAnsi="Times New Roman" w:cs="Times New Roman"/>
          <w:color w:val="000000"/>
          <w:sz w:val="24"/>
          <w:szCs w:val="24"/>
        </w:rPr>
        <w:t>а съставен елемент или подсистема" е производителят или негов упълномощен представител, вносителят или друго лице, които предлагат съставния елемент на пазара.</w:t>
      </w:r>
    </w:p>
    <w:p w:rsidR="00000000" w:rsidRDefault="00211787">
      <w:pPr>
        <w:spacing w:after="0" w:line="240" w:lineRule="auto"/>
        <w:ind w:firstLine="1155"/>
        <w:jc w:val="both"/>
        <w:textAlignment w:val="center"/>
        <w:divId w:val="1108699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 (изм. - ДВ, бр. 88 от 2007 г.) "Лице, което въвежда в експлоатация съставен елемент или подс</w:t>
      </w:r>
      <w:r>
        <w:rPr>
          <w:rFonts w:ascii="Times New Roman" w:eastAsia="Times New Roman" w:hAnsi="Times New Roman" w:cs="Times New Roman"/>
          <w:color w:val="000000"/>
          <w:sz w:val="24"/>
          <w:szCs w:val="24"/>
        </w:rPr>
        <w:t>истема" е производителят или негов упълномощен представител, вносителят или друго лице, които въвеждат в действие съставен елемент или подсистема.</w:t>
      </w:r>
    </w:p>
    <w:p w:rsidR="00000000" w:rsidRDefault="00211787">
      <w:pPr>
        <w:spacing w:after="0" w:line="240" w:lineRule="auto"/>
        <w:ind w:firstLine="1155"/>
        <w:jc w:val="both"/>
        <w:textAlignment w:val="center"/>
        <w:divId w:val="1120338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(изм. - ДВ, бр. 70 от 2019 г.) "Производител" е физическо или юридическо лице, което произвежда продукти </w:t>
      </w:r>
      <w:r>
        <w:rPr>
          <w:rFonts w:ascii="Times New Roman" w:eastAsia="Times New Roman" w:hAnsi="Times New Roman" w:cs="Times New Roman"/>
          <w:color w:val="000000"/>
          <w:sz w:val="24"/>
          <w:szCs w:val="24"/>
        </w:rPr>
        <w:t>под формата на съставни елементи на оперативната съвместимост, подсистеми или превозни средства, или е поръчало тяхното проектиране или производство, като ги предлага на пазара със своето наименование или търговска марка.</w:t>
      </w:r>
    </w:p>
    <w:p w:rsidR="00000000" w:rsidRDefault="00211787">
      <w:pPr>
        <w:spacing w:after="0" w:line="240" w:lineRule="auto"/>
        <w:ind w:firstLine="1155"/>
        <w:jc w:val="both"/>
        <w:textAlignment w:val="center"/>
        <w:divId w:val="1418945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w:t>
      </w:r>
      <w:proofErr w:type="spellStart"/>
      <w:r>
        <w:rPr>
          <w:rFonts w:ascii="Times New Roman" w:eastAsia="Times New Roman" w:hAnsi="Times New Roman" w:cs="Times New Roman"/>
          <w:color w:val="000000"/>
          <w:sz w:val="24"/>
          <w:szCs w:val="24"/>
        </w:rPr>
        <w:t>новa</w:t>
      </w:r>
      <w:proofErr w:type="spellEnd"/>
      <w:r>
        <w:rPr>
          <w:rFonts w:ascii="Times New Roman" w:eastAsia="Times New Roman" w:hAnsi="Times New Roman" w:cs="Times New Roman"/>
          <w:color w:val="000000"/>
          <w:sz w:val="24"/>
          <w:szCs w:val="24"/>
        </w:rPr>
        <w:t xml:space="preserve"> - ДВ, бр. 55 от 2006 г.,</w:t>
      </w:r>
      <w:r>
        <w:rPr>
          <w:rFonts w:ascii="Times New Roman" w:eastAsia="Times New Roman" w:hAnsi="Times New Roman" w:cs="Times New Roman"/>
          <w:color w:val="000000"/>
          <w:sz w:val="24"/>
          <w:szCs w:val="24"/>
        </w:rPr>
        <w:t xml:space="preserve"> изм. - ДВ, бр. 88 от 2007 г.) "Лице за оценяване" е търговец, който е натоварен със задължението да оценява съответствието и/или годността за употреба на съставните елементи на оперативна съвместимост и проверка на подсистемите.</w:t>
      </w:r>
    </w:p>
    <w:p w:rsidR="00000000" w:rsidRDefault="00211787">
      <w:pPr>
        <w:spacing w:after="0" w:line="240" w:lineRule="auto"/>
        <w:ind w:firstLine="1155"/>
        <w:jc w:val="both"/>
        <w:textAlignment w:val="center"/>
        <w:divId w:val="1076244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w:t>
      </w:r>
      <w:proofErr w:type="spellStart"/>
      <w:r>
        <w:rPr>
          <w:rFonts w:ascii="Times New Roman" w:eastAsia="Times New Roman" w:hAnsi="Times New Roman" w:cs="Times New Roman"/>
          <w:color w:val="000000"/>
          <w:sz w:val="24"/>
          <w:szCs w:val="24"/>
        </w:rPr>
        <w:t>новa</w:t>
      </w:r>
      <w:proofErr w:type="spellEnd"/>
      <w:r>
        <w:rPr>
          <w:rFonts w:ascii="Times New Roman" w:eastAsia="Times New Roman" w:hAnsi="Times New Roman" w:cs="Times New Roman"/>
          <w:color w:val="000000"/>
          <w:sz w:val="24"/>
          <w:szCs w:val="24"/>
        </w:rPr>
        <w:t xml:space="preserve"> - ДВ, бр. 55 от </w:t>
      </w:r>
      <w:r>
        <w:rPr>
          <w:rFonts w:ascii="Times New Roman" w:eastAsia="Times New Roman" w:hAnsi="Times New Roman" w:cs="Times New Roman"/>
          <w:color w:val="000000"/>
          <w:sz w:val="24"/>
          <w:szCs w:val="24"/>
        </w:rPr>
        <w:t>2006 г., изм. - ДВ, бр. 88 от 2007 г., доп. - ДВ, бр. 84 от 2010 г., изм. - ДВ, бр. 70 от 2019 г.) "Въвеждане в експлоатация" са всички операции, чрез които една подсистема се въвежда в нейното проектно експлоатационно състояние.</w:t>
      </w:r>
    </w:p>
    <w:p w:rsidR="00000000" w:rsidRDefault="00211787">
      <w:pPr>
        <w:spacing w:after="0" w:line="240" w:lineRule="auto"/>
        <w:ind w:firstLine="1155"/>
        <w:jc w:val="both"/>
        <w:textAlignment w:val="center"/>
        <w:divId w:val="2106801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(нова - ДВ, бр. 88 от </w:t>
      </w:r>
      <w:r>
        <w:rPr>
          <w:rFonts w:ascii="Times New Roman" w:eastAsia="Times New Roman" w:hAnsi="Times New Roman" w:cs="Times New Roman"/>
          <w:color w:val="000000"/>
          <w:sz w:val="24"/>
          <w:szCs w:val="24"/>
        </w:rPr>
        <w:t xml:space="preserve">2007 г., изм. - ДВ, бр. 70 от 2019 г.) "Акредитация" е атестация от национален орган по акредитация за това, че съответният орган за оценяване на съответствието отговаря на изискванията, определени в хармонизирани стандарти, и където е приложимо, всякакви </w:t>
      </w:r>
      <w:r>
        <w:rPr>
          <w:rFonts w:ascii="Times New Roman" w:eastAsia="Times New Roman" w:hAnsi="Times New Roman" w:cs="Times New Roman"/>
          <w:color w:val="000000"/>
          <w:sz w:val="24"/>
          <w:szCs w:val="24"/>
        </w:rPr>
        <w:t>допълнителни изисквания, включително определените в приложимите секторни схеми, да изпълнява специфична дейност по оценяване на съответствието.</w:t>
      </w:r>
    </w:p>
    <w:p w:rsidR="00000000" w:rsidRDefault="00211787">
      <w:pPr>
        <w:spacing w:after="0" w:line="240" w:lineRule="auto"/>
        <w:ind w:firstLine="1155"/>
        <w:jc w:val="both"/>
        <w:textAlignment w:val="center"/>
        <w:divId w:val="1024206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88 от 2007 г.) "Центрове за поддръжка и техническо обслужване на подвижния състав и на инфра</w:t>
      </w:r>
      <w:r>
        <w:rPr>
          <w:rFonts w:ascii="Times New Roman" w:eastAsia="Times New Roman" w:hAnsi="Times New Roman" w:cs="Times New Roman"/>
          <w:color w:val="000000"/>
          <w:sz w:val="24"/>
          <w:szCs w:val="24"/>
        </w:rPr>
        <w:t>структурата" са всички работилници, депа, лаборатории и други подобни, включително подвижните, в които се извършват дейности, свързани с поддръжката и техническото обслужване на подвижен състав и на обекти или елементи на железопътната инфраструктура.</w:t>
      </w:r>
    </w:p>
    <w:p w:rsidR="00000000" w:rsidRDefault="00211787">
      <w:pPr>
        <w:spacing w:after="0" w:line="240" w:lineRule="auto"/>
        <w:ind w:firstLine="1155"/>
        <w:jc w:val="both"/>
        <w:textAlignment w:val="center"/>
        <w:divId w:val="512648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(нова - ДВ, бр. 88 от 2007 г., изм. - ДВ, бр. 84 от 2010 г., изм. - ДВ, бр. 70 от 2019 г.) "Европейска спецификация" е спецификация, която попада в една от следните категории:</w:t>
      </w:r>
    </w:p>
    <w:p w:rsidR="00000000" w:rsidRDefault="00211787">
      <w:pPr>
        <w:spacing w:after="0" w:line="240" w:lineRule="auto"/>
        <w:ind w:firstLine="1155"/>
        <w:jc w:val="both"/>
        <w:textAlignment w:val="center"/>
        <w:divId w:val="542522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обща техническа спецификация съгласно определението в Приложение VІІІ към Дир</w:t>
      </w:r>
      <w:r>
        <w:rPr>
          <w:rFonts w:ascii="Times New Roman" w:eastAsia="Times New Roman" w:hAnsi="Times New Roman" w:cs="Times New Roman"/>
          <w:color w:val="000000"/>
          <w:sz w:val="24"/>
          <w:szCs w:val="24"/>
        </w:rPr>
        <w:t>ектива 2014/25/ЕС на Европейския парламент и на Съвета от 26 февруари 2014 г.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w:t>
      </w:r>
      <w:r>
        <w:rPr>
          <w:rFonts w:ascii="Times New Roman" w:eastAsia="Times New Roman" w:hAnsi="Times New Roman" w:cs="Times New Roman"/>
          <w:color w:val="000000"/>
          <w:sz w:val="24"/>
          <w:szCs w:val="24"/>
        </w:rPr>
        <w:t>О (ОВ, L 94 от 2014 г.);</w:t>
      </w:r>
    </w:p>
    <w:p w:rsidR="00000000" w:rsidRDefault="00211787">
      <w:pPr>
        <w:spacing w:after="0" w:line="240" w:lineRule="auto"/>
        <w:ind w:firstLine="1155"/>
        <w:jc w:val="both"/>
        <w:textAlignment w:val="center"/>
        <w:divId w:val="672150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европейско техническо одобрение, посочено в член 60 от Директива 2014/25/ЕС;</w:t>
      </w:r>
    </w:p>
    <w:p w:rsidR="00000000" w:rsidRDefault="00211787">
      <w:pPr>
        <w:spacing w:after="0" w:line="240" w:lineRule="auto"/>
        <w:ind w:firstLine="1155"/>
        <w:jc w:val="both"/>
        <w:textAlignment w:val="center"/>
        <w:divId w:val="208423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европейски стандарт, приет от Европейска организация за стандартизация.</w:t>
      </w:r>
    </w:p>
    <w:p w:rsidR="00000000" w:rsidRDefault="00211787">
      <w:pPr>
        <w:spacing w:after="0" w:line="240" w:lineRule="auto"/>
        <w:ind w:firstLine="1155"/>
        <w:jc w:val="both"/>
        <w:textAlignment w:val="center"/>
        <w:divId w:val="664557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84 от 2010 г., изм. - ДВ, бр. 70 от 2019 г.) "Превозно с</w:t>
      </w:r>
      <w:r>
        <w:rPr>
          <w:rFonts w:ascii="Times New Roman" w:eastAsia="Times New Roman" w:hAnsi="Times New Roman" w:cs="Times New Roman"/>
          <w:color w:val="000000"/>
          <w:sz w:val="24"/>
          <w:szCs w:val="24"/>
        </w:rPr>
        <w:t>редство" е железопътно превозно средство, което се движи на собствени колела по железопътни релси със или без теглене и се състои от една или повече структурни и функционални подсистеми.</w:t>
      </w:r>
    </w:p>
    <w:p w:rsidR="00000000" w:rsidRDefault="00211787">
      <w:pPr>
        <w:spacing w:after="0" w:line="240" w:lineRule="auto"/>
        <w:ind w:firstLine="1155"/>
        <w:jc w:val="both"/>
        <w:textAlignment w:val="center"/>
        <w:divId w:val="59908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(нова - ДВ, бр. 84 от 2010 г.) "Замяна в рамките на поддръжката" </w:t>
      </w:r>
      <w:r>
        <w:rPr>
          <w:rFonts w:ascii="Times New Roman" w:eastAsia="Times New Roman" w:hAnsi="Times New Roman" w:cs="Times New Roman"/>
          <w:color w:val="000000"/>
          <w:sz w:val="24"/>
          <w:szCs w:val="24"/>
        </w:rPr>
        <w:t xml:space="preserve">е всяка замяна на съставни елементи с части с идентична функция и </w:t>
      </w:r>
      <w:r>
        <w:rPr>
          <w:rFonts w:ascii="Times New Roman" w:eastAsia="Times New Roman" w:hAnsi="Times New Roman" w:cs="Times New Roman"/>
          <w:color w:val="000000"/>
          <w:sz w:val="24"/>
          <w:szCs w:val="24"/>
        </w:rPr>
        <w:lastRenderedPageBreak/>
        <w:t xml:space="preserve">експлоатационни качества в рамките на превантивната или </w:t>
      </w:r>
      <w:proofErr w:type="spellStart"/>
      <w:r>
        <w:rPr>
          <w:rFonts w:ascii="Times New Roman" w:eastAsia="Times New Roman" w:hAnsi="Times New Roman" w:cs="Times New Roman"/>
          <w:color w:val="000000"/>
          <w:sz w:val="24"/>
          <w:szCs w:val="24"/>
        </w:rPr>
        <w:t>корективната</w:t>
      </w:r>
      <w:proofErr w:type="spellEnd"/>
      <w:r>
        <w:rPr>
          <w:rFonts w:ascii="Times New Roman" w:eastAsia="Times New Roman" w:hAnsi="Times New Roman" w:cs="Times New Roman"/>
          <w:color w:val="000000"/>
          <w:sz w:val="24"/>
          <w:szCs w:val="24"/>
        </w:rPr>
        <w:t xml:space="preserve"> поддръжка.</w:t>
      </w:r>
    </w:p>
    <w:p w:rsidR="00000000" w:rsidRDefault="00211787">
      <w:pPr>
        <w:spacing w:after="0" w:line="240" w:lineRule="auto"/>
        <w:ind w:firstLine="1155"/>
        <w:jc w:val="both"/>
        <w:textAlignment w:val="center"/>
        <w:divId w:val="1975334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84 от 2010 г., изм. - ДВ, бр. 70 от 2019 г.) "Възложител" е всяка структура, държавна или частна, която поръчва проектирането и/или изграждането или обновяването или модернизирането на подсистема.</w:t>
      </w:r>
    </w:p>
    <w:p w:rsidR="00000000" w:rsidRDefault="00211787">
      <w:pPr>
        <w:spacing w:after="0" w:line="240" w:lineRule="auto"/>
        <w:ind w:firstLine="1155"/>
        <w:jc w:val="both"/>
        <w:textAlignment w:val="center"/>
        <w:divId w:val="143474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84 от 2010 г.) "Пол</w:t>
      </w:r>
      <w:r>
        <w:rPr>
          <w:rFonts w:ascii="Times New Roman" w:eastAsia="Times New Roman" w:hAnsi="Times New Roman" w:cs="Times New Roman"/>
          <w:color w:val="000000"/>
          <w:sz w:val="24"/>
          <w:szCs w:val="24"/>
        </w:rPr>
        <w:t>звател" е лицето или структурата, която в качеството си на собственик на превозното средство или титуляр на правото да го ползва експлоатира превозното средство като средство за транспорт и е регистрирана като такава в националния регистър на превозните ср</w:t>
      </w:r>
      <w:r>
        <w:rPr>
          <w:rFonts w:ascii="Times New Roman" w:eastAsia="Times New Roman" w:hAnsi="Times New Roman" w:cs="Times New Roman"/>
          <w:color w:val="000000"/>
          <w:sz w:val="24"/>
          <w:szCs w:val="24"/>
        </w:rPr>
        <w:t>едства.</w:t>
      </w:r>
    </w:p>
    <w:p w:rsidR="00000000" w:rsidRDefault="00211787">
      <w:pPr>
        <w:spacing w:after="0" w:line="240" w:lineRule="auto"/>
        <w:ind w:firstLine="1155"/>
        <w:jc w:val="both"/>
        <w:textAlignment w:val="center"/>
        <w:divId w:val="523518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84 от 2010 г., изм. - ДВ, бр. 70 от 2019 г.) "Проект в напреднал етап на развитие" е всеки проект, чийто етап на планиране/изграждане е достигнал точка, в която промяна в техническата спецификация би компрометирала жизнеспособно</w:t>
      </w:r>
      <w:r>
        <w:rPr>
          <w:rFonts w:ascii="Times New Roman" w:eastAsia="Times New Roman" w:hAnsi="Times New Roman" w:cs="Times New Roman"/>
          <w:color w:val="000000"/>
          <w:sz w:val="24"/>
          <w:szCs w:val="24"/>
        </w:rPr>
        <w:t>стта на проекта, както е бил планиран.</w:t>
      </w:r>
    </w:p>
    <w:p w:rsidR="00000000" w:rsidRDefault="00211787">
      <w:pPr>
        <w:spacing w:after="0" w:line="240" w:lineRule="auto"/>
        <w:ind w:firstLine="1155"/>
        <w:jc w:val="both"/>
        <w:textAlignment w:val="center"/>
        <w:divId w:val="1188905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84 от 2010 г., изм. - ДВ, бр. 70 от 2019 г.) "Хармонизиран стандарт" е европейски стандарт, приет въз основа на отправено от Европейската комисия искане за прилагане на законодателството на Европей</w:t>
      </w:r>
      <w:r>
        <w:rPr>
          <w:rFonts w:ascii="Times New Roman" w:eastAsia="Times New Roman" w:hAnsi="Times New Roman" w:cs="Times New Roman"/>
          <w:color w:val="000000"/>
          <w:sz w:val="24"/>
          <w:szCs w:val="24"/>
        </w:rPr>
        <w:t>ския съюз за хармонизация.</w:t>
      </w:r>
    </w:p>
    <w:p w:rsidR="00000000" w:rsidRDefault="00211787">
      <w:pPr>
        <w:spacing w:after="0" w:line="240" w:lineRule="auto"/>
        <w:ind w:firstLine="1155"/>
        <w:jc w:val="both"/>
        <w:textAlignment w:val="center"/>
        <w:divId w:val="83769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84 от 2010 г.) "Серии" е количеството идентични превозни средства от един проектен тип.</w:t>
      </w:r>
    </w:p>
    <w:p w:rsidR="00000000" w:rsidRDefault="00211787">
      <w:pPr>
        <w:spacing w:after="0" w:line="240" w:lineRule="auto"/>
        <w:ind w:firstLine="1155"/>
        <w:jc w:val="both"/>
        <w:textAlignment w:val="center"/>
        <w:divId w:val="1335916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84 от 2010 г., изм. - ДВ, бр. 70 от 2019 г.) "Лице, което отговаря за поддръжката" е лице, което прит</w:t>
      </w:r>
      <w:r>
        <w:rPr>
          <w:rFonts w:ascii="Times New Roman" w:eastAsia="Times New Roman" w:hAnsi="Times New Roman" w:cs="Times New Roman"/>
          <w:color w:val="000000"/>
          <w:sz w:val="24"/>
          <w:szCs w:val="24"/>
        </w:rPr>
        <w:t>ежава сертификат за поддържане на превозни средства, отговаря за поддръжката на превозното средство и е вписано като такова в националния регистър на превозните средства.</w:t>
      </w:r>
    </w:p>
    <w:p w:rsidR="00000000" w:rsidRDefault="00211787">
      <w:pPr>
        <w:spacing w:after="0" w:line="240" w:lineRule="auto"/>
        <w:ind w:firstLine="1155"/>
        <w:jc w:val="both"/>
        <w:textAlignment w:val="center"/>
        <w:divId w:val="1766925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(нова - ДВ, бр. 5 от 2012 г., изм. - ДВ, бр. 70 от 2019 г.) "Железопътна мрежа" с</w:t>
      </w:r>
      <w:r>
        <w:rPr>
          <w:rFonts w:ascii="Times New Roman" w:eastAsia="Times New Roman" w:hAnsi="Times New Roman" w:cs="Times New Roman"/>
          <w:color w:val="000000"/>
          <w:sz w:val="24"/>
          <w:szCs w:val="24"/>
        </w:rPr>
        <w:t>а линиите, гарите, терминалите и всички видове стационарно оборудване, необходимо за да осигури безопасна и непрекъсната експлоатация на железопътната система.</w:t>
      </w:r>
    </w:p>
    <w:p w:rsidR="00000000" w:rsidRDefault="00211787">
      <w:pPr>
        <w:spacing w:after="0" w:line="240" w:lineRule="auto"/>
        <w:ind w:firstLine="1155"/>
        <w:jc w:val="both"/>
        <w:textAlignment w:val="center"/>
        <w:divId w:val="1318924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бр. 71 от 2013 г., изм. - ДВ, бр. 70 от 2019 г.) "Лице за оценяване на съответст</w:t>
      </w:r>
      <w:r>
        <w:rPr>
          <w:rFonts w:ascii="Times New Roman" w:eastAsia="Times New Roman" w:hAnsi="Times New Roman" w:cs="Times New Roman"/>
          <w:color w:val="000000"/>
          <w:sz w:val="24"/>
          <w:szCs w:val="24"/>
        </w:rPr>
        <w:t xml:space="preserve">вието" е орган, който е </w:t>
      </w:r>
      <w:proofErr w:type="spellStart"/>
      <w:r>
        <w:rPr>
          <w:rFonts w:ascii="Times New Roman" w:eastAsia="Times New Roman" w:hAnsi="Times New Roman" w:cs="Times New Roman"/>
          <w:color w:val="000000"/>
          <w:sz w:val="24"/>
          <w:szCs w:val="24"/>
        </w:rPr>
        <w:t>нотифициран</w:t>
      </w:r>
      <w:proofErr w:type="spellEnd"/>
      <w:r>
        <w:rPr>
          <w:rFonts w:ascii="Times New Roman" w:eastAsia="Times New Roman" w:hAnsi="Times New Roman" w:cs="Times New Roman"/>
          <w:color w:val="000000"/>
          <w:sz w:val="24"/>
          <w:szCs w:val="24"/>
        </w:rPr>
        <w:t xml:space="preserve"> или е определен да отговаря за извършването на дейности по оценяване на съответствието, включително калибриране, изпитване, сертифициране и проверки; органите за оценяване на съответствието се класифицират като "</w:t>
      </w:r>
      <w:proofErr w:type="spellStart"/>
      <w:r>
        <w:rPr>
          <w:rFonts w:ascii="Times New Roman" w:eastAsia="Times New Roman" w:hAnsi="Times New Roman" w:cs="Times New Roman"/>
          <w:color w:val="000000"/>
          <w:sz w:val="24"/>
          <w:szCs w:val="24"/>
        </w:rPr>
        <w:t>нотифици</w:t>
      </w:r>
      <w:r>
        <w:rPr>
          <w:rFonts w:ascii="Times New Roman" w:eastAsia="Times New Roman" w:hAnsi="Times New Roman" w:cs="Times New Roman"/>
          <w:color w:val="000000"/>
          <w:sz w:val="24"/>
          <w:szCs w:val="24"/>
        </w:rPr>
        <w:t>рани</w:t>
      </w:r>
      <w:proofErr w:type="spellEnd"/>
      <w:r>
        <w:rPr>
          <w:rFonts w:ascii="Times New Roman" w:eastAsia="Times New Roman" w:hAnsi="Times New Roman" w:cs="Times New Roman"/>
          <w:color w:val="000000"/>
          <w:sz w:val="24"/>
          <w:szCs w:val="24"/>
        </w:rPr>
        <w:t xml:space="preserve"> органи" след </w:t>
      </w:r>
      <w:proofErr w:type="spellStart"/>
      <w:r>
        <w:rPr>
          <w:rFonts w:ascii="Times New Roman" w:eastAsia="Times New Roman" w:hAnsi="Times New Roman" w:cs="Times New Roman"/>
          <w:color w:val="000000"/>
          <w:sz w:val="24"/>
          <w:szCs w:val="24"/>
        </w:rPr>
        <w:t>нотифициране</w:t>
      </w:r>
      <w:proofErr w:type="spellEnd"/>
      <w:r>
        <w:rPr>
          <w:rFonts w:ascii="Times New Roman" w:eastAsia="Times New Roman" w:hAnsi="Times New Roman" w:cs="Times New Roman"/>
          <w:color w:val="000000"/>
          <w:sz w:val="24"/>
          <w:szCs w:val="24"/>
        </w:rPr>
        <w:t xml:space="preserve"> от Република България; органите за оценяване на съответствието се класифицират като "определени органи" след определяне от Република България.</w:t>
      </w:r>
    </w:p>
    <w:p w:rsidR="00000000" w:rsidRDefault="00211787">
      <w:pPr>
        <w:spacing w:after="0" w:line="240" w:lineRule="auto"/>
        <w:ind w:firstLine="1155"/>
        <w:jc w:val="both"/>
        <w:textAlignment w:val="center"/>
        <w:divId w:val="22275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(нова - ДВ, бр. 70 от 2019 г.) "Оценяване на съответствието" е процесът, който</w:t>
      </w:r>
      <w:r>
        <w:rPr>
          <w:rFonts w:ascii="Times New Roman" w:eastAsia="Times New Roman" w:hAnsi="Times New Roman" w:cs="Times New Roman"/>
          <w:color w:val="000000"/>
          <w:sz w:val="24"/>
          <w:szCs w:val="24"/>
        </w:rPr>
        <w:t xml:space="preserve"> доказва дали определените изисквания, свързани с продукт, процес, услуга, подсистема, лице или орган, са изпълнени.</w:t>
      </w:r>
    </w:p>
    <w:p w:rsidR="00000000" w:rsidRDefault="00211787">
      <w:pPr>
        <w:spacing w:after="0" w:line="240" w:lineRule="auto"/>
        <w:ind w:firstLine="1155"/>
        <w:jc w:val="both"/>
        <w:textAlignment w:val="center"/>
        <w:divId w:val="1330016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70 от 2019 г.) "Техническа спецификация" е документ, който определя техническите изисквания, на които да отговаря опред</w:t>
      </w:r>
      <w:r>
        <w:rPr>
          <w:rFonts w:ascii="Times New Roman" w:eastAsia="Times New Roman" w:hAnsi="Times New Roman" w:cs="Times New Roman"/>
          <w:color w:val="000000"/>
          <w:sz w:val="24"/>
          <w:szCs w:val="24"/>
        </w:rPr>
        <w:t>елен продукт, подсистема, процес или услуга.</w:t>
      </w:r>
    </w:p>
    <w:p w:rsidR="00000000" w:rsidRDefault="00211787">
      <w:pPr>
        <w:spacing w:after="0" w:line="240" w:lineRule="auto"/>
        <w:ind w:firstLine="1155"/>
        <w:jc w:val="both"/>
        <w:textAlignment w:val="center"/>
        <w:divId w:val="224491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(нова - ДВ, бр. 70 от 2019 г.) "Железопътна система с олекотена конструкция" е градска и/или крайградска железопътна транспортна система с </w:t>
      </w:r>
      <w:proofErr w:type="spellStart"/>
      <w:r>
        <w:rPr>
          <w:rFonts w:ascii="Times New Roman" w:eastAsia="Times New Roman" w:hAnsi="Times New Roman" w:cs="Times New Roman"/>
          <w:color w:val="000000"/>
          <w:sz w:val="24"/>
          <w:szCs w:val="24"/>
        </w:rPr>
        <w:t>удароустойчивост</w:t>
      </w:r>
      <w:proofErr w:type="spellEnd"/>
      <w:r>
        <w:rPr>
          <w:rFonts w:ascii="Times New Roman" w:eastAsia="Times New Roman" w:hAnsi="Times New Roman" w:cs="Times New Roman"/>
          <w:color w:val="000000"/>
          <w:sz w:val="24"/>
          <w:szCs w:val="24"/>
        </w:rPr>
        <w:t xml:space="preserve"> С-III или C-IV (в съответствие с EN 15227:2011) и м</w:t>
      </w:r>
      <w:r>
        <w:rPr>
          <w:rFonts w:ascii="Times New Roman" w:eastAsia="Times New Roman" w:hAnsi="Times New Roman" w:cs="Times New Roman"/>
          <w:color w:val="000000"/>
          <w:sz w:val="24"/>
          <w:szCs w:val="24"/>
        </w:rPr>
        <w:t xml:space="preserve">аксимална якост на превозното средство 800 </w:t>
      </w:r>
      <w:proofErr w:type="spellStart"/>
      <w:r>
        <w:rPr>
          <w:rFonts w:ascii="Times New Roman" w:eastAsia="Times New Roman" w:hAnsi="Times New Roman" w:cs="Times New Roman"/>
          <w:color w:val="000000"/>
          <w:sz w:val="24"/>
          <w:szCs w:val="24"/>
        </w:rPr>
        <w:t>kN</w:t>
      </w:r>
      <w:proofErr w:type="spellEnd"/>
      <w:r>
        <w:rPr>
          <w:rFonts w:ascii="Times New Roman" w:eastAsia="Times New Roman" w:hAnsi="Times New Roman" w:cs="Times New Roman"/>
          <w:color w:val="000000"/>
          <w:sz w:val="24"/>
          <w:szCs w:val="24"/>
        </w:rPr>
        <w:t xml:space="preserve"> (надлъжно усилие на натиск в съединителната област); железопътните системи с олекотена конструкция могат да имат обособено платно или съвместно платно с движението по пътищата и </w:t>
      </w:r>
      <w:r>
        <w:rPr>
          <w:rFonts w:ascii="Times New Roman" w:eastAsia="Times New Roman" w:hAnsi="Times New Roman" w:cs="Times New Roman"/>
          <w:color w:val="000000"/>
          <w:sz w:val="24"/>
          <w:szCs w:val="24"/>
        </w:rPr>
        <w:lastRenderedPageBreak/>
        <w:t>обикновено не заменят превозните</w:t>
      </w:r>
      <w:r>
        <w:rPr>
          <w:rFonts w:ascii="Times New Roman" w:eastAsia="Times New Roman" w:hAnsi="Times New Roman" w:cs="Times New Roman"/>
          <w:color w:val="000000"/>
          <w:sz w:val="24"/>
          <w:szCs w:val="24"/>
        </w:rPr>
        <w:t xml:space="preserve"> средства за пътнически и товарен транспорт на големи разстояния.</w:t>
      </w:r>
    </w:p>
    <w:p w:rsidR="00000000" w:rsidRDefault="00211787">
      <w:pPr>
        <w:spacing w:after="0" w:line="240" w:lineRule="auto"/>
        <w:ind w:firstLine="1155"/>
        <w:jc w:val="both"/>
        <w:textAlignment w:val="center"/>
        <w:divId w:val="1864436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70 от 2019 г.) "Подсистеми" са структурните или функционалните части на железопътната система, определени в приложение № 1а.</w:t>
      </w:r>
    </w:p>
    <w:p w:rsidR="00000000" w:rsidRDefault="00211787">
      <w:pPr>
        <w:spacing w:after="0" w:line="240" w:lineRule="auto"/>
        <w:ind w:firstLine="1155"/>
        <w:jc w:val="both"/>
        <w:textAlignment w:val="center"/>
        <w:divId w:val="1200119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70 от 2019 г.) "Мобилна п</w:t>
      </w:r>
      <w:r>
        <w:rPr>
          <w:rFonts w:ascii="Times New Roman" w:eastAsia="Times New Roman" w:hAnsi="Times New Roman" w:cs="Times New Roman"/>
          <w:color w:val="000000"/>
          <w:sz w:val="24"/>
          <w:szCs w:val="24"/>
        </w:rPr>
        <w:t>одсистема" е подсистемата "подвижен състав" и подсистемата "бордови контрол, управление и сигнализация".</w:t>
      </w:r>
    </w:p>
    <w:p w:rsidR="00000000" w:rsidRDefault="00211787">
      <w:pPr>
        <w:spacing w:after="0" w:line="240" w:lineRule="auto"/>
        <w:ind w:firstLine="1155"/>
        <w:jc w:val="both"/>
        <w:textAlignment w:val="center"/>
        <w:divId w:val="62606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(нова - ДВ, бр. 70 от 2019 г.) "Проектно експлоатационно състояние" е нормалният режим на работа и предвидимите влошени условия (включително физиче</w:t>
      </w:r>
      <w:r>
        <w:rPr>
          <w:rFonts w:ascii="Times New Roman" w:eastAsia="Times New Roman" w:hAnsi="Times New Roman" w:cs="Times New Roman"/>
          <w:color w:val="000000"/>
          <w:sz w:val="24"/>
          <w:szCs w:val="24"/>
        </w:rPr>
        <w:t>ско износване) в рамките и условията за използване, посочени в техническите досиета и досиетата за поддръжката.</w:t>
      </w:r>
    </w:p>
    <w:p w:rsidR="00000000" w:rsidRDefault="00211787">
      <w:pPr>
        <w:spacing w:after="0" w:line="240" w:lineRule="auto"/>
        <w:ind w:firstLine="1155"/>
        <w:jc w:val="both"/>
        <w:textAlignment w:val="center"/>
        <w:divId w:val="1710449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 70 от 2019 г.) "Съставни елементи на оперативната съвместимост" е всеки елементарен компонент, група от компоненти, съставни</w:t>
      </w:r>
      <w:r>
        <w:rPr>
          <w:rFonts w:ascii="Times New Roman" w:eastAsia="Times New Roman" w:hAnsi="Times New Roman" w:cs="Times New Roman"/>
          <w:color w:val="000000"/>
          <w:sz w:val="24"/>
          <w:szCs w:val="24"/>
        </w:rPr>
        <w:t xml:space="preserve"> части от оборудване или цялостно комплектувано оборудване, включени или предназначени за включване в подсистема, от които оперативната съвместимост на железопътната система зависи пряко или косвено, включително както материални обекти, така и нематериални</w:t>
      </w:r>
      <w:r>
        <w:rPr>
          <w:rFonts w:ascii="Times New Roman" w:eastAsia="Times New Roman" w:hAnsi="Times New Roman" w:cs="Times New Roman"/>
          <w:color w:val="000000"/>
          <w:sz w:val="24"/>
          <w:szCs w:val="24"/>
        </w:rPr>
        <w:t xml:space="preserve"> обекти.</w:t>
      </w:r>
    </w:p>
    <w:p w:rsidR="00000000" w:rsidRDefault="00211787">
      <w:pPr>
        <w:spacing w:after="0" w:line="240" w:lineRule="auto"/>
        <w:ind w:firstLine="1155"/>
        <w:jc w:val="both"/>
        <w:textAlignment w:val="center"/>
        <w:divId w:val="1422873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(нова - ДВ, бр. 70 от 2019 г.) "Приемлив начин за постигане на съответствие" е издаването на </w:t>
      </w:r>
      <w:proofErr w:type="spellStart"/>
      <w:r>
        <w:rPr>
          <w:rFonts w:ascii="Times New Roman" w:eastAsia="Times New Roman" w:hAnsi="Times New Roman" w:cs="Times New Roman"/>
          <w:color w:val="000000"/>
          <w:sz w:val="24"/>
          <w:szCs w:val="24"/>
        </w:rPr>
        <w:t>необвързващи</w:t>
      </w:r>
      <w:proofErr w:type="spellEnd"/>
      <w:r>
        <w:rPr>
          <w:rFonts w:ascii="Times New Roman" w:eastAsia="Times New Roman" w:hAnsi="Times New Roman" w:cs="Times New Roman"/>
          <w:color w:val="000000"/>
          <w:sz w:val="24"/>
          <w:szCs w:val="24"/>
        </w:rPr>
        <w:t xml:space="preserve"> становища от АЖТЕС с цел определяне на начините за постигане на съответствие със съществените изисквания.</w:t>
      </w:r>
    </w:p>
    <w:p w:rsidR="00000000" w:rsidRDefault="00211787">
      <w:pPr>
        <w:spacing w:after="0" w:line="240" w:lineRule="auto"/>
        <w:ind w:firstLine="1155"/>
        <w:jc w:val="both"/>
        <w:textAlignment w:val="center"/>
        <w:divId w:val="377239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(нова - ДВ, бр. 70 от 2019 </w:t>
      </w:r>
      <w:r>
        <w:rPr>
          <w:rFonts w:ascii="Times New Roman" w:eastAsia="Times New Roman" w:hAnsi="Times New Roman" w:cs="Times New Roman"/>
          <w:color w:val="000000"/>
          <w:sz w:val="24"/>
          <w:szCs w:val="24"/>
        </w:rPr>
        <w:t xml:space="preserve">г.) "Приемлив национален начин за постигане на съответствие" е издаването на </w:t>
      </w:r>
      <w:proofErr w:type="spellStart"/>
      <w:r>
        <w:rPr>
          <w:rFonts w:ascii="Times New Roman" w:eastAsia="Times New Roman" w:hAnsi="Times New Roman" w:cs="Times New Roman"/>
          <w:color w:val="000000"/>
          <w:sz w:val="24"/>
          <w:szCs w:val="24"/>
        </w:rPr>
        <w:t>необвързващи</w:t>
      </w:r>
      <w:proofErr w:type="spellEnd"/>
      <w:r>
        <w:rPr>
          <w:rFonts w:ascii="Times New Roman" w:eastAsia="Times New Roman" w:hAnsi="Times New Roman" w:cs="Times New Roman"/>
          <w:color w:val="000000"/>
          <w:sz w:val="24"/>
          <w:szCs w:val="24"/>
        </w:rPr>
        <w:t xml:space="preserve"> становища от държавите - членки на Европейския съюз, с цел определяне на начините за постигане на съответствие с националните правила.</w:t>
      </w:r>
    </w:p>
    <w:p w:rsidR="00000000" w:rsidRDefault="00211787">
      <w:pPr>
        <w:spacing w:after="0" w:line="240" w:lineRule="auto"/>
        <w:ind w:firstLine="1155"/>
        <w:jc w:val="both"/>
        <w:textAlignment w:val="center"/>
        <w:divId w:val="1288707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(нова - ДВ, бр. 70 от 2019 </w:t>
      </w:r>
      <w:r>
        <w:rPr>
          <w:rFonts w:ascii="Times New Roman" w:eastAsia="Times New Roman" w:hAnsi="Times New Roman" w:cs="Times New Roman"/>
          <w:color w:val="000000"/>
          <w:sz w:val="24"/>
          <w:szCs w:val="24"/>
        </w:rPr>
        <w:t>г.) "Продукт" е продукт, получен в резултат на производствен процес, включително съставните елементи на оперативната съвместимост и подсистемите.</w:t>
      </w:r>
    </w:p>
    <w:p w:rsidR="00000000" w:rsidRDefault="00211787">
      <w:pPr>
        <w:spacing w:after="0" w:line="240" w:lineRule="auto"/>
        <w:ind w:firstLine="1155"/>
        <w:jc w:val="both"/>
        <w:textAlignment w:val="center"/>
        <w:divId w:val="1861430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(нова - ДВ, бр. 70 от 2019 г.) "Пускане на пазара" е първото предлагане на пазара на Европейския съюз на с</w:t>
      </w:r>
      <w:r>
        <w:rPr>
          <w:rFonts w:ascii="Times New Roman" w:eastAsia="Times New Roman" w:hAnsi="Times New Roman" w:cs="Times New Roman"/>
          <w:color w:val="000000"/>
          <w:sz w:val="24"/>
          <w:szCs w:val="24"/>
        </w:rPr>
        <w:t>ъставен елемент на оперативната съвместимост, подсистема или превозно средство в готовност за експлоатация в неговото проектно експлоатационно състояние.</w:t>
      </w:r>
    </w:p>
    <w:p w:rsidR="00000000" w:rsidRDefault="00211787">
      <w:pPr>
        <w:spacing w:after="0" w:line="240" w:lineRule="auto"/>
        <w:ind w:firstLine="1155"/>
        <w:jc w:val="both"/>
        <w:textAlignment w:val="center"/>
        <w:divId w:val="1363483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(нова - ДВ, бр. 70 от 2019 г.) "Заявител" е физическото или юридическото лице, което иска разрешен</w:t>
      </w:r>
      <w:r>
        <w:rPr>
          <w:rFonts w:ascii="Times New Roman" w:eastAsia="Times New Roman" w:hAnsi="Times New Roman" w:cs="Times New Roman"/>
          <w:color w:val="000000"/>
          <w:sz w:val="24"/>
          <w:szCs w:val="24"/>
        </w:rPr>
        <w:t>ие за въвеждане в експлоатация и което може да бъде железопътно предприятие, управител на инфраструктура или друго физическо или юридическо лице, като например производител, собственик или ползвател. За целите на чл. 48 "заявител" е възложител или производ</w:t>
      </w:r>
      <w:r>
        <w:rPr>
          <w:rFonts w:ascii="Times New Roman" w:eastAsia="Times New Roman" w:hAnsi="Times New Roman" w:cs="Times New Roman"/>
          <w:color w:val="000000"/>
          <w:sz w:val="24"/>
          <w:szCs w:val="24"/>
        </w:rPr>
        <w:t>ител или техни упълномощени представители. За целите на чл. 44з "заявител" е физическо или юридическо лице, което отправя искане към АЖТЕС за одобряване на техническите решения, предвидени за проекти за ERTMS оборудване по железопътната линия.</w:t>
      </w:r>
    </w:p>
    <w:p w:rsidR="00000000" w:rsidRDefault="00211787">
      <w:pPr>
        <w:spacing w:after="0" w:line="240" w:lineRule="auto"/>
        <w:ind w:firstLine="1155"/>
        <w:jc w:val="both"/>
        <w:textAlignment w:val="center"/>
        <w:divId w:val="1582904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(нова - </w:t>
      </w:r>
      <w:r>
        <w:rPr>
          <w:rFonts w:ascii="Times New Roman" w:eastAsia="Times New Roman" w:hAnsi="Times New Roman" w:cs="Times New Roman"/>
          <w:color w:val="000000"/>
          <w:sz w:val="24"/>
          <w:szCs w:val="24"/>
        </w:rPr>
        <w:t>ДВ, бр. 70 от 2019 г.) "Упълномощен представител" е всяко физическо или юридическо лице, установено в Европейския съюз, което е упълномощено писмено от производител или възложител да действа от името на производителя или възложителя във връзка с определени</w:t>
      </w:r>
      <w:r>
        <w:rPr>
          <w:rFonts w:ascii="Times New Roman" w:eastAsia="Times New Roman" w:hAnsi="Times New Roman" w:cs="Times New Roman"/>
          <w:color w:val="000000"/>
          <w:sz w:val="24"/>
          <w:szCs w:val="24"/>
        </w:rPr>
        <w:t xml:space="preserve"> задачи.</w:t>
      </w:r>
    </w:p>
    <w:p w:rsidR="00000000" w:rsidRDefault="00211787">
      <w:pPr>
        <w:spacing w:after="0" w:line="240" w:lineRule="auto"/>
        <w:ind w:firstLine="1155"/>
        <w:jc w:val="both"/>
        <w:textAlignment w:val="center"/>
        <w:divId w:val="878669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(нова - ДВ, бр. 70 от 2019 г.) "Национални правила" са всички задължителни правила, приети в Република България, независимо от органа, който ги издава, които съдържат изисквания за безопасност на железопътния транспорт </w:t>
      </w:r>
      <w:r>
        <w:rPr>
          <w:rFonts w:ascii="Times New Roman" w:eastAsia="Times New Roman" w:hAnsi="Times New Roman" w:cs="Times New Roman"/>
          <w:color w:val="000000"/>
          <w:sz w:val="24"/>
          <w:szCs w:val="24"/>
        </w:rPr>
        <w:lastRenderedPageBreak/>
        <w:t>или технически изисквани</w:t>
      </w:r>
      <w:r>
        <w:rPr>
          <w:rFonts w:ascii="Times New Roman" w:eastAsia="Times New Roman" w:hAnsi="Times New Roman" w:cs="Times New Roman"/>
          <w:color w:val="000000"/>
          <w:sz w:val="24"/>
          <w:szCs w:val="24"/>
        </w:rPr>
        <w:t>я, различни от определените от Европейския съюз правила или от международните правила и които са приложими в рамките на Република България за железопътните предприятия, управителите на инфраструктура или трети лица.</w:t>
      </w:r>
    </w:p>
    <w:p w:rsidR="00000000" w:rsidRDefault="00211787">
      <w:pPr>
        <w:spacing w:after="0" w:line="240" w:lineRule="auto"/>
        <w:ind w:firstLine="1155"/>
        <w:jc w:val="both"/>
        <w:textAlignment w:val="center"/>
        <w:divId w:val="2043094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(нова - ДВ, бр. 70 от 2019 г.) "Спец</w:t>
      </w:r>
      <w:r>
        <w:rPr>
          <w:rFonts w:ascii="Times New Roman" w:eastAsia="Times New Roman" w:hAnsi="Times New Roman" w:cs="Times New Roman"/>
          <w:color w:val="000000"/>
          <w:sz w:val="24"/>
          <w:szCs w:val="24"/>
        </w:rPr>
        <w:t>ифичен случай" е всяка част от железопътната система, която се нуждае от специални - временни или постоянни - разпоредби в ТСОС поради географски или топографски изисквания, или такива на градската среда, или такива, влияещи на съвместимостта със съществув</w:t>
      </w:r>
      <w:r>
        <w:rPr>
          <w:rFonts w:ascii="Times New Roman" w:eastAsia="Times New Roman" w:hAnsi="Times New Roman" w:cs="Times New Roman"/>
          <w:color w:val="000000"/>
          <w:sz w:val="24"/>
          <w:szCs w:val="24"/>
        </w:rPr>
        <w:t>ащата система, по-конкретно железопътни линии и мрежи, изолирани от останалата част от мрежата, габарит на натоварване, междурелсие или разстояние между коловозите и превозни средства, строго предназначени за ползване с местен, регионален или исторически х</w:t>
      </w:r>
      <w:r>
        <w:rPr>
          <w:rFonts w:ascii="Times New Roman" w:eastAsia="Times New Roman" w:hAnsi="Times New Roman" w:cs="Times New Roman"/>
          <w:color w:val="000000"/>
          <w:sz w:val="24"/>
          <w:szCs w:val="24"/>
        </w:rPr>
        <w:t>арактер, или превозни средства с произход от или предназначени за трети страни, извън Европейския съюз.</w:t>
      </w:r>
    </w:p>
    <w:p w:rsidR="00000000" w:rsidRDefault="00211787">
      <w:pPr>
        <w:spacing w:after="0" w:line="240" w:lineRule="auto"/>
        <w:ind w:firstLine="1155"/>
        <w:jc w:val="both"/>
        <w:textAlignment w:val="center"/>
        <w:divId w:val="1042098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(нова - ДВ, бр. 70 от 2019 г.) "Национален орган по акредитация" е Изпълнителна агенция "Българска служба за акредитация" съгласно чл. 2 от Закона з</w:t>
      </w:r>
      <w:r>
        <w:rPr>
          <w:rFonts w:ascii="Times New Roman" w:eastAsia="Times New Roman" w:hAnsi="Times New Roman" w:cs="Times New Roman"/>
          <w:color w:val="000000"/>
          <w:sz w:val="24"/>
          <w:szCs w:val="24"/>
        </w:rPr>
        <w:t>а националната акредитация на органи за оценяване на съответствието.</w:t>
      </w:r>
    </w:p>
    <w:p w:rsidR="00000000" w:rsidRDefault="00211787">
      <w:pPr>
        <w:spacing w:after="150" w:line="240" w:lineRule="auto"/>
        <w:ind w:firstLine="1155"/>
        <w:jc w:val="both"/>
        <w:textAlignment w:val="center"/>
        <w:divId w:val="1546717446"/>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141314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55 от 2006 г.) (1) Решенията във връзка с оценяването на съответствието и/или годността за употреба на съставните елементи и проверката на подсистемите, които образ</w:t>
      </w:r>
      <w:r>
        <w:rPr>
          <w:rFonts w:ascii="Times New Roman" w:eastAsia="Times New Roman" w:hAnsi="Times New Roman" w:cs="Times New Roman"/>
          <w:color w:val="000000"/>
          <w:sz w:val="24"/>
          <w:szCs w:val="24"/>
        </w:rPr>
        <w:t xml:space="preserve">уват </w:t>
      </w:r>
      <w:proofErr w:type="spellStart"/>
      <w:r>
        <w:rPr>
          <w:rFonts w:ascii="Times New Roman" w:eastAsia="Times New Roman" w:hAnsi="Times New Roman" w:cs="Times New Roman"/>
          <w:color w:val="000000"/>
          <w:sz w:val="24"/>
          <w:szCs w:val="24"/>
        </w:rPr>
        <w:t>трансевропейската</w:t>
      </w:r>
      <w:proofErr w:type="spellEnd"/>
      <w:r>
        <w:rPr>
          <w:rFonts w:ascii="Times New Roman" w:eastAsia="Times New Roman" w:hAnsi="Times New Roman" w:cs="Times New Roman"/>
          <w:color w:val="000000"/>
          <w:sz w:val="24"/>
          <w:szCs w:val="24"/>
        </w:rPr>
        <w:t xml:space="preserve"> железопътна система, както и във връзка с използването им, се мотивират.</w:t>
      </w:r>
    </w:p>
    <w:p w:rsidR="00000000" w:rsidRDefault="00211787">
      <w:pPr>
        <w:spacing w:after="0" w:line="240" w:lineRule="auto"/>
        <w:ind w:firstLine="1155"/>
        <w:jc w:val="both"/>
        <w:textAlignment w:val="center"/>
        <w:divId w:val="1199313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по ал. 1 се съобщават на засегнатите лица в предвидените срокове, като се указват редът и сроковете за обжалване, ако е предвидено такова.</w:t>
      </w:r>
    </w:p>
    <w:p w:rsidR="00000000" w:rsidRDefault="00211787">
      <w:pPr>
        <w:spacing w:after="150" w:line="240" w:lineRule="auto"/>
        <w:ind w:firstLine="1155"/>
        <w:jc w:val="both"/>
        <w:textAlignment w:val="center"/>
        <w:divId w:val="596329046"/>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61486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(Отм. - ДВ, бр. 88 от 2007 г.)</w:t>
      </w:r>
    </w:p>
    <w:p w:rsidR="00000000" w:rsidRDefault="00211787">
      <w:pPr>
        <w:spacing w:after="150" w:line="240" w:lineRule="auto"/>
        <w:ind w:firstLine="1155"/>
        <w:jc w:val="both"/>
        <w:textAlignment w:val="center"/>
        <w:divId w:val="745759803"/>
        <w:rPr>
          <w:rFonts w:ascii="Times New Roman" w:eastAsia="Times New Roman" w:hAnsi="Times New Roman" w:cs="Times New Roman"/>
          <w:color w:val="000000"/>
          <w:sz w:val="24"/>
          <w:szCs w:val="24"/>
        </w:rPr>
      </w:pPr>
    </w:p>
    <w:p w:rsidR="00000000" w:rsidRDefault="00211787">
      <w:pPr>
        <w:spacing w:before="100" w:beforeAutospacing="1" w:after="260" w:line="240" w:lineRule="auto"/>
        <w:jc w:val="center"/>
        <w:textAlignment w:val="center"/>
        <w:divId w:val="124519100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p>
    <w:p w:rsidR="00000000" w:rsidRDefault="00211787">
      <w:pPr>
        <w:spacing w:after="150" w:line="240" w:lineRule="auto"/>
        <w:ind w:firstLine="1155"/>
        <w:jc w:val="both"/>
        <w:textAlignment w:val="center"/>
        <w:divId w:val="85272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(Доп. - ДВ, бр. 88 от 2007 г., изм. - ДВ, бр. 106 от 2013 г.) Наредбата се издава на основание чл. 5, т. 2 и чл. 115г, ал. 2 от Закона за железопътен транспорт. </w:t>
      </w:r>
    </w:p>
    <w:p w:rsidR="00000000" w:rsidRDefault="00211787">
      <w:pPr>
        <w:spacing w:after="150" w:line="240" w:lineRule="auto"/>
        <w:ind w:firstLine="1155"/>
        <w:jc w:val="both"/>
        <w:textAlignment w:val="center"/>
        <w:divId w:val="426081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Наредбата влиза в сила</w:t>
      </w:r>
      <w:r>
        <w:rPr>
          <w:rFonts w:ascii="Times New Roman" w:eastAsia="Times New Roman" w:hAnsi="Times New Roman" w:cs="Times New Roman"/>
          <w:color w:val="000000"/>
          <w:sz w:val="24"/>
          <w:szCs w:val="24"/>
        </w:rPr>
        <w:t xml:space="preserve"> една година след обнародването ѝ в "Държавен вестник". </w:t>
      </w:r>
    </w:p>
    <w:p w:rsidR="00000000" w:rsidRDefault="00211787">
      <w:pPr>
        <w:spacing w:after="150" w:line="240" w:lineRule="auto"/>
        <w:ind w:firstLine="1155"/>
        <w:jc w:val="both"/>
        <w:textAlignment w:val="center"/>
        <w:divId w:val="224532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(Отм. - ДВ, бр. 88 от 2007 г.) </w:t>
      </w:r>
    </w:p>
    <w:p w:rsidR="00000000" w:rsidRDefault="00211787">
      <w:pPr>
        <w:spacing w:after="0" w:line="240" w:lineRule="auto"/>
        <w:ind w:firstLine="1155"/>
        <w:jc w:val="both"/>
        <w:textAlignment w:val="center"/>
        <w:divId w:val="25109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(Попр. - ДВ, бр. 60 от 2004 г.) Наредбата с приложенията по чл. 5, ал. 1 се обнародва като притурка на "Държавен вестник".</w:t>
      </w:r>
    </w:p>
    <w:p w:rsidR="00000000" w:rsidRDefault="00211787">
      <w:pPr>
        <w:spacing w:after="150" w:line="240" w:lineRule="auto"/>
        <w:ind w:firstLine="1155"/>
        <w:jc w:val="both"/>
        <w:textAlignment w:val="center"/>
        <w:divId w:val="1189946579"/>
        <w:rPr>
          <w:rFonts w:ascii="Times New Roman" w:eastAsia="Times New Roman" w:hAnsi="Times New Roman" w:cs="Times New Roman"/>
          <w:color w:val="000000"/>
          <w:sz w:val="24"/>
          <w:szCs w:val="24"/>
        </w:rPr>
      </w:pPr>
    </w:p>
    <w:p w:rsidR="00000000" w:rsidRDefault="00211787">
      <w:pPr>
        <w:spacing w:before="100" w:beforeAutospacing="1" w:after="100" w:afterAutospacing="1" w:line="240" w:lineRule="auto"/>
        <w:jc w:val="center"/>
        <w:textAlignment w:val="center"/>
        <w:divId w:val="98974967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w:t>
      </w:r>
      <w:r>
        <w:rPr>
          <w:rFonts w:ascii="Times New Roman" w:hAnsi="Times New Roman" w:cs="Times New Roman"/>
          <w:b/>
          <w:bCs/>
          <w:color w:val="000000"/>
          <w:sz w:val="26"/>
          <w:szCs w:val="26"/>
        </w:rPr>
        <w:t xml:space="preserve">ДБАТА ЗА ИЗМЕНЕНИЕ И ДОПЪЛНЕНИЕ НА НАРЕДБА № 57 ОТ 2004 Г. ЗА СЪЩЕСТВЕНИТЕ ИЗИСКВАНИЯ КЪМ ЖЕЛЕЗОПЪТНАТА ИНФРАСТРУКТУРА И ПОДВИЖНИЯ СЪСТАВ </w:t>
      </w:r>
      <w:r>
        <w:rPr>
          <w:rFonts w:ascii="Times New Roman" w:hAnsi="Times New Roman" w:cs="Times New Roman"/>
          <w:b/>
          <w:bCs/>
          <w:color w:val="000000"/>
          <w:sz w:val="26"/>
          <w:szCs w:val="26"/>
        </w:rPr>
        <w:lastRenderedPageBreak/>
        <w:t>ЗА ОСИГУРЯВАНЕ НА НЕОБХОДИМИТЕ ПАРАМЕТРИ НА ВЗАИМОДЕЙСТВИЕ, ОПЕРАТИВНОСТ И СЪВМЕСТИМОСТ С ТРАНСЕВРОПЕЙСКАТА ЖЕЛЕЗОПЪТН</w:t>
      </w:r>
      <w:r>
        <w:rPr>
          <w:rFonts w:ascii="Times New Roman" w:hAnsi="Times New Roman" w:cs="Times New Roman"/>
          <w:b/>
          <w:bCs/>
          <w:color w:val="000000"/>
          <w:sz w:val="26"/>
          <w:szCs w:val="26"/>
        </w:rPr>
        <w:t>А СИСТЕМА</w:t>
      </w:r>
    </w:p>
    <w:p w:rsidR="00000000" w:rsidRDefault="00211787">
      <w:pPr>
        <w:spacing w:after="0" w:line="240" w:lineRule="auto"/>
        <w:ind w:firstLine="1155"/>
        <w:jc w:val="both"/>
        <w:textAlignment w:val="center"/>
        <w:divId w:val="1506020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91 ОТ 2005 Г., В СИЛА ОТ 01.01.2007 Г.)</w:t>
      </w:r>
    </w:p>
    <w:p w:rsidR="00000000" w:rsidRDefault="00211787">
      <w:pPr>
        <w:spacing w:after="0" w:line="240" w:lineRule="auto"/>
        <w:ind w:firstLine="1155"/>
        <w:jc w:val="both"/>
        <w:textAlignment w:val="center"/>
        <w:divId w:val="508063177"/>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964656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Наредбата влиза в сила от датата на влизане в сила на Договора за присъединяване на Република България към Европейския съюз.</w:t>
      </w:r>
    </w:p>
    <w:p w:rsidR="00000000" w:rsidRDefault="00211787">
      <w:pPr>
        <w:spacing w:after="150" w:line="240" w:lineRule="auto"/>
        <w:ind w:firstLine="1155"/>
        <w:jc w:val="both"/>
        <w:textAlignment w:val="center"/>
        <w:divId w:val="508063177"/>
        <w:rPr>
          <w:rFonts w:ascii="Times New Roman" w:eastAsia="Times New Roman" w:hAnsi="Times New Roman" w:cs="Times New Roman"/>
          <w:color w:val="000000"/>
          <w:sz w:val="24"/>
          <w:szCs w:val="24"/>
        </w:rPr>
      </w:pPr>
    </w:p>
    <w:p w:rsidR="00000000" w:rsidRDefault="00211787">
      <w:pPr>
        <w:spacing w:before="100" w:beforeAutospacing="1" w:after="100" w:afterAutospacing="1" w:line="240" w:lineRule="auto"/>
        <w:jc w:val="center"/>
        <w:textAlignment w:val="center"/>
        <w:divId w:val="134224429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НАРЕДБАТА ЗА ИЗМЕНЕНИЕ И ДО</w:t>
      </w:r>
      <w:r>
        <w:rPr>
          <w:rFonts w:ascii="Times New Roman" w:hAnsi="Times New Roman" w:cs="Times New Roman"/>
          <w:b/>
          <w:bCs/>
          <w:color w:val="000000"/>
          <w:sz w:val="26"/>
          <w:szCs w:val="26"/>
        </w:rPr>
        <w:t xml:space="preserve">ПЪЛНЕНИЕ НА НАРЕДБА № 57 ОТ 2004 Г. ЗА СЪЩЕСТВЕНИТЕ ИЗИСКВАНИЯ КЪМ ЖЕЛЕЗОПЪТНАТА ИНФРАСТРУКТУРА И ПОДВИЖНИЯ СЪСТАВ ЗА ОСИГУРЯВАНЕ НА НЕОБХОДИМИТЕ ПАРАМЕТРИ НА ВЗАИМОДЕЙСТВИЕ, ОПЕРАТИВНОСТ И СЪВМЕСТИМОСТ С ТРАНСЕВРОПЕЙСКАТА ЖЕЛЕЗОПЪТНА СИСТЕМА </w:t>
      </w:r>
    </w:p>
    <w:p w:rsidR="00000000" w:rsidRDefault="00211787">
      <w:pPr>
        <w:spacing w:after="0" w:line="240" w:lineRule="auto"/>
        <w:ind w:firstLine="1155"/>
        <w:jc w:val="both"/>
        <w:textAlignment w:val="center"/>
        <w:divId w:val="195562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xml:space="preserve"> БР. 55 ОТ 2006 Г., ПОПР. - ДВ, БР. 59 ОТ 2006 Г.)</w:t>
      </w:r>
    </w:p>
    <w:p w:rsidR="00000000" w:rsidRDefault="00211787">
      <w:pPr>
        <w:spacing w:after="0" w:line="240" w:lineRule="auto"/>
        <w:ind w:firstLine="1155"/>
        <w:jc w:val="both"/>
        <w:textAlignment w:val="center"/>
        <w:divId w:val="1354723198"/>
        <w:rPr>
          <w:rFonts w:ascii="Times New Roman" w:eastAsia="Times New Roman" w:hAnsi="Times New Roman" w:cs="Times New Roman"/>
          <w:color w:val="000000"/>
          <w:sz w:val="24"/>
          <w:szCs w:val="24"/>
        </w:rPr>
      </w:pPr>
    </w:p>
    <w:p w:rsidR="00000000" w:rsidRDefault="00211787">
      <w:pPr>
        <w:spacing w:after="150" w:line="240" w:lineRule="auto"/>
        <w:ind w:firstLine="1155"/>
        <w:jc w:val="both"/>
        <w:textAlignment w:val="center"/>
        <w:divId w:val="183024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Навсякъде думите "министърът/а на транспорта и съобщенията" се заменят с "министърът/а на транспорта". </w:t>
      </w:r>
    </w:p>
    <w:p w:rsidR="00000000" w:rsidRDefault="00211787">
      <w:pPr>
        <w:spacing w:after="0" w:line="240" w:lineRule="auto"/>
        <w:ind w:firstLine="1155"/>
        <w:jc w:val="both"/>
        <w:textAlignment w:val="center"/>
        <w:divId w:val="1577082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(Попр. - ДВ, бр. 59 от 2006 г.) Разпоредбите по § 2, 8, 12 и 15 относно чл. 61, ал. 5 о</w:t>
      </w:r>
      <w:r>
        <w:rPr>
          <w:rFonts w:ascii="Times New Roman" w:eastAsia="Times New Roman" w:hAnsi="Times New Roman" w:cs="Times New Roman"/>
          <w:color w:val="000000"/>
          <w:sz w:val="24"/>
          <w:szCs w:val="24"/>
        </w:rPr>
        <w:t>т наредбата влизат в сила от датата на влизане в сила на Договора за присъединяване на Република България към Европейския съюз.</w:t>
      </w:r>
    </w:p>
    <w:p w:rsidR="00000000" w:rsidRDefault="00211787">
      <w:pPr>
        <w:spacing w:after="150" w:line="240" w:lineRule="auto"/>
        <w:ind w:firstLine="1155"/>
        <w:jc w:val="both"/>
        <w:textAlignment w:val="center"/>
        <w:divId w:val="1837962043"/>
        <w:rPr>
          <w:rFonts w:ascii="Times New Roman" w:eastAsia="Times New Roman" w:hAnsi="Times New Roman" w:cs="Times New Roman"/>
          <w:color w:val="000000"/>
          <w:sz w:val="24"/>
          <w:szCs w:val="24"/>
        </w:rPr>
      </w:pPr>
    </w:p>
    <w:p w:rsidR="00000000" w:rsidRDefault="00211787">
      <w:pPr>
        <w:spacing w:before="100" w:beforeAutospacing="1" w:after="100" w:afterAutospacing="1" w:line="240" w:lineRule="auto"/>
        <w:jc w:val="center"/>
        <w:textAlignment w:val="center"/>
        <w:divId w:val="128735080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НАРЕДБАТА ЗА ИЗМЕНЕНИЕ И ДОПЪЛНЕНИЕ НА НАРЕДБА № 57 ОТ 2004 Г. ЗА СЪЩЕСТВЕНИТЕ ИЗИСКВАНИЯ КЪМ ЖЕЛЕ</w:t>
      </w:r>
      <w:r>
        <w:rPr>
          <w:rFonts w:ascii="Times New Roman" w:hAnsi="Times New Roman" w:cs="Times New Roman"/>
          <w:b/>
          <w:bCs/>
          <w:color w:val="000000"/>
          <w:sz w:val="26"/>
          <w:szCs w:val="26"/>
        </w:rPr>
        <w:t xml:space="preserve">ЗОПЪТНАТА ИНФРАСТРУКТУРА И ПОДВИЖНИЯ СЪСТАВ ЗА ОСИГУРЯВАНЕ НА НЕОБХОДИМИТЕ ПАРАМЕТРИ НА ВЗАИМОДЕЙСТВИЕ, ОПЕРАТИВНОСТ И СЪВМЕСТИМОСТ С ТРАНСЕВРОПЕЙСКАТА ЖЕЛЕЗОПЪТНА СИСТЕМА </w:t>
      </w:r>
    </w:p>
    <w:p w:rsidR="00000000" w:rsidRDefault="00211787">
      <w:pPr>
        <w:spacing w:after="0" w:line="240" w:lineRule="auto"/>
        <w:ind w:firstLine="1155"/>
        <w:jc w:val="both"/>
        <w:textAlignment w:val="center"/>
        <w:divId w:val="343677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88 ОТ 2007 Г.)</w:t>
      </w:r>
    </w:p>
    <w:p w:rsidR="00000000" w:rsidRDefault="00211787">
      <w:pPr>
        <w:spacing w:after="0" w:line="240" w:lineRule="auto"/>
        <w:ind w:firstLine="1155"/>
        <w:jc w:val="both"/>
        <w:textAlignment w:val="center"/>
        <w:divId w:val="23108243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624463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Наредбата въвежда изискванията на Директива</w:t>
      </w:r>
      <w:r>
        <w:rPr>
          <w:rFonts w:ascii="Times New Roman" w:eastAsia="Times New Roman" w:hAnsi="Times New Roman" w:cs="Times New Roman"/>
          <w:color w:val="000000"/>
          <w:sz w:val="24"/>
          <w:szCs w:val="24"/>
        </w:rPr>
        <w:t xml:space="preserve"> 2007/32/ЕО на Комисията от 1 юни 2007 г. за изменение на Приложение VI към Директива 96/48/EО на Съвета относно оперативната съвместимост на </w:t>
      </w:r>
      <w:proofErr w:type="spellStart"/>
      <w:r>
        <w:rPr>
          <w:rFonts w:ascii="Times New Roman" w:eastAsia="Times New Roman" w:hAnsi="Times New Roman" w:cs="Times New Roman"/>
          <w:color w:val="000000"/>
          <w:sz w:val="24"/>
          <w:szCs w:val="24"/>
        </w:rPr>
        <w:t>Трансевропейската</w:t>
      </w:r>
      <w:proofErr w:type="spellEnd"/>
      <w:r>
        <w:rPr>
          <w:rFonts w:ascii="Times New Roman" w:eastAsia="Times New Roman" w:hAnsi="Times New Roman" w:cs="Times New Roman"/>
          <w:color w:val="000000"/>
          <w:sz w:val="24"/>
          <w:szCs w:val="24"/>
        </w:rPr>
        <w:t xml:space="preserve"> високоскоростна железопътна система и Приложение VI към Директива 2001/16/EО на Европейския парл</w:t>
      </w:r>
      <w:r>
        <w:rPr>
          <w:rFonts w:ascii="Times New Roman" w:eastAsia="Times New Roman" w:hAnsi="Times New Roman" w:cs="Times New Roman"/>
          <w:color w:val="000000"/>
          <w:sz w:val="24"/>
          <w:szCs w:val="24"/>
        </w:rPr>
        <w:t xml:space="preserve">амент и на Съвета относно оперативната съвместимост на </w:t>
      </w:r>
      <w:proofErr w:type="spellStart"/>
      <w:r>
        <w:rPr>
          <w:rFonts w:ascii="Times New Roman" w:eastAsia="Times New Roman" w:hAnsi="Times New Roman" w:cs="Times New Roman"/>
          <w:color w:val="000000"/>
          <w:sz w:val="24"/>
          <w:szCs w:val="24"/>
        </w:rPr>
        <w:t>Трансевропейската</w:t>
      </w:r>
      <w:proofErr w:type="spellEnd"/>
      <w:r>
        <w:rPr>
          <w:rFonts w:ascii="Times New Roman" w:eastAsia="Times New Roman" w:hAnsi="Times New Roman" w:cs="Times New Roman"/>
          <w:color w:val="000000"/>
          <w:sz w:val="24"/>
          <w:szCs w:val="24"/>
        </w:rPr>
        <w:t xml:space="preserve"> конвенционална железопътна система.</w:t>
      </w:r>
    </w:p>
    <w:p w:rsidR="00000000" w:rsidRDefault="00211787">
      <w:pPr>
        <w:spacing w:after="150" w:line="240" w:lineRule="auto"/>
        <w:ind w:firstLine="1155"/>
        <w:jc w:val="both"/>
        <w:textAlignment w:val="center"/>
        <w:divId w:val="231082434"/>
        <w:rPr>
          <w:rFonts w:ascii="Times New Roman" w:eastAsia="Times New Roman" w:hAnsi="Times New Roman" w:cs="Times New Roman"/>
          <w:color w:val="000000"/>
          <w:sz w:val="24"/>
          <w:szCs w:val="24"/>
        </w:rPr>
      </w:pPr>
    </w:p>
    <w:p w:rsidR="00000000" w:rsidRDefault="00211787">
      <w:pPr>
        <w:spacing w:before="100" w:beforeAutospacing="1" w:after="100" w:afterAutospacing="1" w:line="240" w:lineRule="auto"/>
        <w:jc w:val="center"/>
        <w:textAlignment w:val="center"/>
        <w:divId w:val="194866071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НАРЕДБАТА ЗА ИЗМЕНЕНИЕ И ДОПЪЛНЕНИЕ НА НАРЕДБА № 57 ОТ 2004 Г. ЗА УСЛОВИЯТА И СЪЩЕСТВЕНИТЕ ИЗИСКВАНИЯ КЪМ </w:t>
      </w:r>
      <w:r>
        <w:rPr>
          <w:rFonts w:ascii="Times New Roman" w:hAnsi="Times New Roman" w:cs="Times New Roman"/>
          <w:b/>
          <w:bCs/>
          <w:color w:val="000000"/>
          <w:sz w:val="26"/>
          <w:szCs w:val="26"/>
        </w:rPr>
        <w:t>ЖЕЛЕЗОПЪТНАТА ИНФРАСТРУКТУРА И ПОДВИЖНИЯ СЪСТАВ ЗА ПОСТИГАНЕ НА ОПЕРАТИВНА СЪВМЕСТИМОСТ НА НАЦИОНАЛНАТА ЖЕЛЕЗОПЪТНА СИСТЕМА С ТРАНСЕВРОПЕЙСКАТА ЖЕЛЕЗОПЪТНА СИСТЕМА</w:t>
      </w:r>
    </w:p>
    <w:p w:rsidR="00000000" w:rsidRDefault="00211787">
      <w:pPr>
        <w:spacing w:after="0" w:line="240" w:lineRule="auto"/>
        <w:ind w:firstLine="1155"/>
        <w:jc w:val="both"/>
        <w:textAlignment w:val="center"/>
        <w:divId w:val="1159464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84 ОТ 2010 Г.)</w:t>
      </w:r>
    </w:p>
    <w:p w:rsidR="00000000" w:rsidRDefault="00211787">
      <w:pPr>
        <w:spacing w:after="0" w:line="240" w:lineRule="auto"/>
        <w:ind w:firstLine="1155"/>
        <w:jc w:val="both"/>
        <w:textAlignment w:val="center"/>
        <w:divId w:val="894661930"/>
        <w:rPr>
          <w:rFonts w:ascii="Times New Roman" w:eastAsia="Times New Roman" w:hAnsi="Times New Roman" w:cs="Times New Roman"/>
          <w:color w:val="000000"/>
          <w:sz w:val="24"/>
          <w:szCs w:val="24"/>
        </w:rPr>
      </w:pPr>
    </w:p>
    <w:p w:rsidR="00000000" w:rsidRDefault="00211787">
      <w:pPr>
        <w:spacing w:after="150" w:line="240" w:lineRule="auto"/>
        <w:ind w:firstLine="1155"/>
        <w:jc w:val="both"/>
        <w:textAlignment w:val="center"/>
        <w:divId w:val="10677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58. Навсякъде в наредбата думите "министъра на транспорта/министърът на транспорта" се заменят съответно с "министъра на транспорта, информационните технологии и съобщенията/министърът на транспорта, информационните технологии и съобщенията". </w:t>
      </w:r>
    </w:p>
    <w:p w:rsidR="00000000" w:rsidRDefault="00211787">
      <w:pPr>
        <w:spacing w:after="150" w:line="240" w:lineRule="auto"/>
        <w:ind w:firstLine="1155"/>
        <w:jc w:val="both"/>
        <w:textAlignment w:val="center"/>
        <w:divId w:val="1706516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Разпор</w:t>
      </w:r>
      <w:r>
        <w:rPr>
          <w:rFonts w:ascii="Times New Roman" w:eastAsia="Times New Roman" w:hAnsi="Times New Roman" w:cs="Times New Roman"/>
          <w:color w:val="000000"/>
          <w:sz w:val="24"/>
          <w:szCs w:val="24"/>
        </w:rPr>
        <w:t>едбите на чл. 54в - 54е не се прилагат за превозни средства, въведени в експлоатация преди 19 юли 2008 г.</w:t>
      </w:r>
    </w:p>
    <w:p w:rsidR="00000000" w:rsidRDefault="00211787">
      <w:pPr>
        <w:spacing w:after="0" w:line="240" w:lineRule="auto"/>
        <w:ind w:firstLine="1155"/>
        <w:jc w:val="both"/>
        <w:textAlignment w:val="center"/>
        <w:divId w:val="114007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60. Наредбата въвежда изискванията на Директива 2008/57/ЕО на Европейския парламент и на Съвета от 17 юни 2008 г. относно оперативната съвместимост </w:t>
      </w:r>
      <w:r>
        <w:rPr>
          <w:rFonts w:ascii="Times New Roman" w:eastAsia="Times New Roman" w:hAnsi="Times New Roman" w:cs="Times New Roman"/>
          <w:color w:val="000000"/>
          <w:sz w:val="24"/>
          <w:szCs w:val="24"/>
        </w:rPr>
        <w:t>на железопътната система в рамките на Общността и Директива 2009/131/ЕО на Комисията от 16 октомври 2009 г. за изменение на Приложение VІІ към Директива 2008/57/ЕО на Европейския парламент и на Съвета относно оперативната съвместимост на железопътната сист</w:t>
      </w:r>
      <w:r>
        <w:rPr>
          <w:rFonts w:ascii="Times New Roman" w:eastAsia="Times New Roman" w:hAnsi="Times New Roman" w:cs="Times New Roman"/>
          <w:color w:val="000000"/>
          <w:sz w:val="24"/>
          <w:szCs w:val="24"/>
        </w:rPr>
        <w:t>ема в рамките на Общността.</w:t>
      </w:r>
    </w:p>
    <w:p w:rsidR="00000000" w:rsidRDefault="00211787">
      <w:pPr>
        <w:spacing w:after="150" w:line="240" w:lineRule="auto"/>
        <w:ind w:firstLine="1155"/>
        <w:jc w:val="both"/>
        <w:textAlignment w:val="center"/>
        <w:divId w:val="1539391766"/>
        <w:rPr>
          <w:rFonts w:ascii="Times New Roman" w:eastAsia="Times New Roman" w:hAnsi="Times New Roman" w:cs="Times New Roman"/>
          <w:color w:val="000000"/>
          <w:sz w:val="24"/>
          <w:szCs w:val="24"/>
        </w:rPr>
      </w:pPr>
    </w:p>
    <w:p w:rsidR="00000000" w:rsidRDefault="00211787">
      <w:pPr>
        <w:spacing w:before="100" w:beforeAutospacing="1" w:after="100" w:afterAutospacing="1" w:line="240" w:lineRule="auto"/>
        <w:jc w:val="center"/>
        <w:textAlignment w:val="center"/>
        <w:divId w:val="6595664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НАРЕДБАТА ЗА ИЗМЕНЕНИЕ И ДОПЪЛНЕНИЕ НА НАРЕДБА № 57 ОТ 2004 Г. ЗА УСЛОВИЯТА И СЪЩЕСТВЕНИТЕ ИЗИСКВАНИЯ КЪМ ЖЕЛЕЗОПЪТНАТА ИНФРАСТРУКТУРА И ПОДВИЖНИЯ СЪСТАВ ЗА ПОСТИГАНЕ НА ОПЕРАТИВНА СЪВМЕСТИМОСТ НА Н</w:t>
      </w:r>
      <w:r>
        <w:rPr>
          <w:rFonts w:ascii="Times New Roman" w:hAnsi="Times New Roman" w:cs="Times New Roman"/>
          <w:b/>
          <w:bCs/>
          <w:color w:val="000000"/>
          <w:sz w:val="24"/>
          <w:szCs w:val="24"/>
        </w:rPr>
        <w:t>АЦИОНАЛНАТА ЖЕЛЕЗОПЪТНА СИСТЕМА С ТРАНСЕВРОПЕЙСКАТА ЖЕЛЕЗОПЪТНА СИСТЕМА</w:t>
      </w:r>
    </w:p>
    <w:p w:rsidR="00000000" w:rsidRDefault="00211787">
      <w:pPr>
        <w:spacing w:after="0" w:line="240" w:lineRule="auto"/>
        <w:ind w:firstLine="1155"/>
        <w:jc w:val="both"/>
        <w:textAlignment w:val="center"/>
        <w:divId w:val="2003657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 ОТ 2012 Г.)</w:t>
      </w:r>
    </w:p>
    <w:p w:rsidR="00000000" w:rsidRDefault="00211787">
      <w:pPr>
        <w:spacing w:after="0" w:line="240" w:lineRule="auto"/>
        <w:ind w:firstLine="1155"/>
        <w:jc w:val="both"/>
        <w:textAlignment w:val="center"/>
        <w:divId w:val="1300454103"/>
        <w:rPr>
          <w:rFonts w:ascii="Times New Roman" w:eastAsia="Times New Roman" w:hAnsi="Times New Roman" w:cs="Times New Roman"/>
          <w:color w:val="000000"/>
          <w:sz w:val="24"/>
          <w:szCs w:val="24"/>
        </w:rPr>
      </w:pPr>
    </w:p>
    <w:p w:rsidR="00000000" w:rsidRDefault="00211787">
      <w:pPr>
        <w:spacing w:after="150" w:line="240" w:lineRule="auto"/>
        <w:ind w:firstLine="1155"/>
        <w:jc w:val="both"/>
        <w:textAlignment w:val="center"/>
        <w:divId w:val="577637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Навсякъде в наредбата думите "сертификат за съответствие" се заменят с "ЕО сертификат за съответствие". </w:t>
      </w:r>
    </w:p>
    <w:p w:rsidR="00000000" w:rsidRDefault="00211787">
      <w:pPr>
        <w:spacing w:after="0" w:line="240" w:lineRule="auto"/>
        <w:ind w:firstLine="1155"/>
        <w:jc w:val="both"/>
        <w:textAlignment w:val="center"/>
        <w:divId w:val="317539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Наредбата въвежда изискванията на </w:t>
      </w:r>
      <w:r>
        <w:rPr>
          <w:rFonts w:ascii="Times New Roman" w:eastAsia="Times New Roman" w:hAnsi="Times New Roman" w:cs="Times New Roman"/>
          <w:color w:val="000000"/>
          <w:sz w:val="24"/>
          <w:szCs w:val="24"/>
        </w:rPr>
        <w:t>Директива 2011/18/ЕС на Комисията от 1 март 2011 г. за изменение на приложения ІІ, V и VI към Директива 2008/57/ЕО на Европейския парламент и на Съвета относно оперативната съвместимост на железопътната система в рамките на Общността (OB, L 57, 2.03.2011 г</w:t>
      </w:r>
      <w:r>
        <w:rPr>
          <w:rFonts w:ascii="Times New Roman" w:eastAsia="Times New Roman" w:hAnsi="Times New Roman" w:cs="Times New Roman"/>
          <w:color w:val="000000"/>
          <w:sz w:val="24"/>
          <w:szCs w:val="24"/>
        </w:rPr>
        <w:t>.).</w:t>
      </w:r>
    </w:p>
    <w:p w:rsidR="00000000" w:rsidRDefault="00211787">
      <w:pPr>
        <w:spacing w:after="150" w:line="240" w:lineRule="auto"/>
        <w:ind w:firstLine="1155"/>
        <w:jc w:val="both"/>
        <w:textAlignment w:val="center"/>
        <w:divId w:val="1286618104"/>
        <w:rPr>
          <w:rFonts w:ascii="Times New Roman" w:eastAsia="Times New Roman" w:hAnsi="Times New Roman" w:cs="Times New Roman"/>
          <w:color w:val="000000"/>
          <w:sz w:val="24"/>
          <w:szCs w:val="24"/>
        </w:rPr>
      </w:pPr>
    </w:p>
    <w:p w:rsidR="00000000" w:rsidRDefault="00211787">
      <w:pPr>
        <w:spacing w:before="100" w:beforeAutospacing="1" w:after="100" w:afterAutospacing="1" w:line="240" w:lineRule="auto"/>
        <w:jc w:val="center"/>
        <w:textAlignment w:val="center"/>
        <w:divId w:val="99538056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57 ОТ 2004 Г. ЗА ПОСТИГАНЕ НА ОПЕРАТИВНА СЪВМЕСТИМОСТ НА НАЦИОНАЛНАТА ЖЕЛЕЗОПЪТНА СИСТЕМА С ЖЕЛЕЗОПЪТНАТА СИСТЕМА В РАМКИТЕ НА ЕВРОПЕЙСКИЯ СЪЮЗ</w:t>
      </w:r>
    </w:p>
    <w:p w:rsidR="00000000" w:rsidRDefault="00211787">
      <w:pPr>
        <w:spacing w:after="0" w:line="240" w:lineRule="auto"/>
        <w:ind w:firstLine="1155"/>
        <w:jc w:val="both"/>
        <w:textAlignment w:val="center"/>
        <w:divId w:val="1031764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2013 Г.)</w:t>
      </w:r>
    </w:p>
    <w:p w:rsidR="00000000" w:rsidRDefault="00211787">
      <w:pPr>
        <w:spacing w:after="0" w:line="240" w:lineRule="auto"/>
        <w:ind w:firstLine="1155"/>
        <w:jc w:val="both"/>
        <w:textAlignment w:val="center"/>
        <w:divId w:val="1700204272"/>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61501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Тази наредба въвежда изискванията на Директива 2013/9/ЕС на Комисията от 11 март 2013 г. за изменение на приложение ІІI към Директива 2008/57/ЕО на Европейския парламент и на Съвета относно оперативната съвместимост на железопътната система в рамк</w:t>
      </w:r>
      <w:r>
        <w:rPr>
          <w:rFonts w:ascii="Times New Roman" w:eastAsia="Times New Roman" w:hAnsi="Times New Roman" w:cs="Times New Roman"/>
          <w:color w:val="000000"/>
          <w:sz w:val="24"/>
          <w:szCs w:val="24"/>
        </w:rPr>
        <w:t>ите на Общността (OB, L 68, 12.03.2013 г.).</w:t>
      </w:r>
    </w:p>
    <w:p w:rsidR="00000000" w:rsidRDefault="00211787">
      <w:pPr>
        <w:spacing w:after="150" w:line="240" w:lineRule="auto"/>
        <w:ind w:firstLine="1155"/>
        <w:jc w:val="both"/>
        <w:textAlignment w:val="center"/>
        <w:divId w:val="1700204272"/>
        <w:rPr>
          <w:rFonts w:ascii="Times New Roman" w:eastAsia="Times New Roman" w:hAnsi="Times New Roman" w:cs="Times New Roman"/>
          <w:color w:val="000000"/>
          <w:sz w:val="24"/>
          <w:szCs w:val="24"/>
        </w:rPr>
      </w:pPr>
    </w:p>
    <w:p w:rsidR="00000000" w:rsidRDefault="00211787">
      <w:pPr>
        <w:spacing w:before="100" w:beforeAutospacing="1" w:after="100" w:afterAutospacing="1" w:line="240" w:lineRule="auto"/>
        <w:jc w:val="center"/>
        <w:textAlignment w:val="center"/>
        <w:divId w:val="38738844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НАРЕДБА ЗА ИЗМЕНЕНИЕ И ДОПЪЛНЕНИЕ НА НАРЕДБА № 57 ОТ 2004 Г. ЗА ПОСТИГАНЕ НА ОПЕРАТИВНА СЪВМЕСТИМОСТ НА НАЦИОНАЛНАТА ЖЕЛЕЗОПЪТНА СИСТЕМА С ЖЕЛЕЗОПЪТНАТА СИСТЕМА В РАМКИТЕ НА ЕВРОПЕЙС</w:t>
      </w:r>
      <w:r>
        <w:rPr>
          <w:rFonts w:ascii="Times New Roman" w:hAnsi="Times New Roman" w:cs="Times New Roman"/>
          <w:b/>
          <w:bCs/>
          <w:color w:val="000000"/>
          <w:sz w:val="24"/>
          <w:szCs w:val="24"/>
        </w:rPr>
        <w:t xml:space="preserve">КИЯ СЪЮЗ </w:t>
      </w:r>
    </w:p>
    <w:p w:rsidR="00000000" w:rsidRDefault="00211787">
      <w:pPr>
        <w:spacing w:after="0" w:line="240" w:lineRule="auto"/>
        <w:ind w:firstLine="1155"/>
        <w:jc w:val="both"/>
        <w:textAlignment w:val="center"/>
        <w:divId w:val="596671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 ОТ 2015 Г., В СИЛА ОТ 01.01.2015 Г.)</w:t>
      </w:r>
    </w:p>
    <w:p w:rsidR="00000000" w:rsidRDefault="00211787">
      <w:pPr>
        <w:spacing w:after="0" w:line="240" w:lineRule="auto"/>
        <w:ind w:firstLine="1155"/>
        <w:jc w:val="both"/>
        <w:textAlignment w:val="center"/>
        <w:divId w:val="849489089"/>
        <w:rPr>
          <w:rFonts w:ascii="Times New Roman" w:eastAsia="Times New Roman" w:hAnsi="Times New Roman" w:cs="Times New Roman"/>
          <w:color w:val="000000"/>
          <w:sz w:val="24"/>
          <w:szCs w:val="24"/>
        </w:rPr>
      </w:pPr>
    </w:p>
    <w:p w:rsidR="00000000" w:rsidRDefault="00211787">
      <w:pPr>
        <w:spacing w:after="150" w:line="240" w:lineRule="auto"/>
        <w:ind w:firstLine="1155"/>
        <w:jc w:val="both"/>
        <w:textAlignment w:val="center"/>
        <w:divId w:val="725759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Наредбата въвежда изискванията на Директива 2014/38/ЕС на Комисията от 10 март 2014 г. за изменение на приложение III към Директива 2008/57/ЕО на Европейския парламент и на Съвета по</w:t>
      </w:r>
      <w:r>
        <w:rPr>
          <w:rFonts w:ascii="Times New Roman" w:eastAsia="Times New Roman" w:hAnsi="Times New Roman" w:cs="Times New Roman"/>
          <w:color w:val="000000"/>
          <w:sz w:val="24"/>
          <w:szCs w:val="24"/>
        </w:rPr>
        <w:t xml:space="preserve"> отношение на нивото на допустимо шумово замърсяване (OB, L 70 от 2014 г.).</w:t>
      </w:r>
    </w:p>
    <w:p w:rsidR="00000000" w:rsidRDefault="00211787">
      <w:pPr>
        <w:spacing w:before="100" w:beforeAutospacing="1" w:after="100" w:afterAutospacing="1" w:line="240" w:lineRule="auto"/>
        <w:jc w:val="center"/>
        <w:textAlignment w:val="center"/>
        <w:divId w:val="27232061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57 ОТ 2004 Г. ЗА ПОСТИГАНЕ НА ОПЕРАТИВНА СЪВМЕСТИМОСТ НА НАЦИОНАЛНАТА ЖЕЛЕЗОПЪТНА СИСТЕМА С ЖЕЛЕЗОПЪТНАТА</w:t>
      </w:r>
      <w:r>
        <w:rPr>
          <w:rFonts w:ascii="Times New Roman" w:hAnsi="Times New Roman" w:cs="Times New Roman"/>
          <w:b/>
          <w:bCs/>
          <w:color w:val="000000"/>
          <w:sz w:val="26"/>
          <w:szCs w:val="26"/>
        </w:rPr>
        <w:t xml:space="preserve"> СИСТЕМА В РАМКИТЕ НА ЕВРОПЕЙСКИЯ СЪЮЗ</w:t>
      </w:r>
    </w:p>
    <w:p w:rsidR="00000000" w:rsidRDefault="00211787">
      <w:pPr>
        <w:spacing w:after="0" w:line="240" w:lineRule="auto"/>
        <w:ind w:firstLine="1155"/>
        <w:jc w:val="both"/>
        <w:textAlignment w:val="center"/>
        <w:divId w:val="1662194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 ОТ 2015 Г., В СИЛА ОТ 01.01.2015 Г.)</w:t>
      </w:r>
    </w:p>
    <w:p w:rsidR="00000000" w:rsidRDefault="00211787">
      <w:pPr>
        <w:spacing w:after="0" w:line="240" w:lineRule="auto"/>
        <w:ind w:firstLine="1155"/>
        <w:jc w:val="both"/>
        <w:textAlignment w:val="center"/>
        <w:divId w:val="979112752"/>
        <w:rPr>
          <w:rFonts w:ascii="Times New Roman" w:eastAsia="Times New Roman" w:hAnsi="Times New Roman" w:cs="Times New Roman"/>
          <w:color w:val="000000"/>
          <w:sz w:val="24"/>
          <w:szCs w:val="24"/>
        </w:rPr>
      </w:pPr>
    </w:p>
    <w:p w:rsidR="00000000" w:rsidRDefault="00211787">
      <w:pPr>
        <w:spacing w:after="150" w:line="240" w:lineRule="auto"/>
        <w:ind w:firstLine="1155"/>
        <w:jc w:val="both"/>
        <w:textAlignment w:val="center"/>
        <w:divId w:val="927422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Наредбата влиза в сила от 1 януари 2015 г., с изключение на § 5 относно чл. 52, ал. 1, т. 7, който влиза в сила от 21 май 2015 г.</w:t>
      </w:r>
    </w:p>
    <w:p w:rsidR="00000000" w:rsidRDefault="00211787">
      <w:pPr>
        <w:spacing w:before="100" w:beforeAutospacing="1" w:after="100" w:afterAutospacing="1" w:line="240" w:lineRule="auto"/>
        <w:jc w:val="center"/>
        <w:textAlignment w:val="center"/>
        <w:divId w:val="82000047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НАРЕДБА ЗА ИЗМЕНЕНИЕ И ДОПЪЛНЕНИЕ НА НАРЕДБА № 57 ОТ 2004 Г. ЗА ПОСТИГАНЕ НА ОПЕРАТИВНА СЪВМЕСТИМОСТ НА НАЦИОНАЛНАТА ЖЕЛЕЗОПЪТНА СИСТЕМА С </w:t>
      </w:r>
      <w:r>
        <w:rPr>
          <w:rFonts w:ascii="Times New Roman" w:hAnsi="Times New Roman" w:cs="Times New Roman"/>
          <w:b/>
          <w:bCs/>
          <w:color w:val="000000"/>
          <w:sz w:val="26"/>
          <w:szCs w:val="26"/>
        </w:rPr>
        <w:lastRenderedPageBreak/>
        <w:t>ЖЕЛЕЗОПЪТНАТА СИСТЕМА В РАМКИТЕ НА ЕВРОПЕЙСКИЯ СЪЮЗ</w:t>
      </w:r>
    </w:p>
    <w:p w:rsidR="00000000" w:rsidRDefault="00211787">
      <w:pPr>
        <w:spacing w:after="0" w:line="240" w:lineRule="auto"/>
        <w:ind w:firstLine="1155"/>
        <w:jc w:val="both"/>
        <w:textAlignment w:val="center"/>
        <w:divId w:val="1353527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2016 Г., В СИЛА ОТ 01.01.2016 Г.)</w:t>
      </w:r>
    </w:p>
    <w:p w:rsidR="00000000" w:rsidRDefault="00211787">
      <w:pPr>
        <w:spacing w:after="0" w:line="240" w:lineRule="auto"/>
        <w:ind w:firstLine="1155"/>
        <w:jc w:val="both"/>
        <w:textAlignment w:val="center"/>
        <w:divId w:val="456410130"/>
        <w:rPr>
          <w:rFonts w:ascii="Times New Roman" w:eastAsia="Times New Roman" w:hAnsi="Times New Roman" w:cs="Times New Roman"/>
          <w:color w:val="000000"/>
          <w:sz w:val="24"/>
          <w:szCs w:val="24"/>
        </w:rPr>
      </w:pPr>
    </w:p>
    <w:p w:rsidR="00000000" w:rsidRDefault="00211787">
      <w:pPr>
        <w:spacing w:after="150" w:line="240" w:lineRule="auto"/>
        <w:ind w:firstLine="1155"/>
        <w:jc w:val="both"/>
        <w:textAlignment w:val="center"/>
        <w:divId w:val="1784425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32. С наредбата се въвеждат изискванията на Директива 2014/106/ЕС на Комисията от 5 декември 2014 г. за изменение на приложения V и VI към Директива 2008/57/ЕО на Европейския парламент и на Съвета относно оперативната съвместимост на железопътната система </w:t>
      </w:r>
      <w:r>
        <w:rPr>
          <w:rFonts w:ascii="Times New Roman" w:eastAsia="Times New Roman" w:hAnsi="Times New Roman" w:cs="Times New Roman"/>
          <w:color w:val="000000"/>
          <w:sz w:val="24"/>
          <w:szCs w:val="24"/>
        </w:rPr>
        <w:t>в рамките на Общността (ОВ L 355, 12/12/2014, стр. 42 - 49).</w:t>
      </w:r>
    </w:p>
    <w:p w:rsidR="00000000" w:rsidRDefault="00211787">
      <w:pPr>
        <w:spacing w:after="150" w:line="240" w:lineRule="auto"/>
        <w:ind w:firstLine="1155"/>
        <w:jc w:val="both"/>
        <w:textAlignment w:val="center"/>
        <w:divId w:val="1925334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Наредбата влиза в сила от 1 януари 2016 г.</w:t>
      </w:r>
    </w:p>
    <w:p w:rsidR="00000000" w:rsidRDefault="00211787">
      <w:pPr>
        <w:spacing w:before="100" w:beforeAutospacing="1" w:after="100" w:afterAutospacing="1" w:line="240" w:lineRule="auto"/>
        <w:jc w:val="center"/>
        <w:textAlignment w:val="center"/>
        <w:divId w:val="175127228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КЪМ НАРЕДБА ЗА ИЗМЕНЕНИЕ И ДОПЪЛНЕНИЕ НА НАРЕДБА № 57 ОТ 2004 Г. ЗА ПОСТИГАНЕ НА ОПЕРАТИВНА СЪВМЕСТИМОСТ НА НАЦИОНАЛНАТА ЖЕЛЕЗОПЪТНА СИСТЕМА С ЖЕЛЕЗОПЪТНАТА СИСТЕМА В РАМКИТЕ НА ЕВРОПЕЙСКИЯ СЪЮЗ</w:t>
      </w:r>
    </w:p>
    <w:p w:rsidR="00000000" w:rsidRDefault="00211787">
      <w:pPr>
        <w:spacing w:after="0" w:line="240" w:lineRule="auto"/>
        <w:ind w:firstLine="1155"/>
        <w:jc w:val="both"/>
        <w:textAlignment w:val="center"/>
        <w:divId w:val="452864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70 ОТ 2019 Г.)</w:t>
      </w:r>
    </w:p>
    <w:p w:rsidR="00000000" w:rsidRDefault="00211787">
      <w:pPr>
        <w:spacing w:after="0" w:line="240" w:lineRule="auto"/>
        <w:ind w:firstLine="1155"/>
        <w:jc w:val="both"/>
        <w:textAlignment w:val="center"/>
        <w:divId w:val="1294293504"/>
        <w:rPr>
          <w:rFonts w:ascii="Times New Roman" w:eastAsia="Times New Roman" w:hAnsi="Times New Roman" w:cs="Times New Roman"/>
          <w:color w:val="000000"/>
          <w:sz w:val="24"/>
          <w:szCs w:val="24"/>
        </w:rPr>
      </w:pPr>
    </w:p>
    <w:p w:rsidR="00000000" w:rsidRDefault="00211787">
      <w:pPr>
        <w:spacing w:after="150" w:line="240" w:lineRule="auto"/>
        <w:ind w:firstLine="1155"/>
        <w:jc w:val="both"/>
        <w:textAlignment w:val="center"/>
        <w:divId w:val="1687168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Навсякъде думите "Евр</w:t>
      </w:r>
      <w:r>
        <w:rPr>
          <w:rFonts w:ascii="Times New Roman" w:eastAsia="Times New Roman" w:hAnsi="Times New Roman" w:cs="Times New Roman"/>
          <w:color w:val="000000"/>
          <w:sz w:val="24"/>
          <w:szCs w:val="24"/>
        </w:rPr>
        <w:t>опейската железопътна агенция" се заменят с "Агенцията за железопътен транспорт на Европейския съюз".</w:t>
      </w:r>
    </w:p>
    <w:p w:rsidR="00000000" w:rsidRDefault="00211787">
      <w:pPr>
        <w:spacing w:after="150" w:line="240" w:lineRule="auto"/>
        <w:ind w:firstLine="1155"/>
        <w:jc w:val="both"/>
        <w:textAlignment w:val="center"/>
        <w:divId w:val="1165626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С тази наредба се въвеждат изисквания на Директива (ЕС) 2016/797 на Европейския парламент и на Съвета от 11 май 2016 г. относно оперативната съвмест</w:t>
      </w:r>
      <w:r>
        <w:rPr>
          <w:rFonts w:ascii="Times New Roman" w:eastAsia="Times New Roman" w:hAnsi="Times New Roman" w:cs="Times New Roman"/>
          <w:color w:val="000000"/>
          <w:sz w:val="24"/>
          <w:szCs w:val="24"/>
        </w:rPr>
        <w:t>имост на железопътната система в рамките на Европейския съюз (ОВ, L 138 от 2016 г.).</w:t>
      </w:r>
    </w:p>
    <w:p w:rsidR="00000000" w:rsidRDefault="00211787">
      <w:pPr>
        <w:spacing w:before="100" w:beforeAutospacing="1" w:after="100" w:afterAutospacing="1" w:line="240" w:lineRule="auto"/>
        <w:jc w:val="center"/>
        <w:textAlignment w:val="center"/>
        <w:divId w:val="12564061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57 ОТ 2004 Г. ЗА ПОСТИГАНЕ НА ОПЕРАТИВНА СЪВМЕСТИМОСТ НА НАЦИОНАЛНАТА ЖЕЛЕЗОПЪТНА СИС</w:t>
      </w:r>
      <w:r>
        <w:rPr>
          <w:rFonts w:ascii="Times New Roman" w:hAnsi="Times New Roman" w:cs="Times New Roman"/>
          <w:b/>
          <w:bCs/>
          <w:color w:val="000000"/>
          <w:sz w:val="26"/>
          <w:szCs w:val="26"/>
        </w:rPr>
        <w:t>ТЕМА С ЖЕЛЕЗОПЪТНАТА СИСТЕМА В РАМКИТЕ НА ЕВРОПЕЙСКИЯ СЪЮЗ</w:t>
      </w:r>
    </w:p>
    <w:p w:rsidR="00000000" w:rsidRDefault="00211787">
      <w:pPr>
        <w:spacing w:after="0" w:line="240" w:lineRule="auto"/>
        <w:ind w:firstLine="1155"/>
        <w:jc w:val="both"/>
        <w:textAlignment w:val="center"/>
        <w:divId w:val="1755934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70 ОТ 2019 Г.)</w:t>
      </w:r>
    </w:p>
    <w:p w:rsidR="00000000" w:rsidRDefault="00211787">
      <w:pPr>
        <w:spacing w:after="0" w:line="240" w:lineRule="auto"/>
        <w:ind w:firstLine="1155"/>
        <w:jc w:val="both"/>
        <w:textAlignment w:val="center"/>
        <w:divId w:val="101812115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838468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(1) Разрешения за въвеждане в експлоатация на превозни средства, издадени до 16 юни 2019 г., включително разрешения, предоставени съгласно международни спора</w:t>
      </w:r>
      <w:r>
        <w:rPr>
          <w:rFonts w:ascii="Times New Roman" w:eastAsia="Times New Roman" w:hAnsi="Times New Roman" w:cs="Times New Roman"/>
          <w:color w:val="000000"/>
          <w:sz w:val="24"/>
          <w:szCs w:val="24"/>
        </w:rPr>
        <w:t>зумения RIC (</w:t>
      </w:r>
      <w:proofErr w:type="spellStart"/>
      <w:r>
        <w:rPr>
          <w:rFonts w:ascii="Times New Roman" w:eastAsia="Times New Roman" w:hAnsi="Times New Roman" w:cs="Times New Roman"/>
          <w:color w:val="000000"/>
          <w:sz w:val="24"/>
          <w:szCs w:val="24"/>
        </w:rPr>
        <w:t>Regolamento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Internazionale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Carrozze</w:t>
      </w:r>
      <w:proofErr w:type="spellEnd"/>
      <w:r>
        <w:rPr>
          <w:rFonts w:ascii="Times New Roman" w:eastAsia="Times New Roman" w:hAnsi="Times New Roman" w:cs="Times New Roman"/>
          <w:color w:val="000000"/>
          <w:sz w:val="24"/>
          <w:szCs w:val="24"/>
        </w:rPr>
        <w:t>) и RIV (</w:t>
      </w:r>
      <w:proofErr w:type="spellStart"/>
      <w:r>
        <w:rPr>
          <w:rFonts w:ascii="Times New Roman" w:eastAsia="Times New Roman" w:hAnsi="Times New Roman" w:cs="Times New Roman"/>
          <w:color w:val="000000"/>
          <w:sz w:val="24"/>
          <w:szCs w:val="24"/>
        </w:rPr>
        <w:t>Regolamento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Internazionale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Veicoli</w:t>
      </w:r>
      <w:proofErr w:type="spellEnd"/>
      <w:r>
        <w:rPr>
          <w:rFonts w:ascii="Times New Roman" w:eastAsia="Times New Roman" w:hAnsi="Times New Roman" w:cs="Times New Roman"/>
          <w:color w:val="000000"/>
          <w:sz w:val="24"/>
          <w:szCs w:val="24"/>
        </w:rPr>
        <w:t>), остават в сила съобразно условията, при които са издадени.</w:t>
      </w:r>
    </w:p>
    <w:p w:rsidR="00000000" w:rsidRDefault="00211787">
      <w:pPr>
        <w:spacing w:after="150" w:line="240" w:lineRule="auto"/>
        <w:ind w:firstLine="1155"/>
        <w:jc w:val="both"/>
        <w:textAlignment w:val="center"/>
        <w:divId w:val="657878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Превозни средства, за които са били издадени разрешения за въвеждане в експлоатация до 16 юни 2019 </w:t>
      </w:r>
      <w:r>
        <w:rPr>
          <w:rFonts w:ascii="Times New Roman" w:eastAsia="Times New Roman" w:hAnsi="Times New Roman" w:cs="Times New Roman"/>
          <w:color w:val="000000"/>
          <w:sz w:val="24"/>
          <w:szCs w:val="24"/>
        </w:rPr>
        <w:t>г., получават ново разрешение за пускане на пазара на превозно средство, за да бъдат експлоатирани след тази дата в една или повече мрежи, които все още не са обхванати от тяхното разрешение.</w:t>
      </w:r>
    </w:p>
    <w:p w:rsidR="00000000" w:rsidRDefault="00211787">
      <w:pPr>
        <w:spacing w:after="150" w:line="240" w:lineRule="auto"/>
        <w:ind w:firstLine="1155"/>
        <w:jc w:val="both"/>
        <w:textAlignment w:val="center"/>
        <w:divId w:val="876310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75. Започналите и недовършени до 16 юни 2019 г. процедури по и</w:t>
      </w:r>
      <w:r>
        <w:rPr>
          <w:rFonts w:ascii="Times New Roman" w:eastAsia="Times New Roman" w:hAnsi="Times New Roman" w:cs="Times New Roman"/>
          <w:color w:val="000000"/>
          <w:sz w:val="24"/>
          <w:szCs w:val="24"/>
        </w:rPr>
        <w:t>здаване на разрешения за въвеждане в експлоатация на превозни средства се довършват по реда, определен в член 55 на Регламент за изпълнение (ЕС) 2018/545.</w:t>
      </w:r>
    </w:p>
    <w:p w:rsidR="00000000" w:rsidRDefault="00211787">
      <w:pPr>
        <w:spacing w:after="0" w:line="240" w:lineRule="auto"/>
        <w:ind w:firstLine="1155"/>
        <w:jc w:val="both"/>
        <w:textAlignment w:val="center"/>
        <w:divId w:val="1089043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3, ал. 1, т. 1, чл. 23, ал. 1, т. 1 и § 1, т. 3 от допълнителните разпоредби</w:t>
      </w:r>
    </w:p>
    <w:p w:rsidR="00000000" w:rsidRDefault="00211787">
      <w:pPr>
        <w:spacing w:after="0" w:line="240" w:lineRule="auto"/>
        <w:ind w:firstLine="1155"/>
        <w:jc w:val="both"/>
        <w:textAlignment w:val="center"/>
        <w:divId w:val="201884339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136335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55 от 2006 г., предишно Приложение към чл. 3, ал. 1 - ДВ, бр. 88 от 2007 г., изм. - ДВ, бр. 84 от 2010 г., изм. и доп. - ДВ, бр. 5 от 2012 г., предишно Приложение № 1 към чл. 3, ал. 1, изм. - ДВ, бр. 70 от 2019 г.)</w:t>
      </w:r>
    </w:p>
    <w:p w:rsidR="00000000" w:rsidRDefault="00211787">
      <w:pPr>
        <w:spacing w:after="0" w:line="240" w:lineRule="auto"/>
        <w:ind w:firstLine="1155"/>
        <w:jc w:val="both"/>
        <w:textAlignment w:val="center"/>
        <w:divId w:val="201884339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234121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Елементи на железопътн</w:t>
      </w:r>
      <w:r>
        <w:rPr>
          <w:rFonts w:ascii="Times New Roman" w:eastAsia="Times New Roman" w:hAnsi="Times New Roman" w:cs="Times New Roman"/>
          <w:color w:val="000000"/>
          <w:sz w:val="24"/>
          <w:szCs w:val="24"/>
        </w:rPr>
        <w:t>ата система на Европейския съюз</w:t>
      </w:r>
    </w:p>
    <w:p w:rsidR="00000000" w:rsidRDefault="00211787">
      <w:pPr>
        <w:spacing w:after="0" w:line="240" w:lineRule="auto"/>
        <w:ind w:firstLine="1155"/>
        <w:jc w:val="both"/>
        <w:textAlignment w:val="center"/>
        <w:divId w:val="201884339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377510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Мрежа</w:t>
      </w:r>
    </w:p>
    <w:p w:rsidR="00000000" w:rsidRDefault="00211787">
      <w:pPr>
        <w:spacing w:after="0" w:line="240" w:lineRule="auto"/>
        <w:ind w:firstLine="1155"/>
        <w:jc w:val="both"/>
        <w:textAlignment w:val="center"/>
        <w:divId w:val="1696811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 целите на оперативната съвместимост мрежата на Европейския съюз включва следните елементи:</w:t>
      </w:r>
    </w:p>
    <w:p w:rsidR="00000000" w:rsidRDefault="00211787">
      <w:pPr>
        <w:spacing w:after="0" w:line="240" w:lineRule="auto"/>
        <w:ind w:firstLine="1155"/>
        <w:jc w:val="both"/>
        <w:textAlignment w:val="center"/>
        <w:divId w:val="744104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специално изградени високоскоростни линии, оборудвани за скорости, обикновено равни или по-високи от 250 </w:t>
      </w:r>
      <w:proofErr w:type="spellStart"/>
      <w:r>
        <w:rPr>
          <w:rFonts w:ascii="Times New Roman" w:eastAsia="Times New Roman" w:hAnsi="Times New Roman" w:cs="Times New Roman"/>
          <w:color w:val="000000"/>
          <w:sz w:val="24"/>
          <w:szCs w:val="24"/>
        </w:rPr>
        <w:t>km</w:t>
      </w:r>
      <w:proofErr w:type="spellEnd"/>
      <w:r>
        <w:rPr>
          <w:rFonts w:ascii="Times New Roman" w:eastAsia="Times New Roman" w:hAnsi="Times New Roman" w:cs="Times New Roman"/>
          <w:color w:val="000000"/>
          <w:sz w:val="24"/>
          <w:szCs w:val="24"/>
        </w:rPr>
        <w:t>/h;</w:t>
      </w:r>
    </w:p>
    <w:p w:rsidR="00000000" w:rsidRDefault="00211787">
      <w:pPr>
        <w:spacing w:after="0" w:line="240" w:lineRule="auto"/>
        <w:ind w:firstLine="1155"/>
        <w:jc w:val="both"/>
        <w:textAlignment w:val="center"/>
        <w:divId w:val="1621259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специално модернизирани високоскоростни линии, оборудвани за скорости от порядъка на 200 </w:t>
      </w:r>
      <w:proofErr w:type="spellStart"/>
      <w:r>
        <w:rPr>
          <w:rFonts w:ascii="Times New Roman" w:eastAsia="Times New Roman" w:hAnsi="Times New Roman" w:cs="Times New Roman"/>
          <w:color w:val="000000"/>
          <w:sz w:val="24"/>
          <w:szCs w:val="24"/>
        </w:rPr>
        <w:t>km</w:t>
      </w:r>
      <w:proofErr w:type="spellEnd"/>
      <w:r>
        <w:rPr>
          <w:rFonts w:ascii="Times New Roman" w:eastAsia="Times New Roman" w:hAnsi="Times New Roman" w:cs="Times New Roman"/>
          <w:color w:val="000000"/>
          <w:sz w:val="24"/>
          <w:szCs w:val="24"/>
        </w:rPr>
        <w:t>/h;</w:t>
      </w:r>
    </w:p>
    <w:p w:rsidR="00000000" w:rsidRDefault="00211787">
      <w:pPr>
        <w:spacing w:after="0" w:line="240" w:lineRule="auto"/>
        <w:ind w:firstLine="1155"/>
        <w:jc w:val="both"/>
        <w:textAlignment w:val="center"/>
        <w:divId w:val="141651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специално модернизирани високоскоростни линии, които имат специфични характеристики в резултат на трудности от топографски, релефен или градоустройствен ха</w:t>
      </w:r>
      <w:r>
        <w:rPr>
          <w:rFonts w:ascii="Times New Roman" w:eastAsia="Times New Roman" w:hAnsi="Times New Roman" w:cs="Times New Roman"/>
          <w:color w:val="000000"/>
          <w:sz w:val="24"/>
          <w:szCs w:val="24"/>
        </w:rPr>
        <w:t>рактер, като скоростта трябва да се адаптира според всеки отделен случай; тази категория включва свързващи линии между високоскоростната мрежа и конвенционалната мрежа, линии, преминаващи през гари, подстъпи към терминали, депа и др., по които "високоскоро</w:t>
      </w:r>
      <w:r>
        <w:rPr>
          <w:rFonts w:ascii="Times New Roman" w:eastAsia="Times New Roman" w:hAnsi="Times New Roman" w:cs="Times New Roman"/>
          <w:color w:val="000000"/>
          <w:sz w:val="24"/>
          <w:szCs w:val="24"/>
        </w:rPr>
        <w:t>стен" подвижен състав се движи с конвенционална скорост;</w:t>
      </w:r>
    </w:p>
    <w:p w:rsidR="00000000" w:rsidRDefault="00211787">
      <w:pPr>
        <w:spacing w:after="0" w:line="240" w:lineRule="auto"/>
        <w:ind w:firstLine="1155"/>
        <w:jc w:val="both"/>
        <w:textAlignment w:val="center"/>
        <w:divId w:val="1093478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конвенционални линии, предназначени за пътнически услуги;</w:t>
      </w:r>
    </w:p>
    <w:p w:rsidR="00000000" w:rsidRDefault="00211787">
      <w:pPr>
        <w:spacing w:after="0" w:line="240" w:lineRule="auto"/>
        <w:ind w:firstLine="1155"/>
        <w:jc w:val="both"/>
        <w:textAlignment w:val="center"/>
        <w:divId w:val="1745489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конвенционални линии, предназначени за смесени превози (пътнически и товарни);</w:t>
      </w:r>
    </w:p>
    <w:p w:rsidR="00000000" w:rsidRDefault="00211787">
      <w:pPr>
        <w:spacing w:after="0" w:line="240" w:lineRule="auto"/>
        <w:ind w:firstLine="1155"/>
        <w:jc w:val="both"/>
        <w:textAlignment w:val="center"/>
        <w:divId w:val="128060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конвенционални линии, предназначени за услуги за това</w:t>
      </w:r>
      <w:r>
        <w:rPr>
          <w:rFonts w:ascii="Times New Roman" w:eastAsia="Times New Roman" w:hAnsi="Times New Roman" w:cs="Times New Roman"/>
          <w:color w:val="000000"/>
          <w:sz w:val="24"/>
          <w:szCs w:val="24"/>
        </w:rPr>
        <w:t>рни превози;</w:t>
      </w:r>
    </w:p>
    <w:p w:rsidR="00000000" w:rsidRDefault="00211787">
      <w:pPr>
        <w:spacing w:after="0" w:line="240" w:lineRule="auto"/>
        <w:ind w:firstLine="1155"/>
        <w:jc w:val="both"/>
        <w:textAlignment w:val="center"/>
        <w:divId w:val="550114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пътнически центрове;</w:t>
      </w:r>
    </w:p>
    <w:p w:rsidR="00000000" w:rsidRDefault="00211787">
      <w:pPr>
        <w:spacing w:after="0" w:line="240" w:lineRule="auto"/>
        <w:ind w:firstLine="1155"/>
        <w:jc w:val="both"/>
        <w:textAlignment w:val="center"/>
        <w:divId w:val="1641768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товарни центрове, включително терминали за връзка между различни видове транспорт;</w:t>
      </w:r>
    </w:p>
    <w:p w:rsidR="00000000" w:rsidRDefault="00211787">
      <w:pPr>
        <w:spacing w:after="0" w:line="240" w:lineRule="auto"/>
        <w:ind w:firstLine="1155"/>
        <w:jc w:val="both"/>
        <w:textAlignment w:val="center"/>
        <w:divId w:val="97676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линии, свързващи изброените по-горе елементи.</w:t>
      </w:r>
    </w:p>
    <w:p w:rsidR="00000000" w:rsidRDefault="00211787">
      <w:pPr>
        <w:spacing w:after="0" w:line="240" w:lineRule="auto"/>
        <w:ind w:firstLine="1155"/>
        <w:jc w:val="both"/>
        <w:textAlignment w:val="center"/>
        <w:divId w:val="2039162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Мрежата включва управление на движението, системи за следене и навигационни системи, технически устройства за обработка на данни и телекомуникации, предназначени за пътнически услуги на дълги разстояния и услуги за товарни превози по мрежата за гарант</w:t>
      </w:r>
      <w:r>
        <w:rPr>
          <w:rFonts w:ascii="Times New Roman" w:eastAsia="Times New Roman" w:hAnsi="Times New Roman" w:cs="Times New Roman"/>
          <w:color w:val="000000"/>
          <w:sz w:val="24"/>
          <w:szCs w:val="24"/>
        </w:rPr>
        <w:t>ирането на безопасно и хармонично функциониране на мрежата и ефективно управление на движението.</w:t>
      </w:r>
    </w:p>
    <w:p w:rsidR="00000000" w:rsidRDefault="00211787">
      <w:pPr>
        <w:spacing w:after="0" w:line="240" w:lineRule="auto"/>
        <w:ind w:firstLine="1155"/>
        <w:jc w:val="both"/>
        <w:textAlignment w:val="center"/>
        <w:divId w:val="806632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Националната железопътна мрежа включва всички или част от елементите, изброени в т. 1.1, и когато е приложимо - всички или част от елементите, изброени в </w:t>
      </w:r>
      <w:r>
        <w:rPr>
          <w:rFonts w:ascii="Times New Roman" w:eastAsia="Times New Roman" w:hAnsi="Times New Roman" w:cs="Times New Roman"/>
          <w:color w:val="000000"/>
          <w:sz w:val="24"/>
          <w:szCs w:val="24"/>
        </w:rPr>
        <w:t>т. 1.2.</w:t>
      </w:r>
    </w:p>
    <w:p w:rsidR="00000000" w:rsidRDefault="00211787">
      <w:pPr>
        <w:spacing w:after="0" w:line="240" w:lineRule="auto"/>
        <w:ind w:firstLine="1155"/>
        <w:jc w:val="both"/>
        <w:textAlignment w:val="center"/>
        <w:divId w:val="201884339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416246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Превозни средства</w:t>
      </w:r>
    </w:p>
    <w:p w:rsidR="00000000" w:rsidRDefault="00211787">
      <w:pPr>
        <w:spacing w:after="0" w:line="240" w:lineRule="auto"/>
        <w:ind w:firstLine="1155"/>
        <w:jc w:val="both"/>
        <w:textAlignment w:val="center"/>
        <w:divId w:val="679626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За целите на оперативната съвместимост превозните средства на Европейския съюз включват всички превозни средства, които могат да се движат по цялата или по част от мрежата на Европейския съюз:</w:t>
      </w:r>
    </w:p>
    <w:p w:rsidR="00000000" w:rsidRDefault="00211787">
      <w:pPr>
        <w:spacing w:after="0" w:line="240" w:lineRule="auto"/>
        <w:ind w:firstLine="1155"/>
        <w:jc w:val="both"/>
        <w:textAlignment w:val="center"/>
        <w:divId w:val="168645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локомотиви и пътнически п</w:t>
      </w:r>
      <w:r>
        <w:rPr>
          <w:rFonts w:ascii="Times New Roman" w:eastAsia="Times New Roman" w:hAnsi="Times New Roman" w:cs="Times New Roman"/>
          <w:color w:val="000000"/>
          <w:sz w:val="24"/>
          <w:szCs w:val="24"/>
        </w:rPr>
        <w:t xml:space="preserve">одвижен състав, включително термични или електрически </w:t>
      </w:r>
      <w:proofErr w:type="spellStart"/>
      <w:r>
        <w:rPr>
          <w:rFonts w:ascii="Times New Roman" w:eastAsia="Times New Roman" w:hAnsi="Times New Roman" w:cs="Times New Roman"/>
          <w:color w:val="000000"/>
          <w:sz w:val="24"/>
          <w:szCs w:val="24"/>
        </w:rPr>
        <w:t>тягови</w:t>
      </w:r>
      <w:proofErr w:type="spellEnd"/>
      <w:r>
        <w:rPr>
          <w:rFonts w:ascii="Times New Roman" w:eastAsia="Times New Roman" w:hAnsi="Times New Roman" w:cs="Times New Roman"/>
          <w:color w:val="000000"/>
          <w:sz w:val="24"/>
          <w:szCs w:val="24"/>
        </w:rPr>
        <w:t xml:space="preserve"> единици, самоходни термични или електрически пътнически влакове и пътнически вагони;</w:t>
      </w:r>
    </w:p>
    <w:p w:rsidR="00000000" w:rsidRDefault="00211787">
      <w:pPr>
        <w:spacing w:after="0" w:line="240" w:lineRule="auto"/>
        <w:ind w:firstLine="1155"/>
        <w:jc w:val="both"/>
        <w:textAlignment w:val="center"/>
        <w:divId w:val="50109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товарни вагони, включително вагони с нисък под, предназначени за цялата мрежа, и вагони, предназначени за пр</w:t>
      </w:r>
      <w:r>
        <w:rPr>
          <w:rFonts w:ascii="Times New Roman" w:eastAsia="Times New Roman" w:hAnsi="Times New Roman" w:cs="Times New Roman"/>
          <w:color w:val="000000"/>
          <w:sz w:val="24"/>
          <w:szCs w:val="24"/>
        </w:rPr>
        <w:t>евозване на камиони;</w:t>
      </w:r>
    </w:p>
    <w:p w:rsidR="00000000" w:rsidRDefault="00211787">
      <w:pPr>
        <w:spacing w:after="0" w:line="240" w:lineRule="auto"/>
        <w:ind w:firstLine="1155"/>
        <w:jc w:val="both"/>
        <w:textAlignment w:val="center"/>
        <w:divId w:val="1267468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специални превозни средства, като например релсови самоходни специализирани машини.</w:t>
      </w:r>
    </w:p>
    <w:p w:rsidR="00000000" w:rsidRDefault="00211787">
      <w:pPr>
        <w:spacing w:after="0" w:line="240" w:lineRule="auto"/>
        <w:ind w:firstLine="1155"/>
        <w:jc w:val="both"/>
        <w:textAlignment w:val="center"/>
        <w:divId w:val="1899051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Списъкът на превозните средства включва превозните средства, които са специално проектирани да оперират по различните видове високоскоростни линии, о</w:t>
      </w:r>
      <w:r>
        <w:rPr>
          <w:rFonts w:ascii="Times New Roman" w:eastAsia="Times New Roman" w:hAnsi="Times New Roman" w:cs="Times New Roman"/>
          <w:color w:val="000000"/>
          <w:sz w:val="24"/>
          <w:szCs w:val="24"/>
        </w:rPr>
        <w:t>писани в точка 1.1.</w:t>
      </w:r>
    </w:p>
    <w:p w:rsidR="00000000" w:rsidRDefault="00211787">
      <w:pPr>
        <w:spacing w:after="120" w:line="240" w:lineRule="auto"/>
        <w:ind w:firstLine="1155"/>
        <w:jc w:val="both"/>
        <w:textAlignment w:val="center"/>
        <w:divId w:val="180095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Националната железопътна система включва всички превозни средства, които отговарят на условията по т. 2.1 и могат да се движат по цялата или по част от националната железопътна мрежа.</w:t>
      </w:r>
    </w:p>
    <w:p w:rsidR="00000000" w:rsidRDefault="00211787">
      <w:pPr>
        <w:spacing w:after="0" w:line="240" w:lineRule="auto"/>
        <w:ind w:firstLine="1155"/>
        <w:jc w:val="both"/>
        <w:textAlignment w:val="center"/>
        <w:divId w:val="515656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1а към чл. 3, ал. 1, т. 2, чл. 23,</w:t>
      </w:r>
      <w:r>
        <w:rPr>
          <w:rFonts w:ascii="Times New Roman" w:eastAsia="Times New Roman" w:hAnsi="Times New Roman" w:cs="Times New Roman"/>
          <w:color w:val="000000"/>
          <w:sz w:val="24"/>
          <w:szCs w:val="24"/>
        </w:rPr>
        <w:t xml:space="preserve"> ал. 1, т. 1 и § 1, т. 35 от допълнителните разпоредби</w:t>
      </w:r>
    </w:p>
    <w:p w:rsidR="00000000" w:rsidRDefault="00211787">
      <w:pPr>
        <w:spacing w:after="0" w:line="240" w:lineRule="auto"/>
        <w:ind w:firstLine="1155"/>
        <w:jc w:val="both"/>
        <w:textAlignment w:val="center"/>
        <w:divId w:val="115378974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258101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 от 2016 г., в сила от 01.01.2016 г., предишно Приложение № 1а към чл. 51, ал. 1, изм. - ДВ, бр. 70 от 2019 г.)</w:t>
      </w:r>
    </w:p>
    <w:p w:rsidR="00000000" w:rsidRDefault="00211787">
      <w:pPr>
        <w:spacing w:after="0" w:line="240" w:lineRule="auto"/>
        <w:ind w:firstLine="1155"/>
        <w:jc w:val="both"/>
        <w:textAlignment w:val="center"/>
        <w:divId w:val="115378974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20516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ПОДСИСТЕМИ</w:t>
      </w:r>
    </w:p>
    <w:p w:rsidR="00000000" w:rsidRDefault="00211787">
      <w:pPr>
        <w:spacing w:after="0" w:line="240" w:lineRule="auto"/>
        <w:ind w:firstLine="1155"/>
        <w:jc w:val="both"/>
        <w:textAlignment w:val="center"/>
        <w:divId w:val="115378974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561745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подсистемите</w:t>
      </w:r>
    </w:p>
    <w:p w:rsidR="00000000" w:rsidRDefault="00211787">
      <w:pPr>
        <w:spacing w:after="0" w:line="240" w:lineRule="auto"/>
        <w:ind w:firstLine="1155"/>
        <w:jc w:val="both"/>
        <w:textAlignment w:val="center"/>
        <w:divId w:val="641737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целите на оперативната съв</w:t>
      </w:r>
      <w:r>
        <w:rPr>
          <w:rFonts w:ascii="Times New Roman" w:eastAsia="Times New Roman" w:hAnsi="Times New Roman" w:cs="Times New Roman"/>
          <w:color w:val="000000"/>
          <w:sz w:val="24"/>
          <w:szCs w:val="24"/>
        </w:rPr>
        <w:t>местимост железопътната система може да бъде разделена на следните подсистеми:</w:t>
      </w:r>
    </w:p>
    <w:p w:rsidR="00000000" w:rsidRDefault="00211787">
      <w:pPr>
        <w:spacing w:after="0" w:line="240" w:lineRule="auto"/>
        <w:ind w:firstLine="1155"/>
        <w:jc w:val="both"/>
        <w:textAlignment w:val="center"/>
        <w:divId w:val="1009678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структурни области:</w:t>
      </w:r>
    </w:p>
    <w:p w:rsidR="00000000" w:rsidRDefault="00211787">
      <w:pPr>
        <w:spacing w:after="0" w:line="240" w:lineRule="auto"/>
        <w:ind w:firstLine="1155"/>
        <w:jc w:val="both"/>
        <w:textAlignment w:val="center"/>
        <w:divId w:val="1137524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инфраструктура;</w:t>
      </w:r>
    </w:p>
    <w:p w:rsidR="00000000" w:rsidRDefault="00211787">
      <w:pPr>
        <w:spacing w:after="0" w:line="240" w:lineRule="auto"/>
        <w:ind w:firstLine="1155"/>
        <w:jc w:val="both"/>
        <w:textAlignment w:val="center"/>
        <w:divId w:val="1848278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енергия;</w:t>
      </w:r>
    </w:p>
    <w:p w:rsidR="00000000" w:rsidRDefault="00211787">
      <w:pPr>
        <w:spacing w:after="0" w:line="240" w:lineRule="auto"/>
        <w:ind w:firstLine="1155"/>
        <w:jc w:val="both"/>
        <w:textAlignment w:val="center"/>
        <w:divId w:val="288125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контрол, управление и сигнализация по железопътната линия;</w:t>
      </w:r>
    </w:p>
    <w:p w:rsidR="00000000" w:rsidRDefault="00211787">
      <w:pPr>
        <w:spacing w:after="0" w:line="240" w:lineRule="auto"/>
        <w:ind w:firstLine="1155"/>
        <w:jc w:val="both"/>
        <w:textAlignment w:val="center"/>
        <w:divId w:val="1003900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бордови контрол, управление и сигнализация;</w:t>
      </w:r>
    </w:p>
    <w:p w:rsidR="00000000" w:rsidRDefault="00211787">
      <w:pPr>
        <w:spacing w:after="0" w:line="240" w:lineRule="auto"/>
        <w:ind w:firstLine="1155"/>
        <w:jc w:val="both"/>
        <w:textAlignment w:val="center"/>
        <w:divId w:val="1931158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подвижен състав;</w:t>
      </w:r>
      <w:r>
        <w:rPr>
          <w:rFonts w:ascii="Times New Roman" w:eastAsia="Times New Roman" w:hAnsi="Times New Roman" w:cs="Times New Roman"/>
          <w:color w:val="000000"/>
          <w:sz w:val="24"/>
          <w:szCs w:val="24"/>
        </w:rPr>
        <w:t xml:space="preserve"> или</w:t>
      </w:r>
    </w:p>
    <w:p w:rsidR="00000000" w:rsidRDefault="00211787">
      <w:pPr>
        <w:spacing w:after="0" w:line="240" w:lineRule="auto"/>
        <w:ind w:firstLine="1155"/>
        <w:jc w:val="both"/>
        <w:textAlignment w:val="center"/>
        <w:divId w:val="82019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функционални области:</w:t>
      </w:r>
    </w:p>
    <w:p w:rsidR="00000000" w:rsidRDefault="00211787">
      <w:pPr>
        <w:spacing w:after="0" w:line="240" w:lineRule="auto"/>
        <w:ind w:firstLine="1155"/>
        <w:jc w:val="both"/>
        <w:textAlignment w:val="center"/>
        <w:divId w:val="1335761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експлоатация и управление на движението;</w:t>
      </w:r>
    </w:p>
    <w:p w:rsidR="00000000" w:rsidRDefault="00211787">
      <w:pPr>
        <w:spacing w:after="0" w:line="240" w:lineRule="auto"/>
        <w:ind w:firstLine="1155"/>
        <w:jc w:val="both"/>
        <w:textAlignment w:val="center"/>
        <w:divId w:val="997075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поддръжка;</w:t>
      </w:r>
    </w:p>
    <w:p w:rsidR="00000000" w:rsidRDefault="00211787">
      <w:pPr>
        <w:spacing w:after="0" w:line="240" w:lineRule="auto"/>
        <w:ind w:firstLine="1155"/>
        <w:jc w:val="both"/>
        <w:textAlignment w:val="center"/>
        <w:divId w:val="479886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телематични</w:t>
      </w:r>
      <w:proofErr w:type="spellEnd"/>
      <w:r>
        <w:rPr>
          <w:rFonts w:ascii="Times New Roman" w:eastAsia="Times New Roman" w:hAnsi="Times New Roman" w:cs="Times New Roman"/>
          <w:color w:val="000000"/>
          <w:sz w:val="24"/>
          <w:szCs w:val="24"/>
        </w:rPr>
        <w:t xml:space="preserve"> приложения за товарни превози и пътници.</w:t>
      </w:r>
    </w:p>
    <w:p w:rsidR="00000000" w:rsidRDefault="00211787">
      <w:pPr>
        <w:spacing w:after="0" w:line="240" w:lineRule="auto"/>
        <w:ind w:firstLine="1155"/>
        <w:jc w:val="both"/>
        <w:textAlignment w:val="center"/>
        <w:divId w:val="1735077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подсистемите</w:t>
      </w:r>
    </w:p>
    <w:p w:rsidR="00000000" w:rsidRDefault="00211787">
      <w:pPr>
        <w:spacing w:after="0" w:line="240" w:lineRule="auto"/>
        <w:ind w:firstLine="1155"/>
        <w:jc w:val="both"/>
        <w:textAlignment w:val="center"/>
        <w:divId w:val="437143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всяка подсистема или част от подсистема списъкът от съставни елементи и аспекти, свързани с оперативната съвместимост, се предлага от Агенцията за железопътен транспорт на Европейския съюз по време на изготвянето на съответния проект за ТСОС. Без да се </w:t>
      </w:r>
      <w:r>
        <w:rPr>
          <w:rFonts w:ascii="Times New Roman" w:eastAsia="Times New Roman" w:hAnsi="Times New Roman" w:cs="Times New Roman"/>
          <w:color w:val="000000"/>
          <w:sz w:val="24"/>
          <w:szCs w:val="24"/>
        </w:rPr>
        <w:t>засяга изборът на аспекти и съставни елементи, свързани с оперативната съвместимост, или редът, по който те ще бъдат включени в ТСОС, подсистемите включват следните елементи:</w:t>
      </w:r>
    </w:p>
    <w:p w:rsidR="00000000" w:rsidRDefault="00211787">
      <w:pPr>
        <w:spacing w:after="0" w:line="240" w:lineRule="auto"/>
        <w:ind w:firstLine="1155"/>
        <w:jc w:val="both"/>
        <w:textAlignment w:val="center"/>
        <w:divId w:val="142542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Инфраструктура</w:t>
      </w:r>
    </w:p>
    <w:p w:rsidR="00000000" w:rsidRDefault="00211787">
      <w:pPr>
        <w:spacing w:after="0" w:line="240" w:lineRule="auto"/>
        <w:ind w:firstLine="1155"/>
        <w:jc w:val="both"/>
        <w:textAlignment w:val="center"/>
        <w:divId w:val="1438328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Релсите, стрелките, железопътните прелези, инженерните констр</w:t>
      </w:r>
      <w:r>
        <w:rPr>
          <w:rFonts w:ascii="Times New Roman" w:eastAsia="Times New Roman" w:hAnsi="Times New Roman" w:cs="Times New Roman"/>
          <w:color w:val="000000"/>
          <w:sz w:val="24"/>
          <w:szCs w:val="24"/>
        </w:rPr>
        <w:t>укции (мостове, тунели и др.), свързаните с релсовия път гарови елементи (включително входове, перони, зони за достъп, центрове за поддръжка, тоалетни и информационни системи, както и характеристиките на достъпа за лицата с увреждания и лицата с намалена п</w:t>
      </w:r>
      <w:r>
        <w:rPr>
          <w:rFonts w:ascii="Times New Roman" w:eastAsia="Times New Roman" w:hAnsi="Times New Roman" w:cs="Times New Roman"/>
          <w:color w:val="000000"/>
          <w:sz w:val="24"/>
          <w:szCs w:val="24"/>
        </w:rPr>
        <w:t>одвижност), обезопасяващото и предпазното оборудване.</w:t>
      </w:r>
    </w:p>
    <w:p w:rsidR="00000000" w:rsidRDefault="00211787">
      <w:pPr>
        <w:spacing w:after="0" w:line="240" w:lineRule="auto"/>
        <w:ind w:firstLine="1155"/>
        <w:jc w:val="both"/>
        <w:textAlignment w:val="center"/>
        <w:divId w:val="1302735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Енергия</w:t>
      </w:r>
    </w:p>
    <w:p w:rsidR="00000000" w:rsidRDefault="00211787">
      <w:pPr>
        <w:spacing w:after="0" w:line="240" w:lineRule="auto"/>
        <w:ind w:firstLine="1155"/>
        <w:jc w:val="both"/>
        <w:textAlignment w:val="center"/>
        <w:divId w:val="2037346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Електрозахранващата система, включително контактната мрежа и системата за измерване и таксуване на консумацията на електрическа енергия по железопътната линия.</w:t>
      </w:r>
    </w:p>
    <w:p w:rsidR="00000000" w:rsidRDefault="00211787">
      <w:pPr>
        <w:spacing w:after="0" w:line="240" w:lineRule="auto"/>
        <w:ind w:firstLine="1155"/>
        <w:jc w:val="both"/>
        <w:textAlignment w:val="center"/>
        <w:divId w:val="89439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Контрол, управление и си</w:t>
      </w:r>
      <w:r>
        <w:rPr>
          <w:rFonts w:ascii="Times New Roman" w:eastAsia="Times New Roman" w:hAnsi="Times New Roman" w:cs="Times New Roman"/>
          <w:color w:val="000000"/>
          <w:sz w:val="24"/>
          <w:szCs w:val="24"/>
        </w:rPr>
        <w:t>гнализация по железопътната линия</w:t>
      </w:r>
    </w:p>
    <w:p w:rsidR="00000000" w:rsidRDefault="00211787">
      <w:pPr>
        <w:spacing w:after="0" w:line="240" w:lineRule="auto"/>
        <w:ind w:firstLine="1155"/>
        <w:jc w:val="both"/>
        <w:textAlignment w:val="center"/>
        <w:divId w:val="68962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Цялото оборудване по железопътната линия, необходимо за осигуряване на безопасността и за управление и контролиране на придвижването на влакове, допуснати за движение в мрежата.</w:t>
      </w:r>
    </w:p>
    <w:p w:rsidR="00000000" w:rsidRDefault="00211787">
      <w:pPr>
        <w:spacing w:after="0" w:line="240" w:lineRule="auto"/>
        <w:ind w:firstLine="1155"/>
        <w:jc w:val="both"/>
        <w:textAlignment w:val="center"/>
        <w:divId w:val="384767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Бордови контрол, управление и сигнализа</w:t>
      </w:r>
      <w:r>
        <w:rPr>
          <w:rFonts w:ascii="Times New Roman" w:eastAsia="Times New Roman" w:hAnsi="Times New Roman" w:cs="Times New Roman"/>
          <w:color w:val="000000"/>
          <w:sz w:val="24"/>
          <w:szCs w:val="24"/>
        </w:rPr>
        <w:t>ция</w:t>
      </w:r>
    </w:p>
    <w:p w:rsidR="00000000" w:rsidRDefault="00211787">
      <w:pPr>
        <w:spacing w:after="0" w:line="240" w:lineRule="auto"/>
        <w:ind w:firstLine="1155"/>
        <w:jc w:val="both"/>
        <w:textAlignment w:val="center"/>
        <w:divId w:val="615213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Цялото оборудване на борда, необходимо за осигуряване на безопасността и за управление и контролиране на придвижването на влакове, допуснати за движение в мрежата.</w:t>
      </w:r>
    </w:p>
    <w:p w:rsidR="00000000" w:rsidRDefault="00211787">
      <w:pPr>
        <w:spacing w:after="0" w:line="240" w:lineRule="auto"/>
        <w:ind w:firstLine="1155"/>
        <w:jc w:val="both"/>
        <w:textAlignment w:val="center"/>
        <w:divId w:val="1777948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Експлоатация и управление на движението</w:t>
      </w:r>
    </w:p>
    <w:p w:rsidR="00000000" w:rsidRDefault="00211787">
      <w:pPr>
        <w:spacing w:after="0" w:line="240" w:lineRule="auto"/>
        <w:ind w:firstLine="1155"/>
        <w:jc w:val="both"/>
        <w:textAlignment w:val="center"/>
        <w:divId w:val="391080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Процедурите и съответното оборудване, позво</w:t>
      </w:r>
      <w:r>
        <w:rPr>
          <w:rFonts w:ascii="Times New Roman" w:eastAsia="Times New Roman" w:hAnsi="Times New Roman" w:cs="Times New Roman"/>
          <w:color w:val="000000"/>
          <w:sz w:val="24"/>
          <w:szCs w:val="24"/>
        </w:rPr>
        <w:t>ляващи съгласуваната експлоатация на различните структурни подсистеми както в режим на нормална работа, така и при влошени условия, включително композиране и управление на влак, планиране и управление на движението.</w:t>
      </w:r>
    </w:p>
    <w:p w:rsidR="00000000" w:rsidRDefault="00211787">
      <w:pPr>
        <w:spacing w:after="0" w:line="240" w:lineRule="auto"/>
        <w:ind w:firstLine="1155"/>
        <w:jc w:val="both"/>
        <w:textAlignment w:val="center"/>
        <w:divId w:val="1371028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Професионалните квалификации, които може</w:t>
      </w:r>
      <w:r>
        <w:rPr>
          <w:rFonts w:ascii="Times New Roman" w:eastAsia="Times New Roman" w:hAnsi="Times New Roman" w:cs="Times New Roman"/>
          <w:color w:val="000000"/>
          <w:sz w:val="24"/>
          <w:szCs w:val="24"/>
        </w:rPr>
        <w:t xml:space="preserve"> да се изискват за всеки вид железопътна услуга.</w:t>
      </w:r>
    </w:p>
    <w:p w:rsidR="00000000" w:rsidRDefault="00211787">
      <w:pPr>
        <w:spacing w:after="0" w:line="240" w:lineRule="auto"/>
        <w:ind w:firstLine="1155"/>
        <w:jc w:val="both"/>
        <w:textAlignment w:val="center"/>
        <w:divId w:val="1999531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proofErr w:type="spellStart"/>
      <w:r>
        <w:rPr>
          <w:rFonts w:ascii="Times New Roman" w:eastAsia="Times New Roman" w:hAnsi="Times New Roman" w:cs="Times New Roman"/>
          <w:color w:val="000000"/>
          <w:sz w:val="24"/>
          <w:szCs w:val="24"/>
        </w:rPr>
        <w:t>Телематични</w:t>
      </w:r>
      <w:proofErr w:type="spellEnd"/>
      <w:r>
        <w:rPr>
          <w:rFonts w:ascii="Times New Roman" w:eastAsia="Times New Roman" w:hAnsi="Times New Roman" w:cs="Times New Roman"/>
          <w:color w:val="000000"/>
          <w:sz w:val="24"/>
          <w:szCs w:val="24"/>
        </w:rPr>
        <w:t xml:space="preserve"> приложения</w:t>
      </w:r>
    </w:p>
    <w:p w:rsidR="00000000" w:rsidRDefault="00211787">
      <w:pPr>
        <w:spacing w:after="0" w:line="240" w:lineRule="auto"/>
        <w:ind w:firstLine="1155"/>
        <w:jc w:val="both"/>
        <w:textAlignment w:val="center"/>
        <w:divId w:val="480388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съответствие с приложение № 1 тази подсистема се състои от два елемента:</w:t>
      </w:r>
    </w:p>
    <w:p w:rsidR="00000000" w:rsidRDefault="00211787">
      <w:pPr>
        <w:spacing w:after="0" w:line="240" w:lineRule="auto"/>
        <w:ind w:firstLine="1155"/>
        <w:jc w:val="both"/>
        <w:textAlignment w:val="center"/>
        <w:divId w:val="1044476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приложения за пътнически услуги, включително системи, осигуряващи информация за пътниците преди и по </w:t>
      </w:r>
      <w:r>
        <w:rPr>
          <w:rFonts w:ascii="Times New Roman" w:eastAsia="Times New Roman" w:hAnsi="Times New Roman" w:cs="Times New Roman"/>
          <w:color w:val="000000"/>
          <w:sz w:val="24"/>
          <w:szCs w:val="24"/>
        </w:rPr>
        <w:t>време на пътуването, системи за резервация и плащане, управление на багажа и управление на връзките между влаковете и други видове транспорт;</w:t>
      </w:r>
    </w:p>
    <w:p w:rsidR="00000000" w:rsidRDefault="00211787">
      <w:pPr>
        <w:spacing w:after="0" w:line="240" w:lineRule="auto"/>
        <w:ind w:firstLine="1155"/>
        <w:jc w:val="both"/>
        <w:textAlignment w:val="center"/>
        <w:divId w:val="428738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приложения за услуги за превоз на товари, включително информационни системи (контрол в реално време на товарите</w:t>
      </w:r>
      <w:r>
        <w:rPr>
          <w:rFonts w:ascii="Times New Roman" w:eastAsia="Times New Roman" w:hAnsi="Times New Roman" w:cs="Times New Roman"/>
          <w:color w:val="000000"/>
          <w:sz w:val="24"/>
          <w:szCs w:val="24"/>
        </w:rPr>
        <w:t xml:space="preserve"> и влаковете), системи за композиране и разпределение, системи за резервации, плащане и фактуриране, управление на връзките с други видове транспорт и създаване на електронни придружаващи документи.</w:t>
      </w:r>
    </w:p>
    <w:p w:rsidR="00000000" w:rsidRDefault="00211787">
      <w:pPr>
        <w:spacing w:after="0" w:line="240" w:lineRule="auto"/>
        <w:ind w:firstLine="1155"/>
        <w:jc w:val="both"/>
        <w:textAlignment w:val="center"/>
        <w:divId w:val="2083066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Подвижен състав</w:t>
      </w:r>
    </w:p>
    <w:p w:rsidR="00000000" w:rsidRDefault="00211787">
      <w:pPr>
        <w:spacing w:after="0" w:line="240" w:lineRule="auto"/>
        <w:ind w:firstLine="1155"/>
        <w:jc w:val="both"/>
        <w:textAlignment w:val="center"/>
        <w:divId w:val="452600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 конструкция, системи за упра</w:t>
      </w:r>
      <w:r>
        <w:rPr>
          <w:rFonts w:ascii="Times New Roman" w:eastAsia="Times New Roman" w:hAnsi="Times New Roman" w:cs="Times New Roman"/>
          <w:color w:val="000000"/>
          <w:sz w:val="24"/>
          <w:szCs w:val="24"/>
        </w:rPr>
        <w:t xml:space="preserve">вление и контрол за всички влакови съоръжения, </w:t>
      </w:r>
      <w:proofErr w:type="spellStart"/>
      <w:r>
        <w:rPr>
          <w:rFonts w:ascii="Times New Roman" w:eastAsia="Times New Roman" w:hAnsi="Times New Roman" w:cs="Times New Roman"/>
          <w:color w:val="000000"/>
          <w:sz w:val="24"/>
          <w:szCs w:val="24"/>
        </w:rPr>
        <w:t>токоприемащи</w:t>
      </w:r>
      <w:proofErr w:type="spellEnd"/>
      <w:r>
        <w:rPr>
          <w:rFonts w:ascii="Times New Roman" w:eastAsia="Times New Roman" w:hAnsi="Times New Roman" w:cs="Times New Roman"/>
          <w:color w:val="000000"/>
          <w:sz w:val="24"/>
          <w:szCs w:val="24"/>
        </w:rPr>
        <w:t xml:space="preserve"> устройства, </w:t>
      </w:r>
      <w:proofErr w:type="spellStart"/>
      <w:r>
        <w:rPr>
          <w:rFonts w:ascii="Times New Roman" w:eastAsia="Times New Roman" w:hAnsi="Times New Roman" w:cs="Times New Roman"/>
          <w:color w:val="000000"/>
          <w:sz w:val="24"/>
          <w:szCs w:val="24"/>
        </w:rPr>
        <w:t>тягови</w:t>
      </w:r>
      <w:proofErr w:type="spellEnd"/>
      <w:r>
        <w:rPr>
          <w:rFonts w:ascii="Times New Roman" w:eastAsia="Times New Roman" w:hAnsi="Times New Roman" w:cs="Times New Roman"/>
          <w:color w:val="000000"/>
          <w:sz w:val="24"/>
          <w:szCs w:val="24"/>
        </w:rPr>
        <w:t xml:space="preserve"> елементи или възли и елементи за преобразуване на енергия, бордово оборудване за измерване на консумацията и таксуването на електроенергия, спирачна уредба, съединителна и ходов</w:t>
      </w:r>
      <w:r>
        <w:rPr>
          <w:rFonts w:ascii="Times New Roman" w:eastAsia="Times New Roman" w:hAnsi="Times New Roman" w:cs="Times New Roman"/>
          <w:color w:val="000000"/>
          <w:sz w:val="24"/>
          <w:szCs w:val="24"/>
        </w:rPr>
        <w:t>а част (талиги, оси и др.) и окачване, врати, интерфейси човек/машина (за водача, персонала на борда на влака и пътниците, включително характеристиките на достъпността за лица с увреждания и лица с намалена подвижност), пасивни или активни обезопасяващи ус</w:t>
      </w:r>
      <w:r>
        <w:rPr>
          <w:rFonts w:ascii="Times New Roman" w:eastAsia="Times New Roman" w:hAnsi="Times New Roman" w:cs="Times New Roman"/>
          <w:color w:val="000000"/>
          <w:sz w:val="24"/>
          <w:szCs w:val="24"/>
        </w:rPr>
        <w:t>тройства и принадлежности за опазване здравето на пътниците и персонала на влака.</w:t>
      </w:r>
    </w:p>
    <w:p w:rsidR="00000000" w:rsidRDefault="00211787">
      <w:pPr>
        <w:spacing w:after="0" w:line="240" w:lineRule="auto"/>
        <w:ind w:firstLine="1155"/>
        <w:jc w:val="both"/>
        <w:textAlignment w:val="center"/>
        <w:divId w:val="414057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2.8. Поддръжка</w:t>
      </w:r>
    </w:p>
    <w:p w:rsidR="00000000" w:rsidRDefault="00211787">
      <w:pPr>
        <w:spacing w:after="0" w:line="240" w:lineRule="auto"/>
        <w:ind w:firstLine="1155"/>
        <w:jc w:val="both"/>
        <w:textAlignment w:val="center"/>
        <w:divId w:val="107161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Процедурите, съответното оборудване, логистичните центрове за дейности по поддръжката и запасите, позволяващи извършването на задължителната ремонтна и превант</w:t>
      </w:r>
      <w:r>
        <w:rPr>
          <w:rFonts w:ascii="Times New Roman" w:eastAsia="Times New Roman" w:hAnsi="Times New Roman" w:cs="Times New Roman"/>
          <w:color w:val="000000"/>
          <w:sz w:val="24"/>
          <w:szCs w:val="24"/>
        </w:rPr>
        <w:t>ивна поддръжка за осигуряване на оперативната съвместимост на железопътната система на Европейския съюз и за гарантиране на изискваните резултати.</w:t>
      </w:r>
    </w:p>
    <w:p w:rsidR="00000000" w:rsidRDefault="00211787">
      <w:pPr>
        <w:spacing w:after="120" w:line="240" w:lineRule="auto"/>
        <w:ind w:firstLine="1155"/>
        <w:jc w:val="both"/>
        <w:textAlignment w:val="center"/>
        <w:divId w:val="115378974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2048529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1б към чл. 48, ал. 1</w:t>
      </w:r>
    </w:p>
    <w:p w:rsidR="00000000" w:rsidRDefault="00211787">
      <w:pPr>
        <w:spacing w:after="0" w:line="240" w:lineRule="auto"/>
        <w:ind w:firstLine="1155"/>
        <w:jc w:val="both"/>
        <w:textAlignment w:val="center"/>
        <w:divId w:val="105685295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868417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 от 2016 г., в сила от 01.01.2016 г., изм. и доп. - ДВ</w:t>
      </w:r>
      <w:r>
        <w:rPr>
          <w:rFonts w:ascii="Times New Roman" w:eastAsia="Times New Roman" w:hAnsi="Times New Roman" w:cs="Times New Roman"/>
          <w:color w:val="000000"/>
          <w:sz w:val="24"/>
          <w:szCs w:val="24"/>
        </w:rPr>
        <w:t>, бр. 70 от 2019 г.)</w:t>
      </w:r>
    </w:p>
    <w:p w:rsidR="00000000" w:rsidRDefault="00211787">
      <w:pPr>
        <w:spacing w:after="0" w:line="240" w:lineRule="auto"/>
        <w:ind w:firstLine="1155"/>
        <w:jc w:val="both"/>
        <w:textAlignment w:val="center"/>
        <w:divId w:val="105685295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6515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ЕО ПРОЦЕДУРА ЗА ПРОВЕРКА НА ПОДСИСТЕМИ</w:t>
      </w:r>
    </w:p>
    <w:p w:rsidR="00000000" w:rsidRDefault="00211787">
      <w:pPr>
        <w:spacing w:after="0" w:line="240" w:lineRule="auto"/>
        <w:ind w:firstLine="1155"/>
        <w:jc w:val="both"/>
        <w:textAlignment w:val="center"/>
        <w:divId w:val="105685295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70039874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 Общи принципи</w:t>
      </w:r>
    </w:p>
    <w:p w:rsidR="00000000" w:rsidRDefault="00211787">
      <w:pPr>
        <w:spacing w:after="0" w:line="240" w:lineRule="auto"/>
        <w:ind w:firstLine="1155"/>
        <w:jc w:val="both"/>
        <w:textAlignment w:val="center"/>
        <w:divId w:val="1971131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"ЕО проверка" е процедура, изпълнявана от лицето по чл. 48, ал. 1, с която се доказва, че по отношение на дадена подсистема са изпълнени изискванията на съответното законодателство на ЕС, включително на всички национални правила, и че може да бъде разрешен</w:t>
      </w:r>
      <w:r>
        <w:rPr>
          <w:rFonts w:ascii="Times New Roman" w:eastAsia="Times New Roman" w:hAnsi="Times New Roman" w:cs="Times New Roman"/>
          <w:color w:val="000000"/>
          <w:sz w:val="24"/>
          <w:szCs w:val="24"/>
        </w:rPr>
        <w:t>о тази подсистема да бъде въведена в експлоатация.</w:t>
      </w:r>
    </w:p>
    <w:p w:rsidR="00000000" w:rsidRDefault="00211787">
      <w:pPr>
        <w:spacing w:after="0" w:line="240" w:lineRule="auto"/>
        <w:ind w:firstLine="1155"/>
        <w:jc w:val="both"/>
        <w:textAlignment w:val="center"/>
        <w:divId w:val="105685295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05581675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2. Сертификат за проверка, издаден от </w:t>
      </w:r>
      <w:proofErr w:type="spellStart"/>
      <w:r>
        <w:rPr>
          <w:rFonts w:ascii="Times New Roman" w:eastAsia="Times New Roman" w:hAnsi="Times New Roman" w:cs="Times New Roman"/>
          <w:i/>
          <w:iCs/>
          <w:color w:val="000000"/>
          <w:sz w:val="24"/>
          <w:szCs w:val="24"/>
        </w:rPr>
        <w:t>нотифициран</w:t>
      </w:r>
      <w:proofErr w:type="spellEnd"/>
      <w:r>
        <w:rPr>
          <w:rFonts w:ascii="Times New Roman" w:eastAsia="Times New Roman" w:hAnsi="Times New Roman" w:cs="Times New Roman"/>
          <w:i/>
          <w:iCs/>
          <w:color w:val="000000"/>
          <w:sz w:val="24"/>
          <w:szCs w:val="24"/>
        </w:rPr>
        <w:t xml:space="preserve"> орган</w:t>
      </w:r>
    </w:p>
    <w:p w:rsidR="00000000" w:rsidRDefault="00211787">
      <w:pPr>
        <w:spacing w:after="0" w:line="240" w:lineRule="auto"/>
        <w:ind w:firstLine="1155"/>
        <w:jc w:val="both"/>
        <w:textAlignment w:val="center"/>
        <w:divId w:val="32779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(изм. - ДВ, бр. 70 от 2019 г.) Въведение</w:t>
      </w:r>
    </w:p>
    <w:p w:rsidR="00000000" w:rsidRDefault="00211787">
      <w:pPr>
        <w:spacing w:after="0" w:line="240" w:lineRule="auto"/>
        <w:ind w:firstLine="1155"/>
        <w:jc w:val="both"/>
        <w:textAlignment w:val="center"/>
        <w:divId w:val="1155488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Проверка по отношение на ТСОС означава процедура, при която </w:t>
      </w:r>
      <w:proofErr w:type="spellStart"/>
      <w:r>
        <w:rPr>
          <w:rFonts w:ascii="Times New Roman" w:eastAsia="Times New Roman" w:hAnsi="Times New Roman" w:cs="Times New Roman"/>
          <w:color w:val="000000"/>
          <w:sz w:val="24"/>
          <w:szCs w:val="24"/>
        </w:rPr>
        <w:t>нотифициран</w:t>
      </w:r>
      <w:proofErr w:type="spellEnd"/>
      <w:r>
        <w:rPr>
          <w:rFonts w:ascii="Times New Roman" w:eastAsia="Times New Roman" w:hAnsi="Times New Roman" w:cs="Times New Roman"/>
          <w:color w:val="000000"/>
          <w:sz w:val="24"/>
          <w:szCs w:val="24"/>
        </w:rPr>
        <w:t xml:space="preserve"> орган проверява и удостоверяв</w:t>
      </w:r>
      <w:r>
        <w:rPr>
          <w:rFonts w:ascii="Times New Roman" w:eastAsia="Times New Roman" w:hAnsi="Times New Roman" w:cs="Times New Roman"/>
          <w:color w:val="000000"/>
          <w:sz w:val="24"/>
          <w:szCs w:val="24"/>
        </w:rPr>
        <w:t>а, че дадена подсистема отговаря на съответните технически спецификации за оперативна съвместимост (ТСОС). Това не засяга задълженията на възложителя или производителя (т.е. на лицето по чл. 48, ал. 1) да спазва другите приложими правни актове на Европейск</w:t>
      </w:r>
      <w:r>
        <w:rPr>
          <w:rFonts w:ascii="Times New Roman" w:eastAsia="Times New Roman" w:hAnsi="Times New Roman" w:cs="Times New Roman"/>
          <w:color w:val="000000"/>
          <w:sz w:val="24"/>
          <w:szCs w:val="24"/>
        </w:rPr>
        <w:t>ия съюз, включително по отношение на проверки, чието провеждане от оценяващите органи се изисква от това законодателство.</w:t>
      </w:r>
    </w:p>
    <w:p w:rsidR="00000000" w:rsidRDefault="00211787">
      <w:pPr>
        <w:spacing w:after="0" w:line="240" w:lineRule="auto"/>
        <w:ind w:firstLine="1155"/>
        <w:jc w:val="both"/>
        <w:textAlignment w:val="center"/>
        <w:divId w:val="1891771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Междинен сертификат за проверка (МСП)</w:t>
      </w:r>
    </w:p>
    <w:p w:rsidR="00000000" w:rsidRDefault="00211787">
      <w:pPr>
        <w:spacing w:after="0" w:line="240" w:lineRule="auto"/>
        <w:ind w:firstLine="1155"/>
        <w:jc w:val="both"/>
        <w:textAlignment w:val="center"/>
        <w:divId w:val="1247226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Принципи</w:t>
      </w:r>
    </w:p>
    <w:p w:rsidR="00000000" w:rsidRDefault="00211787">
      <w:pPr>
        <w:spacing w:after="0" w:line="240" w:lineRule="auto"/>
        <w:ind w:firstLine="1155"/>
        <w:jc w:val="both"/>
        <w:textAlignment w:val="center"/>
        <w:divId w:val="1230530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искане на възложителя или на производителя (т.е. на лицето по чл. 48, ал</w:t>
      </w:r>
      <w:r>
        <w:rPr>
          <w:rFonts w:ascii="Times New Roman" w:eastAsia="Times New Roman" w:hAnsi="Times New Roman" w:cs="Times New Roman"/>
          <w:color w:val="000000"/>
          <w:sz w:val="24"/>
          <w:szCs w:val="24"/>
        </w:rPr>
        <w:t>. 1) проверките могат да се правят за части на дадена подсистема или може да са ограничени, така че да включват само някои етапи на процедурата за проверка. В тези случаи резултатите от проверката могат да бъдат документирани в "междинен сертификат за пров</w:t>
      </w:r>
      <w:r>
        <w:rPr>
          <w:rFonts w:ascii="Times New Roman" w:eastAsia="Times New Roman" w:hAnsi="Times New Roman" w:cs="Times New Roman"/>
          <w:color w:val="000000"/>
          <w:sz w:val="24"/>
          <w:szCs w:val="24"/>
        </w:rPr>
        <w:t xml:space="preserve">ерка" (МСП), издаден от </w:t>
      </w:r>
      <w:proofErr w:type="spellStart"/>
      <w:r>
        <w:rPr>
          <w:rFonts w:ascii="Times New Roman" w:eastAsia="Times New Roman" w:hAnsi="Times New Roman" w:cs="Times New Roman"/>
          <w:color w:val="000000"/>
          <w:sz w:val="24"/>
          <w:szCs w:val="24"/>
        </w:rPr>
        <w:t>нотифицирания</w:t>
      </w:r>
      <w:proofErr w:type="spellEnd"/>
      <w:r>
        <w:rPr>
          <w:rFonts w:ascii="Times New Roman" w:eastAsia="Times New Roman" w:hAnsi="Times New Roman" w:cs="Times New Roman"/>
          <w:color w:val="000000"/>
          <w:sz w:val="24"/>
          <w:szCs w:val="24"/>
        </w:rPr>
        <w:t xml:space="preserve"> орган, избран от възложителя или производителя (т.е. от лицето по чл. 48, ал. 1).</w:t>
      </w:r>
    </w:p>
    <w:p w:rsidR="00000000" w:rsidRDefault="00211787">
      <w:pPr>
        <w:spacing w:after="0" w:line="240" w:lineRule="auto"/>
        <w:ind w:firstLine="1155"/>
        <w:jc w:val="both"/>
        <w:textAlignment w:val="center"/>
        <w:divId w:val="1729570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междинния сертификат за проверка трябва да се съдържа позоваване на тези ТСОС, съответствието с които е било оценено.</w:t>
      </w:r>
    </w:p>
    <w:p w:rsidR="00000000" w:rsidRDefault="00211787">
      <w:pPr>
        <w:spacing w:after="0" w:line="240" w:lineRule="auto"/>
        <w:ind w:firstLine="1155"/>
        <w:jc w:val="both"/>
        <w:textAlignment w:val="center"/>
        <w:divId w:val="1501968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2.2.2. Части на </w:t>
      </w:r>
      <w:r>
        <w:rPr>
          <w:rFonts w:ascii="Times New Roman" w:eastAsia="Times New Roman" w:hAnsi="Times New Roman" w:cs="Times New Roman"/>
          <w:color w:val="000000"/>
          <w:sz w:val="24"/>
          <w:szCs w:val="24"/>
        </w:rPr>
        <w:t>подсистемата</w:t>
      </w:r>
    </w:p>
    <w:p w:rsidR="00000000" w:rsidRDefault="00211787">
      <w:pPr>
        <w:spacing w:after="0" w:line="240" w:lineRule="auto"/>
        <w:ind w:firstLine="1155"/>
        <w:jc w:val="both"/>
        <w:textAlignment w:val="center"/>
        <w:divId w:val="11792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Лицето по чл. 48, ал. 1 може да поиска провеждане на процедура за МСП за всяка част, която той реши да обособи от съответната подсистема. Всяка част трябва да се проверява на всеки от посочените в т. 2.2.3 етапи.</w:t>
      </w:r>
    </w:p>
    <w:p w:rsidR="00000000" w:rsidRDefault="00211787">
      <w:pPr>
        <w:spacing w:after="0" w:line="240" w:lineRule="auto"/>
        <w:ind w:firstLine="1155"/>
        <w:jc w:val="both"/>
        <w:textAlignment w:val="center"/>
        <w:divId w:val="1489514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Етапи на процедурата за</w:t>
      </w:r>
      <w:r>
        <w:rPr>
          <w:rFonts w:ascii="Times New Roman" w:eastAsia="Times New Roman" w:hAnsi="Times New Roman" w:cs="Times New Roman"/>
          <w:color w:val="000000"/>
          <w:sz w:val="24"/>
          <w:szCs w:val="24"/>
        </w:rPr>
        <w:t xml:space="preserve"> проверка</w:t>
      </w:r>
    </w:p>
    <w:p w:rsidR="00000000" w:rsidRDefault="00211787">
      <w:pPr>
        <w:spacing w:after="0" w:line="240" w:lineRule="auto"/>
        <w:ind w:firstLine="1155"/>
        <w:jc w:val="both"/>
        <w:textAlignment w:val="center"/>
        <w:divId w:val="1528106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Подсистемата или определени нейни части се проверяват на всеки от следните етапи:</w:t>
      </w:r>
    </w:p>
    <w:p w:rsidR="00000000" w:rsidRDefault="00211787">
      <w:pPr>
        <w:spacing w:after="0" w:line="240" w:lineRule="auto"/>
        <w:ind w:firstLine="1155"/>
        <w:jc w:val="both"/>
        <w:textAlignment w:val="center"/>
        <w:divId w:val="1650597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цялостно проектиране;</w:t>
      </w:r>
    </w:p>
    <w:p w:rsidR="00000000" w:rsidRDefault="00211787">
      <w:pPr>
        <w:spacing w:after="0" w:line="240" w:lineRule="auto"/>
        <w:ind w:firstLine="1155"/>
        <w:jc w:val="both"/>
        <w:textAlignment w:val="center"/>
        <w:divId w:val="567499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производство: изграждане, включително по-специално строителни дейности, производство, сглобяване на съставните елементи, цялостна настро</w:t>
      </w:r>
      <w:r>
        <w:rPr>
          <w:rFonts w:ascii="Times New Roman" w:eastAsia="Times New Roman" w:hAnsi="Times New Roman" w:cs="Times New Roman"/>
          <w:color w:val="000000"/>
          <w:sz w:val="24"/>
          <w:szCs w:val="24"/>
        </w:rPr>
        <w:t>йка;</w:t>
      </w:r>
    </w:p>
    <w:p w:rsidR="00000000" w:rsidRDefault="00211787">
      <w:pPr>
        <w:spacing w:after="0" w:line="240" w:lineRule="auto"/>
        <w:ind w:firstLine="1155"/>
        <w:jc w:val="both"/>
        <w:textAlignment w:val="center"/>
        <w:divId w:val="1813518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окончателно изпитване.</w:t>
      </w:r>
    </w:p>
    <w:p w:rsidR="00000000" w:rsidRDefault="00211787">
      <w:pPr>
        <w:spacing w:after="0" w:line="240" w:lineRule="auto"/>
        <w:ind w:firstLine="1155"/>
        <w:jc w:val="both"/>
        <w:textAlignment w:val="center"/>
        <w:divId w:val="954866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Лицето по чл. 48, ал. 1 може да поиска процедура за МСП за етапа на проектирането (включително изпитвания на типа) и за етапа на производството за цялата подсистема или за всяка част, която той реши да обособи от нея (вж. т. </w:t>
      </w:r>
      <w:r>
        <w:rPr>
          <w:rFonts w:ascii="Times New Roman" w:eastAsia="Times New Roman" w:hAnsi="Times New Roman" w:cs="Times New Roman"/>
          <w:color w:val="000000"/>
          <w:sz w:val="24"/>
          <w:szCs w:val="24"/>
        </w:rPr>
        <w:t>2.2.2).</w:t>
      </w:r>
    </w:p>
    <w:p w:rsidR="00000000" w:rsidRDefault="00211787">
      <w:pPr>
        <w:spacing w:after="0" w:line="240" w:lineRule="auto"/>
        <w:ind w:firstLine="1155"/>
        <w:jc w:val="both"/>
        <w:textAlignment w:val="center"/>
        <w:divId w:val="171383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Сертификат за проверка</w:t>
      </w:r>
    </w:p>
    <w:p w:rsidR="00000000" w:rsidRDefault="00211787">
      <w:pPr>
        <w:spacing w:after="0" w:line="240" w:lineRule="auto"/>
        <w:ind w:firstLine="1155"/>
        <w:jc w:val="both"/>
        <w:textAlignment w:val="center"/>
        <w:divId w:val="1111819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2.3.1. </w:t>
      </w:r>
      <w:proofErr w:type="spellStart"/>
      <w:r>
        <w:rPr>
          <w:rFonts w:ascii="Times New Roman" w:eastAsia="Times New Roman" w:hAnsi="Times New Roman" w:cs="Times New Roman"/>
          <w:color w:val="000000"/>
          <w:sz w:val="24"/>
          <w:szCs w:val="24"/>
        </w:rPr>
        <w:t>Нотифицираните</w:t>
      </w:r>
      <w:proofErr w:type="spellEnd"/>
      <w:r>
        <w:rPr>
          <w:rFonts w:ascii="Times New Roman" w:eastAsia="Times New Roman" w:hAnsi="Times New Roman" w:cs="Times New Roman"/>
          <w:color w:val="000000"/>
          <w:sz w:val="24"/>
          <w:szCs w:val="24"/>
        </w:rPr>
        <w:t xml:space="preserve"> органи, отговарящи за проверката, оценяват проектирането, производството и окончателното изпитване на подсистемата и изготвят сертификата за проверка, предназначен за възложителя или производителя (</w:t>
      </w:r>
      <w:r>
        <w:rPr>
          <w:rFonts w:ascii="Times New Roman" w:eastAsia="Times New Roman" w:hAnsi="Times New Roman" w:cs="Times New Roman"/>
          <w:color w:val="000000"/>
          <w:sz w:val="24"/>
          <w:szCs w:val="24"/>
        </w:rPr>
        <w:t>т.е. за лицето по чл. 48, ал. 1), който на свой ред изготвя ЕО декларацията за проверка. Сертификатът за проверка трябва да съдържа позоваване на тези ТСОС, съответствието с които е било оценено.</w:t>
      </w:r>
    </w:p>
    <w:p w:rsidR="00000000" w:rsidRDefault="00211787">
      <w:pPr>
        <w:spacing w:after="0" w:line="240" w:lineRule="auto"/>
        <w:ind w:firstLine="1155"/>
        <w:jc w:val="both"/>
        <w:textAlignment w:val="center"/>
        <w:divId w:val="1537547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дадена подсистема не е оценена за нейното съответстви</w:t>
      </w:r>
      <w:r>
        <w:rPr>
          <w:rFonts w:ascii="Times New Roman" w:eastAsia="Times New Roman" w:hAnsi="Times New Roman" w:cs="Times New Roman"/>
          <w:color w:val="000000"/>
          <w:sz w:val="24"/>
          <w:szCs w:val="24"/>
        </w:rPr>
        <w:t xml:space="preserve">е с всички приложими </w:t>
      </w:r>
      <w:proofErr w:type="spellStart"/>
      <w:r>
        <w:rPr>
          <w:rFonts w:ascii="Times New Roman" w:eastAsia="Times New Roman" w:hAnsi="Times New Roman" w:cs="Times New Roman"/>
          <w:color w:val="000000"/>
          <w:sz w:val="24"/>
          <w:szCs w:val="24"/>
        </w:rPr>
        <w:t>ТСОСи</w:t>
      </w:r>
      <w:proofErr w:type="spellEnd"/>
      <w:r>
        <w:rPr>
          <w:rFonts w:ascii="Times New Roman" w:eastAsia="Times New Roman" w:hAnsi="Times New Roman" w:cs="Times New Roman"/>
          <w:color w:val="000000"/>
          <w:sz w:val="24"/>
          <w:szCs w:val="24"/>
        </w:rPr>
        <w:t xml:space="preserve"> (например в случаите по чл. 26, частично прилагане на </w:t>
      </w:r>
      <w:proofErr w:type="spellStart"/>
      <w:r>
        <w:rPr>
          <w:rFonts w:ascii="Times New Roman" w:eastAsia="Times New Roman" w:hAnsi="Times New Roman" w:cs="Times New Roman"/>
          <w:color w:val="000000"/>
          <w:sz w:val="24"/>
          <w:szCs w:val="24"/>
        </w:rPr>
        <w:t>ТСОСи</w:t>
      </w:r>
      <w:proofErr w:type="spellEnd"/>
      <w:r>
        <w:rPr>
          <w:rFonts w:ascii="Times New Roman" w:eastAsia="Times New Roman" w:hAnsi="Times New Roman" w:cs="Times New Roman"/>
          <w:color w:val="000000"/>
          <w:sz w:val="24"/>
          <w:szCs w:val="24"/>
        </w:rPr>
        <w:t xml:space="preserve"> за извършване на модернизиране или обновяване, преходен период в ТСОС или в специфични случаи), в сертификата за проверка се посочва точно съответствието с кои </w:t>
      </w:r>
      <w:proofErr w:type="spellStart"/>
      <w:r>
        <w:rPr>
          <w:rFonts w:ascii="Times New Roman" w:eastAsia="Times New Roman" w:hAnsi="Times New Roman" w:cs="Times New Roman"/>
          <w:color w:val="000000"/>
          <w:sz w:val="24"/>
          <w:szCs w:val="24"/>
        </w:rPr>
        <w:t>ТСОСи</w:t>
      </w:r>
      <w:proofErr w:type="spellEnd"/>
      <w:r>
        <w:rPr>
          <w:rFonts w:ascii="Times New Roman" w:eastAsia="Times New Roman" w:hAnsi="Times New Roman" w:cs="Times New Roman"/>
          <w:color w:val="000000"/>
          <w:sz w:val="24"/>
          <w:szCs w:val="24"/>
        </w:rPr>
        <w:t xml:space="preserve"> или</w:t>
      </w:r>
      <w:r>
        <w:rPr>
          <w:rFonts w:ascii="Times New Roman" w:eastAsia="Times New Roman" w:hAnsi="Times New Roman" w:cs="Times New Roman"/>
          <w:color w:val="000000"/>
          <w:sz w:val="24"/>
          <w:szCs w:val="24"/>
        </w:rPr>
        <w:t xml:space="preserve"> техни части не е било проверено от </w:t>
      </w:r>
      <w:proofErr w:type="spellStart"/>
      <w:r>
        <w:rPr>
          <w:rFonts w:ascii="Times New Roman" w:eastAsia="Times New Roman" w:hAnsi="Times New Roman" w:cs="Times New Roman"/>
          <w:color w:val="000000"/>
          <w:sz w:val="24"/>
          <w:szCs w:val="24"/>
        </w:rPr>
        <w:t>нотифицирания</w:t>
      </w:r>
      <w:proofErr w:type="spellEnd"/>
      <w:r>
        <w:rPr>
          <w:rFonts w:ascii="Times New Roman" w:eastAsia="Times New Roman" w:hAnsi="Times New Roman" w:cs="Times New Roman"/>
          <w:color w:val="000000"/>
          <w:sz w:val="24"/>
          <w:szCs w:val="24"/>
        </w:rPr>
        <w:t xml:space="preserve"> орган в рамките на процедурата за проверка.</w:t>
      </w:r>
    </w:p>
    <w:p w:rsidR="00000000" w:rsidRDefault="00211787">
      <w:pPr>
        <w:spacing w:after="0" w:line="240" w:lineRule="auto"/>
        <w:ind w:firstLine="1155"/>
        <w:jc w:val="both"/>
        <w:textAlignment w:val="center"/>
        <w:divId w:val="835268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2.3.2. Когато са издадени МСП, </w:t>
      </w:r>
      <w:proofErr w:type="spellStart"/>
      <w:r>
        <w:rPr>
          <w:rFonts w:ascii="Times New Roman" w:eastAsia="Times New Roman" w:hAnsi="Times New Roman" w:cs="Times New Roman"/>
          <w:color w:val="000000"/>
          <w:sz w:val="24"/>
          <w:szCs w:val="24"/>
        </w:rPr>
        <w:t>нотифицираният</w:t>
      </w:r>
      <w:proofErr w:type="spellEnd"/>
      <w:r>
        <w:rPr>
          <w:rFonts w:ascii="Times New Roman" w:eastAsia="Times New Roman" w:hAnsi="Times New Roman" w:cs="Times New Roman"/>
          <w:color w:val="000000"/>
          <w:sz w:val="24"/>
          <w:szCs w:val="24"/>
        </w:rPr>
        <w:t xml:space="preserve"> орган, отговарящ за проверката на подсистемата, взема предвид МСП и преди да издаде своя сертификат за проверка, изв</w:t>
      </w:r>
      <w:r>
        <w:rPr>
          <w:rFonts w:ascii="Times New Roman" w:eastAsia="Times New Roman" w:hAnsi="Times New Roman" w:cs="Times New Roman"/>
          <w:color w:val="000000"/>
          <w:sz w:val="24"/>
          <w:szCs w:val="24"/>
        </w:rPr>
        <w:t>ършва следното:</w:t>
      </w:r>
    </w:p>
    <w:p w:rsidR="00000000" w:rsidRDefault="00211787">
      <w:pPr>
        <w:spacing w:after="0" w:line="240" w:lineRule="auto"/>
        <w:ind w:firstLine="1155"/>
        <w:jc w:val="both"/>
        <w:textAlignment w:val="center"/>
        <w:divId w:val="19550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удостоверява, че МСП точно обхваща съответните изисквания на </w:t>
      </w:r>
      <w:proofErr w:type="spellStart"/>
      <w:r>
        <w:rPr>
          <w:rFonts w:ascii="Times New Roman" w:eastAsia="Times New Roman" w:hAnsi="Times New Roman" w:cs="Times New Roman"/>
          <w:color w:val="000000"/>
          <w:sz w:val="24"/>
          <w:szCs w:val="24"/>
        </w:rPr>
        <w:t>ТСОСи</w:t>
      </w:r>
      <w:proofErr w:type="spellEnd"/>
      <w:r>
        <w:rPr>
          <w:rFonts w:ascii="Times New Roman" w:eastAsia="Times New Roman" w:hAnsi="Times New Roman" w:cs="Times New Roman"/>
          <w:color w:val="000000"/>
          <w:sz w:val="24"/>
          <w:szCs w:val="24"/>
        </w:rPr>
        <w:t>;</w:t>
      </w:r>
    </w:p>
    <w:p w:rsidR="00000000" w:rsidRDefault="00211787">
      <w:pPr>
        <w:spacing w:after="0" w:line="240" w:lineRule="auto"/>
        <w:ind w:firstLine="1155"/>
        <w:jc w:val="both"/>
        <w:textAlignment w:val="center"/>
        <w:divId w:val="1018196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проверява всички аспекти, които не са обхванати в МСП;</w:t>
      </w:r>
    </w:p>
    <w:p w:rsidR="00000000" w:rsidRDefault="00211787">
      <w:pPr>
        <w:spacing w:after="0" w:line="240" w:lineRule="auto"/>
        <w:ind w:firstLine="1155"/>
        <w:jc w:val="both"/>
        <w:textAlignment w:val="center"/>
        <w:divId w:val="1412045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p>
    <w:p w:rsidR="00000000" w:rsidRDefault="00211787">
      <w:pPr>
        <w:spacing w:after="0" w:line="240" w:lineRule="auto"/>
        <w:ind w:firstLine="1155"/>
        <w:jc w:val="both"/>
        <w:textAlignment w:val="center"/>
        <w:divId w:val="28141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проверява окончателното изпитване на подсистемата като цяло.</w:t>
      </w:r>
    </w:p>
    <w:p w:rsidR="00000000" w:rsidRDefault="00211787">
      <w:pPr>
        <w:spacing w:after="0" w:line="240" w:lineRule="auto"/>
        <w:ind w:firstLine="1155"/>
        <w:jc w:val="both"/>
        <w:textAlignment w:val="center"/>
        <w:divId w:val="1979187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 В случай на промяна в подсистема, за к</w:t>
      </w:r>
      <w:r>
        <w:rPr>
          <w:rFonts w:ascii="Times New Roman" w:eastAsia="Times New Roman" w:hAnsi="Times New Roman" w:cs="Times New Roman"/>
          <w:color w:val="000000"/>
          <w:sz w:val="24"/>
          <w:szCs w:val="24"/>
        </w:rPr>
        <w:t xml:space="preserve">оято вече има сертификат проверка, </w:t>
      </w:r>
      <w:proofErr w:type="spellStart"/>
      <w:r>
        <w:rPr>
          <w:rFonts w:ascii="Times New Roman" w:eastAsia="Times New Roman" w:hAnsi="Times New Roman" w:cs="Times New Roman"/>
          <w:color w:val="000000"/>
          <w:sz w:val="24"/>
          <w:szCs w:val="24"/>
        </w:rPr>
        <w:t>нотифицираният</w:t>
      </w:r>
      <w:proofErr w:type="spellEnd"/>
      <w:r>
        <w:rPr>
          <w:rFonts w:ascii="Times New Roman" w:eastAsia="Times New Roman" w:hAnsi="Times New Roman" w:cs="Times New Roman"/>
          <w:color w:val="000000"/>
          <w:sz w:val="24"/>
          <w:szCs w:val="24"/>
        </w:rPr>
        <w:t xml:space="preserve"> орган трябва да извършва само тези проверки и изпитвания, които са релевантни и необходими, т.е. оценката трябва да е само по отношение на променените части на подсистемата и на техните интерфейси към непро</w:t>
      </w:r>
      <w:r>
        <w:rPr>
          <w:rFonts w:ascii="Times New Roman" w:eastAsia="Times New Roman" w:hAnsi="Times New Roman" w:cs="Times New Roman"/>
          <w:color w:val="000000"/>
          <w:sz w:val="24"/>
          <w:szCs w:val="24"/>
        </w:rPr>
        <w:t>менените части на подсистемата.</w:t>
      </w:r>
    </w:p>
    <w:p w:rsidR="00000000" w:rsidRDefault="00211787">
      <w:pPr>
        <w:spacing w:after="0" w:line="240" w:lineRule="auto"/>
        <w:ind w:firstLine="1155"/>
        <w:jc w:val="both"/>
        <w:textAlignment w:val="center"/>
        <w:divId w:val="1156145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2.3.4. Всеки </w:t>
      </w:r>
      <w:proofErr w:type="spellStart"/>
      <w:r>
        <w:rPr>
          <w:rFonts w:ascii="Times New Roman" w:eastAsia="Times New Roman" w:hAnsi="Times New Roman" w:cs="Times New Roman"/>
          <w:color w:val="000000"/>
          <w:sz w:val="24"/>
          <w:szCs w:val="24"/>
        </w:rPr>
        <w:t>нотифициран</w:t>
      </w:r>
      <w:proofErr w:type="spellEnd"/>
      <w:r>
        <w:rPr>
          <w:rFonts w:ascii="Times New Roman" w:eastAsia="Times New Roman" w:hAnsi="Times New Roman" w:cs="Times New Roman"/>
          <w:color w:val="000000"/>
          <w:sz w:val="24"/>
          <w:szCs w:val="24"/>
        </w:rPr>
        <w:t xml:space="preserve"> орган, участващ в проверка на подсистема, съставя техническо досие в съответствие с чл. 52, ал. 1, покриващо обхвата на неговите дейности.</w:t>
      </w:r>
    </w:p>
    <w:p w:rsidR="00000000" w:rsidRDefault="00211787">
      <w:pPr>
        <w:spacing w:after="0" w:line="240" w:lineRule="auto"/>
        <w:ind w:firstLine="1155"/>
        <w:jc w:val="both"/>
        <w:textAlignment w:val="center"/>
        <w:divId w:val="1917350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Техническо досие, придружаващо ЕО декларацията за проверка</w:t>
      </w:r>
    </w:p>
    <w:p w:rsidR="00000000" w:rsidRDefault="00211787">
      <w:pPr>
        <w:spacing w:after="0" w:line="240" w:lineRule="auto"/>
        <w:ind w:firstLine="1155"/>
        <w:jc w:val="both"/>
        <w:textAlignment w:val="center"/>
        <w:divId w:val="1295217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Техническото досие, придружаващо ЕО декларацията за проверка, се комплектува от лицето по чл. 48, ал. 1 и трябва да съдържа следното:</w:t>
      </w:r>
    </w:p>
    <w:p w:rsidR="00000000" w:rsidRDefault="00211787">
      <w:pPr>
        <w:spacing w:after="0" w:line="240" w:lineRule="auto"/>
        <w:ind w:firstLine="1155"/>
        <w:jc w:val="both"/>
        <w:textAlignment w:val="center"/>
        <w:divId w:val="190055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свързани с проектирането технически характеристики, вкл</w:t>
      </w:r>
      <w:r>
        <w:rPr>
          <w:rFonts w:ascii="Times New Roman" w:eastAsia="Times New Roman" w:hAnsi="Times New Roman" w:cs="Times New Roman"/>
          <w:color w:val="000000"/>
          <w:sz w:val="24"/>
          <w:szCs w:val="24"/>
        </w:rPr>
        <w:t>ючително общи и детайлни екзекутивни чертежи, електрически и хидравлични схеми, схеми на ел. вериги за контрол и управление, описание на системите за обработка на данни и системи за автоматика в достатъчна степен на подробност за документиране провеждането</w:t>
      </w:r>
      <w:r>
        <w:rPr>
          <w:rFonts w:ascii="Times New Roman" w:eastAsia="Times New Roman" w:hAnsi="Times New Roman" w:cs="Times New Roman"/>
          <w:color w:val="000000"/>
          <w:sz w:val="24"/>
          <w:szCs w:val="24"/>
        </w:rPr>
        <w:t xml:space="preserve"> на проверка на съответствието, документация </w:t>
      </w:r>
      <w:r>
        <w:rPr>
          <w:rFonts w:ascii="Times New Roman" w:eastAsia="Times New Roman" w:hAnsi="Times New Roman" w:cs="Times New Roman"/>
          <w:color w:val="000000"/>
          <w:sz w:val="24"/>
          <w:szCs w:val="24"/>
        </w:rPr>
        <w:lastRenderedPageBreak/>
        <w:t>относно експлоатацията и поддръжката и др., които имат значение за съответната подсистема;</w:t>
      </w:r>
    </w:p>
    <w:p w:rsidR="00000000" w:rsidRDefault="00211787">
      <w:pPr>
        <w:spacing w:after="0" w:line="240" w:lineRule="auto"/>
        <w:ind w:firstLine="1155"/>
        <w:jc w:val="both"/>
        <w:textAlignment w:val="center"/>
        <w:divId w:val="738940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списък със съставни елементи на оперативната съвместимост, включени в подсистемата съгласно чл. 23, ал. 1, т. 5;</w:t>
      </w:r>
    </w:p>
    <w:p w:rsidR="00000000" w:rsidRDefault="00211787">
      <w:pPr>
        <w:spacing w:after="0" w:line="240" w:lineRule="auto"/>
        <w:ind w:firstLine="1155"/>
        <w:jc w:val="both"/>
        <w:textAlignment w:val="center"/>
        <w:divId w:val="768238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w:t>
      </w:r>
      <w:r>
        <w:rPr>
          <w:rFonts w:ascii="Times New Roman" w:eastAsia="Times New Roman" w:hAnsi="Times New Roman" w:cs="Times New Roman"/>
          <w:color w:val="000000"/>
          <w:sz w:val="24"/>
          <w:szCs w:val="24"/>
        </w:rPr>
        <w:t xml:space="preserve">изм. - ДВ, бр. 70 от 2019 г.) техническите досиета по чл. 52, ал. 1, комплектувани от всеки от </w:t>
      </w:r>
      <w:proofErr w:type="spellStart"/>
      <w:r>
        <w:rPr>
          <w:rFonts w:ascii="Times New Roman" w:eastAsia="Times New Roman" w:hAnsi="Times New Roman" w:cs="Times New Roman"/>
          <w:color w:val="000000"/>
          <w:sz w:val="24"/>
          <w:szCs w:val="24"/>
        </w:rPr>
        <w:t>нотифицираните</w:t>
      </w:r>
      <w:proofErr w:type="spellEnd"/>
      <w:r>
        <w:rPr>
          <w:rFonts w:ascii="Times New Roman" w:eastAsia="Times New Roman" w:hAnsi="Times New Roman" w:cs="Times New Roman"/>
          <w:color w:val="000000"/>
          <w:sz w:val="24"/>
          <w:szCs w:val="24"/>
        </w:rPr>
        <w:t xml:space="preserve"> органи, участвали в проверката на подсистемата, които трябва да включват следното:</w:t>
      </w:r>
    </w:p>
    <w:p w:rsidR="00000000" w:rsidRDefault="00211787">
      <w:pPr>
        <w:spacing w:after="0" w:line="240" w:lineRule="auto"/>
        <w:ind w:firstLine="1155"/>
        <w:jc w:val="both"/>
        <w:textAlignment w:val="center"/>
        <w:divId w:val="335423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копия от ЕО декларациите за съответствие и когато е приложимо</w:t>
      </w:r>
      <w:r>
        <w:rPr>
          <w:rFonts w:ascii="Times New Roman" w:eastAsia="Times New Roman" w:hAnsi="Times New Roman" w:cs="Times New Roman"/>
          <w:color w:val="000000"/>
          <w:sz w:val="24"/>
          <w:szCs w:val="24"/>
        </w:rPr>
        <w:t xml:space="preserve">, от ЕО декларациите за годност за употреба, подадени за съставни елементи на оперативната съвместимост по чл. 23, ал. 1, т. 5 и придружени, когато е приложимо, от съответни изчислителни записки, както и от копия на протоколите за изпитвания, проведени от </w:t>
      </w:r>
      <w:proofErr w:type="spellStart"/>
      <w:r>
        <w:rPr>
          <w:rFonts w:ascii="Times New Roman" w:eastAsia="Times New Roman" w:hAnsi="Times New Roman" w:cs="Times New Roman"/>
          <w:color w:val="000000"/>
          <w:sz w:val="24"/>
          <w:szCs w:val="24"/>
        </w:rPr>
        <w:t>нотифицираните</w:t>
      </w:r>
      <w:proofErr w:type="spellEnd"/>
      <w:r>
        <w:rPr>
          <w:rFonts w:ascii="Times New Roman" w:eastAsia="Times New Roman" w:hAnsi="Times New Roman" w:cs="Times New Roman"/>
          <w:color w:val="000000"/>
          <w:sz w:val="24"/>
          <w:szCs w:val="24"/>
        </w:rPr>
        <w:t xml:space="preserve"> органи въз основа на общите технически спецификации,</w:t>
      </w:r>
    </w:p>
    <w:p w:rsidR="00000000" w:rsidRDefault="00211787">
      <w:pPr>
        <w:spacing w:after="0" w:line="240" w:lineRule="auto"/>
        <w:ind w:firstLine="1155"/>
        <w:jc w:val="both"/>
        <w:textAlignment w:val="center"/>
        <w:divId w:val="268899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междинни сертификати за проверка (МСП), когато има такива, които придружават сертификата за проверка, включително резултата от проверката от </w:t>
      </w:r>
      <w:proofErr w:type="spellStart"/>
      <w:r>
        <w:rPr>
          <w:rFonts w:ascii="Times New Roman" w:eastAsia="Times New Roman" w:hAnsi="Times New Roman" w:cs="Times New Roman"/>
          <w:color w:val="000000"/>
          <w:sz w:val="24"/>
          <w:szCs w:val="24"/>
        </w:rPr>
        <w:t>нотифицирания</w:t>
      </w:r>
      <w:proofErr w:type="spellEnd"/>
      <w:r>
        <w:rPr>
          <w:rFonts w:ascii="Times New Roman" w:eastAsia="Times New Roman" w:hAnsi="Times New Roman" w:cs="Times New Roman"/>
          <w:color w:val="000000"/>
          <w:sz w:val="24"/>
          <w:szCs w:val="24"/>
        </w:rPr>
        <w:t xml:space="preserve"> орган за валидността на МСП;</w:t>
      </w:r>
    </w:p>
    <w:p w:rsidR="00000000" w:rsidRDefault="00211787">
      <w:pPr>
        <w:spacing w:after="0" w:line="240" w:lineRule="auto"/>
        <w:ind w:firstLine="1155"/>
        <w:jc w:val="both"/>
        <w:textAlignment w:val="center"/>
        <w:divId w:val="520124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сертификат за проверка, придружен от съответните изчислителни записки и подписан от </w:t>
      </w:r>
      <w:proofErr w:type="spellStart"/>
      <w:r>
        <w:rPr>
          <w:rFonts w:ascii="Times New Roman" w:eastAsia="Times New Roman" w:hAnsi="Times New Roman" w:cs="Times New Roman"/>
          <w:color w:val="000000"/>
          <w:sz w:val="24"/>
          <w:szCs w:val="24"/>
        </w:rPr>
        <w:t>нотифицирания</w:t>
      </w:r>
      <w:proofErr w:type="spellEnd"/>
      <w:r>
        <w:rPr>
          <w:rFonts w:ascii="Times New Roman" w:eastAsia="Times New Roman" w:hAnsi="Times New Roman" w:cs="Times New Roman"/>
          <w:color w:val="000000"/>
          <w:sz w:val="24"/>
          <w:szCs w:val="24"/>
        </w:rPr>
        <w:t xml:space="preserve"> орган, отговарящ за проверката, който удостоверява, че подсистемата отговаря на изискванията на съответните </w:t>
      </w:r>
      <w:proofErr w:type="spellStart"/>
      <w:r>
        <w:rPr>
          <w:rFonts w:ascii="Times New Roman" w:eastAsia="Times New Roman" w:hAnsi="Times New Roman" w:cs="Times New Roman"/>
          <w:color w:val="000000"/>
          <w:sz w:val="24"/>
          <w:szCs w:val="24"/>
        </w:rPr>
        <w:t>ТСОСи</w:t>
      </w:r>
      <w:proofErr w:type="spellEnd"/>
      <w:r>
        <w:rPr>
          <w:rFonts w:ascii="Times New Roman" w:eastAsia="Times New Roman" w:hAnsi="Times New Roman" w:cs="Times New Roman"/>
          <w:color w:val="000000"/>
          <w:sz w:val="24"/>
          <w:szCs w:val="24"/>
        </w:rPr>
        <w:t xml:space="preserve"> и в който се посочват всякакви резерви, отбе</w:t>
      </w:r>
      <w:r>
        <w:rPr>
          <w:rFonts w:ascii="Times New Roman" w:eastAsia="Times New Roman" w:hAnsi="Times New Roman" w:cs="Times New Roman"/>
          <w:color w:val="000000"/>
          <w:sz w:val="24"/>
          <w:szCs w:val="24"/>
        </w:rPr>
        <w:t>лязани по време на извършване на дейността, които не са оттеглени; сертификатът за проверка следва да бъде придружен също от докладите за инспекции и одити, изготвени от същия орган във връзка със задачите му, посочени в раздели 2.5.2 и 2.5.3;</w:t>
      </w:r>
    </w:p>
    <w:p w:rsidR="00000000" w:rsidRDefault="00211787">
      <w:pPr>
        <w:spacing w:after="0" w:line="240" w:lineRule="auto"/>
        <w:ind w:firstLine="1155"/>
        <w:jc w:val="both"/>
        <w:textAlignment w:val="center"/>
        <w:divId w:val="1317949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w:t>
      </w:r>
      <w:r>
        <w:rPr>
          <w:rFonts w:ascii="Times New Roman" w:eastAsia="Times New Roman" w:hAnsi="Times New Roman" w:cs="Times New Roman"/>
          <w:color w:val="000000"/>
          <w:sz w:val="24"/>
          <w:szCs w:val="24"/>
        </w:rPr>
        <w:t>В, бр. 70 от 2019 г.) сертификати за проверка, издадени в съответствие с други правни актове на Европейския съюз;</w:t>
      </w:r>
    </w:p>
    <w:p w:rsidR="00000000" w:rsidRDefault="00211787">
      <w:pPr>
        <w:spacing w:after="0" w:line="240" w:lineRule="auto"/>
        <w:ind w:firstLine="1155"/>
        <w:jc w:val="both"/>
        <w:textAlignment w:val="center"/>
        <w:divId w:val="1787045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(изм. - ДВ, бр. 70 от 2019 г.) когато се изисква проверка на безопасното интегриране съгласно чл. 44в, ал. 2, т. 3 и чл. 54б, ал. 2, т. 3, </w:t>
      </w:r>
      <w:r>
        <w:rPr>
          <w:rFonts w:ascii="Times New Roman" w:eastAsia="Times New Roman" w:hAnsi="Times New Roman" w:cs="Times New Roman"/>
          <w:color w:val="000000"/>
          <w:sz w:val="24"/>
          <w:szCs w:val="24"/>
        </w:rPr>
        <w:t>съответното техническо досие трябва да включва доклада (докладите) на оценителите относно общите методи за безопасност (ОМБ) в рамките на оценката на риска по чл. 13, ал. 2, т. 1 от Наредба № 59 от 2006 г.</w:t>
      </w:r>
    </w:p>
    <w:p w:rsidR="00000000" w:rsidRDefault="00211787">
      <w:pPr>
        <w:spacing w:after="0" w:line="240" w:lineRule="auto"/>
        <w:ind w:firstLine="1155"/>
        <w:jc w:val="both"/>
        <w:textAlignment w:val="center"/>
        <w:divId w:val="1002125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Надзор от страна на </w:t>
      </w:r>
      <w:proofErr w:type="spellStart"/>
      <w:r>
        <w:rPr>
          <w:rFonts w:ascii="Times New Roman" w:eastAsia="Times New Roman" w:hAnsi="Times New Roman" w:cs="Times New Roman"/>
          <w:color w:val="000000"/>
          <w:sz w:val="24"/>
          <w:szCs w:val="24"/>
        </w:rPr>
        <w:t>нотифицирани</w:t>
      </w:r>
      <w:proofErr w:type="spellEnd"/>
      <w:r>
        <w:rPr>
          <w:rFonts w:ascii="Times New Roman" w:eastAsia="Times New Roman" w:hAnsi="Times New Roman" w:cs="Times New Roman"/>
          <w:color w:val="000000"/>
          <w:sz w:val="24"/>
          <w:szCs w:val="24"/>
        </w:rPr>
        <w:t xml:space="preserve"> органи</w:t>
      </w:r>
    </w:p>
    <w:p w:rsidR="00000000" w:rsidRDefault="00211787">
      <w:pPr>
        <w:spacing w:after="0" w:line="240" w:lineRule="auto"/>
        <w:ind w:firstLine="1155"/>
        <w:jc w:val="both"/>
        <w:textAlignment w:val="center"/>
        <w:divId w:val="199364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Нотифицираният</w:t>
      </w:r>
      <w:proofErr w:type="spellEnd"/>
      <w:r>
        <w:rPr>
          <w:rFonts w:ascii="Times New Roman" w:eastAsia="Times New Roman" w:hAnsi="Times New Roman" w:cs="Times New Roman"/>
          <w:color w:val="000000"/>
          <w:sz w:val="24"/>
          <w:szCs w:val="24"/>
        </w:rPr>
        <w:t xml:space="preserve"> орган, отговарящ за проверяване на производството, трябва да има постоянен достъп до строителните обекти, производствените цехове, складовите помещения и когато е приложимо, до съоръженията за производство или изпитване на сглобяеми строит</w:t>
      </w:r>
      <w:r>
        <w:rPr>
          <w:rFonts w:ascii="Times New Roman" w:eastAsia="Times New Roman" w:hAnsi="Times New Roman" w:cs="Times New Roman"/>
          <w:color w:val="000000"/>
          <w:sz w:val="24"/>
          <w:szCs w:val="24"/>
        </w:rPr>
        <w:t xml:space="preserve">елни елементи и изобщо до всички места, достъпът до които той счита за необходим за изпълнение на задачите си. </w:t>
      </w:r>
      <w:proofErr w:type="spellStart"/>
      <w:r>
        <w:rPr>
          <w:rFonts w:ascii="Times New Roman" w:eastAsia="Times New Roman" w:hAnsi="Times New Roman" w:cs="Times New Roman"/>
          <w:color w:val="000000"/>
          <w:sz w:val="24"/>
          <w:szCs w:val="24"/>
        </w:rPr>
        <w:t>Нотифицираният</w:t>
      </w:r>
      <w:proofErr w:type="spellEnd"/>
      <w:r>
        <w:rPr>
          <w:rFonts w:ascii="Times New Roman" w:eastAsia="Times New Roman" w:hAnsi="Times New Roman" w:cs="Times New Roman"/>
          <w:color w:val="000000"/>
          <w:sz w:val="24"/>
          <w:szCs w:val="24"/>
        </w:rPr>
        <w:t xml:space="preserve"> орган трябва да получи от възложителя или от производителите (т.е. от лицето по чл. 48, ал. 1) всички необходими за тази цел докум</w:t>
      </w:r>
      <w:r>
        <w:rPr>
          <w:rFonts w:ascii="Times New Roman" w:eastAsia="Times New Roman" w:hAnsi="Times New Roman" w:cs="Times New Roman"/>
          <w:color w:val="000000"/>
          <w:sz w:val="24"/>
          <w:szCs w:val="24"/>
        </w:rPr>
        <w:t>енти, и по-специално плановете за изпълнение и техническата документация, отнасящи се за подсистемата.</w:t>
      </w:r>
    </w:p>
    <w:p w:rsidR="00000000" w:rsidRDefault="00211787">
      <w:pPr>
        <w:spacing w:after="0" w:line="240" w:lineRule="auto"/>
        <w:ind w:firstLine="1155"/>
        <w:jc w:val="both"/>
        <w:textAlignment w:val="center"/>
        <w:divId w:val="778062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2.5.2. </w:t>
      </w:r>
      <w:proofErr w:type="spellStart"/>
      <w:r>
        <w:rPr>
          <w:rFonts w:ascii="Times New Roman" w:eastAsia="Times New Roman" w:hAnsi="Times New Roman" w:cs="Times New Roman"/>
          <w:color w:val="000000"/>
          <w:sz w:val="24"/>
          <w:szCs w:val="24"/>
        </w:rPr>
        <w:t>Нотифицираният</w:t>
      </w:r>
      <w:proofErr w:type="spellEnd"/>
      <w:r>
        <w:rPr>
          <w:rFonts w:ascii="Times New Roman" w:eastAsia="Times New Roman" w:hAnsi="Times New Roman" w:cs="Times New Roman"/>
          <w:color w:val="000000"/>
          <w:sz w:val="24"/>
          <w:szCs w:val="24"/>
        </w:rPr>
        <w:t xml:space="preserve"> орган, отговарящ за проверката на изпълнението, трябва да извършва периодични одити, за да се увери, че то отговаря на изискванията</w:t>
      </w:r>
      <w:r>
        <w:rPr>
          <w:rFonts w:ascii="Times New Roman" w:eastAsia="Times New Roman" w:hAnsi="Times New Roman" w:cs="Times New Roman"/>
          <w:color w:val="000000"/>
          <w:sz w:val="24"/>
          <w:szCs w:val="24"/>
        </w:rPr>
        <w:t xml:space="preserve"> на съответните </w:t>
      </w:r>
      <w:proofErr w:type="spellStart"/>
      <w:r>
        <w:rPr>
          <w:rFonts w:ascii="Times New Roman" w:eastAsia="Times New Roman" w:hAnsi="Times New Roman" w:cs="Times New Roman"/>
          <w:color w:val="000000"/>
          <w:sz w:val="24"/>
          <w:szCs w:val="24"/>
        </w:rPr>
        <w:t>ТСОСи</w:t>
      </w:r>
      <w:proofErr w:type="spellEnd"/>
      <w:r>
        <w:rPr>
          <w:rFonts w:ascii="Times New Roman" w:eastAsia="Times New Roman" w:hAnsi="Times New Roman" w:cs="Times New Roman"/>
          <w:color w:val="000000"/>
          <w:sz w:val="24"/>
          <w:szCs w:val="24"/>
        </w:rPr>
        <w:t>. Той трябва да предоставя копия от докладите за одитите на отговарящите за изпълнението лица. Може да е необходимо негов представител да присъства на някои етапи от операциите по изграждането.</w:t>
      </w:r>
    </w:p>
    <w:p w:rsidR="00000000" w:rsidRDefault="00211787">
      <w:pPr>
        <w:spacing w:after="0" w:line="240" w:lineRule="auto"/>
        <w:ind w:firstLine="1155"/>
        <w:jc w:val="both"/>
        <w:textAlignment w:val="center"/>
        <w:divId w:val="802233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2.5.3. </w:t>
      </w:r>
      <w:proofErr w:type="spellStart"/>
      <w:r>
        <w:rPr>
          <w:rFonts w:ascii="Times New Roman" w:eastAsia="Times New Roman" w:hAnsi="Times New Roman" w:cs="Times New Roman"/>
          <w:color w:val="000000"/>
          <w:sz w:val="24"/>
          <w:szCs w:val="24"/>
        </w:rPr>
        <w:t>Нотифицираният</w:t>
      </w:r>
      <w:proofErr w:type="spellEnd"/>
      <w:r>
        <w:rPr>
          <w:rFonts w:ascii="Times New Roman" w:eastAsia="Times New Roman" w:hAnsi="Times New Roman" w:cs="Times New Roman"/>
          <w:color w:val="000000"/>
          <w:sz w:val="24"/>
          <w:szCs w:val="24"/>
        </w:rPr>
        <w:t xml:space="preserve"> орган може освен то</w:t>
      </w:r>
      <w:r>
        <w:rPr>
          <w:rFonts w:ascii="Times New Roman" w:eastAsia="Times New Roman" w:hAnsi="Times New Roman" w:cs="Times New Roman"/>
          <w:color w:val="000000"/>
          <w:sz w:val="24"/>
          <w:szCs w:val="24"/>
        </w:rPr>
        <w:t xml:space="preserve">ва да извършва внезапни посещения на работните обекти и производствените цехове. По време на такива посещения </w:t>
      </w:r>
      <w:proofErr w:type="spellStart"/>
      <w:r>
        <w:rPr>
          <w:rFonts w:ascii="Times New Roman" w:eastAsia="Times New Roman" w:hAnsi="Times New Roman" w:cs="Times New Roman"/>
          <w:color w:val="000000"/>
          <w:sz w:val="24"/>
          <w:szCs w:val="24"/>
        </w:rPr>
        <w:t>нотифицираният</w:t>
      </w:r>
      <w:proofErr w:type="spellEnd"/>
      <w:r>
        <w:rPr>
          <w:rFonts w:ascii="Times New Roman" w:eastAsia="Times New Roman" w:hAnsi="Times New Roman" w:cs="Times New Roman"/>
          <w:color w:val="000000"/>
          <w:sz w:val="24"/>
          <w:szCs w:val="24"/>
        </w:rPr>
        <w:t xml:space="preserve"> орган може да извършва пълни или частични одити. Той трябва да предоставя на отговарящите за изпълнението лица доклади за инспекции</w:t>
      </w:r>
      <w:r>
        <w:rPr>
          <w:rFonts w:ascii="Times New Roman" w:eastAsia="Times New Roman" w:hAnsi="Times New Roman" w:cs="Times New Roman"/>
          <w:color w:val="000000"/>
          <w:sz w:val="24"/>
          <w:szCs w:val="24"/>
        </w:rPr>
        <w:t>те и в съответните случаи - доклади за одитите.</w:t>
      </w:r>
    </w:p>
    <w:p w:rsidR="00000000" w:rsidRDefault="00211787">
      <w:pPr>
        <w:spacing w:after="0" w:line="240" w:lineRule="auto"/>
        <w:ind w:firstLine="1155"/>
        <w:jc w:val="both"/>
        <w:textAlignment w:val="center"/>
        <w:divId w:val="68624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2.5.4. </w:t>
      </w:r>
      <w:proofErr w:type="spellStart"/>
      <w:r>
        <w:rPr>
          <w:rFonts w:ascii="Times New Roman" w:eastAsia="Times New Roman" w:hAnsi="Times New Roman" w:cs="Times New Roman"/>
          <w:color w:val="000000"/>
          <w:sz w:val="24"/>
          <w:szCs w:val="24"/>
        </w:rPr>
        <w:t>Нотифицираният</w:t>
      </w:r>
      <w:proofErr w:type="spellEnd"/>
      <w:r>
        <w:rPr>
          <w:rFonts w:ascii="Times New Roman" w:eastAsia="Times New Roman" w:hAnsi="Times New Roman" w:cs="Times New Roman"/>
          <w:color w:val="000000"/>
          <w:sz w:val="24"/>
          <w:szCs w:val="24"/>
        </w:rPr>
        <w:t xml:space="preserve"> орган трябва да може да осъществява надзор върху подсистема, в която е монтиран съставен елемент на оперативна съвместимост, за да оценява, когато това се изисква в съответната ТСОС, нег</w:t>
      </w:r>
      <w:r>
        <w:rPr>
          <w:rFonts w:ascii="Times New Roman" w:eastAsia="Times New Roman" w:hAnsi="Times New Roman" w:cs="Times New Roman"/>
          <w:color w:val="000000"/>
          <w:sz w:val="24"/>
          <w:szCs w:val="24"/>
        </w:rPr>
        <w:t>овата годност за употреба в железопътната система, за която е предназначен.</w:t>
      </w:r>
    </w:p>
    <w:p w:rsidR="00000000" w:rsidRDefault="00211787">
      <w:pPr>
        <w:spacing w:after="0" w:line="240" w:lineRule="auto"/>
        <w:ind w:firstLine="1155"/>
        <w:jc w:val="both"/>
        <w:textAlignment w:val="center"/>
        <w:divId w:val="404764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(изм. и доп. - ДВ, бр. 70 от 2019 г.) Подаване на документите</w:t>
      </w:r>
    </w:p>
    <w:p w:rsidR="00000000" w:rsidRDefault="00211787">
      <w:pPr>
        <w:spacing w:after="0" w:line="240" w:lineRule="auto"/>
        <w:ind w:firstLine="1155"/>
        <w:jc w:val="both"/>
        <w:textAlignment w:val="center"/>
        <w:divId w:val="1139110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Копие от техническото досие, придружаващо ЕО декларацията за проверка, трябва да се съхранява от производителя ил</w:t>
      </w:r>
      <w:r>
        <w:rPr>
          <w:rFonts w:ascii="Times New Roman" w:eastAsia="Times New Roman" w:hAnsi="Times New Roman" w:cs="Times New Roman"/>
          <w:color w:val="000000"/>
          <w:sz w:val="24"/>
          <w:szCs w:val="24"/>
        </w:rPr>
        <w:t>и възложителя (т.е. от лицето по чл. 48, ал. 1) през целия експлоатационен период на подсистемата. Такова копие трябва да се изпраща на всяка държава членка или на АЖТЕС, при поискване от тяхна страна.</w:t>
      </w:r>
    </w:p>
    <w:p w:rsidR="00000000" w:rsidRDefault="00211787">
      <w:pPr>
        <w:spacing w:after="0" w:line="240" w:lineRule="auto"/>
        <w:ind w:firstLine="1155"/>
        <w:jc w:val="both"/>
        <w:textAlignment w:val="center"/>
        <w:divId w:val="1669819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Документацията, подадена със заявлението за разрешение</w:t>
      </w:r>
      <w:r>
        <w:rPr>
          <w:rFonts w:ascii="Times New Roman" w:eastAsia="Times New Roman" w:hAnsi="Times New Roman" w:cs="Times New Roman"/>
          <w:color w:val="000000"/>
          <w:sz w:val="24"/>
          <w:szCs w:val="24"/>
        </w:rPr>
        <w:t xml:space="preserve"> за въвеждане в експлоатация, трябва да бъде представена пред органа, от който се иска съответното разрешение. Националният орган за безопасност може да поиска част (части) от документите, представени заедно с разрешението, да бъде преведена (да бъдат прев</w:t>
      </w:r>
      <w:r>
        <w:rPr>
          <w:rFonts w:ascii="Times New Roman" w:eastAsia="Times New Roman" w:hAnsi="Times New Roman" w:cs="Times New Roman"/>
          <w:color w:val="000000"/>
          <w:sz w:val="24"/>
          <w:szCs w:val="24"/>
        </w:rPr>
        <w:t>едени) на български език съгласно чл. 54. АЖТЕС може да поиска документите да бъдат преведени на определен от нея език.</w:t>
      </w:r>
    </w:p>
    <w:p w:rsidR="00000000" w:rsidRDefault="00211787">
      <w:pPr>
        <w:spacing w:after="0" w:line="240" w:lineRule="auto"/>
        <w:ind w:firstLine="1155"/>
        <w:jc w:val="both"/>
        <w:textAlignment w:val="center"/>
        <w:divId w:val="202331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Публикуване</w:t>
      </w:r>
    </w:p>
    <w:p w:rsidR="00000000" w:rsidRDefault="00211787">
      <w:pPr>
        <w:spacing w:after="0" w:line="240" w:lineRule="auto"/>
        <w:ind w:firstLine="1155"/>
        <w:jc w:val="both"/>
        <w:textAlignment w:val="center"/>
        <w:divId w:val="725183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Всеки </w:t>
      </w:r>
      <w:proofErr w:type="spellStart"/>
      <w:r>
        <w:rPr>
          <w:rFonts w:ascii="Times New Roman" w:eastAsia="Times New Roman" w:hAnsi="Times New Roman" w:cs="Times New Roman"/>
          <w:color w:val="000000"/>
          <w:sz w:val="24"/>
          <w:szCs w:val="24"/>
        </w:rPr>
        <w:t>нотифициран</w:t>
      </w:r>
      <w:proofErr w:type="spellEnd"/>
      <w:r>
        <w:rPr>
          <w:rFonts w:ascii="Times New Roman" w:eastAsia="Times New Roman" w:hAnsi="Times New Roman" w:cs="Times New Roman"/>
          <w:color w:val="000000"/>
          <w:sz w:val="24"/>
          <w:szCs w:val="24"/>
        </w:rPr>
        <w:t xml:space="preserve"> орган трябва периодично да публикува съответна информация за:</w:t>
      </w:r>
    </w:p>
    <w:p w:rsidR="00000000" w:rsidRDefault="00211787">
      <w:pPr>
        <w:spacing w:after="0" w:line="240" w:lineRule="auto"/>
        <w:ind w:firstLine="1155"/>
        <w:jc w:val="both"/>
        <w:textAlignment w:val="center"/>
        <w:divId w:val="1285651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получените заявления за проверка и з</w:t>
      </w:r>
      <w:r>
        <w:rPr>
          <w:rFonts w:ascii="Times New Roman" w:eastAsia="Times New Roman" w:hAnsi="Times New Roman" w:cs="Times New Roman"/>
          <w:color w:val="000000"/>
          <w:sz w:val="24"/>
          <w:szCs w:val="24"/>
        </w:rPr>
        <w:t>а междинна проверка;</w:t>
      </w:r>
    </w:p>
    <w:p w:rsidR="00000000" w:rsidRDefault="00211787">
      <w:pPr>
        <w:spacing w:after="0" w:line="240" w:lineRule="auto"/>
        <w:ind w:firstLine="1155"/>
        <w:jc w:val="both"/>
        <w:textAlignment w:val="center"/>
        <w:divId w:val="1143162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заявленията за оценка на съвместимост и на годността за употреба на съставни елементи на оперативната съвместимост;</w:t>
      </w:r>
    </w:p>
    <w:p w:rsidR="00000000" w:rsidRDefault="00211787">
      <w:pPr>
        <w:spacing w:after="0" w:line="240" w:lineRule="auto"/>
        <w:ind w:firstLine="1155"/>
        <w:jc w:val="both"/>
        <w:textAlignment w:val="center"/>
        <w:divId w:val="1655259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издадените или отказаните междинни сертификати за проверка (МСП);</w:t>
      </w:r>
    </w:p>
    <w:p w:rsidR="00000000" w:rsidRDefault="00211787">
      <w:pPr>
        <w:spacing w:after="0" w:line="240" w:lineRule="auto"/>
        <w:ind w:firstLine="1155"/>
        <w:jc w:val="both"/>
        <w:textAlignment w:val="center"/>
        <w:divId w:val="77949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издадените или отказаните сертификати за съо</w:t>
      </w:r>
      <w:r>
        <w:rPr>
          <w:rFonts w:ascii="Times New Roman" w:eastAsia="Times New Roman" w:hAnsi="Times New Roman" w:cs="Times New Roman"/>
          <w:color w:val="000000"/>
          <w:sz w:val="24"/>
          <w:szCs w:val="24"/>
        </w:rPr>
        <w:t>тветствие и ЕО сертификати за годност за употреба на съставни елементи;</w:t>
      </w:r>
    </w:p>
    <w:p w:rsidR="00000000" w:rsidRDefault="00211787">
      <w:pPr>
        <w:spacing w:after="0" w:line="240" w:lineRule="auto"/>
        <w:ind w:firstLine="1155"/>
        <w:jc w:val="both"/>
        <w:textAlignment w:val="center"/>
        <w:divId w:val="164170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издадените или отказаните сертификати за проверка.</w:t>
      </w:r>
    </w:p>
    <w:p w:rsidR="00000000" w:rsidRDefault="00211787">
      <w:pPr>
        <w:spacing w:after="0" w:line="240" w:lineRule="auto"/>
        <w:ind w:firstLine="1155"/>
        <w:jc w:val="both"/>
        <w:textAlignment w:val="center"/>
        <w:divId w:val="1287392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Език</w:t>
      </w:r>
    </w:p>
    <w:p w:rsidR="00000000" w:rsidRDefault="00211787">
      <w:pPr>
        <w:spacing w:after="0" w:line="240" w:lineRule="auto"/>
        <w:ind w:firstLine="1155"/>
        <w:jc w:val="both"/>
        <w:textAlignment w:val="center"/>
        <w:divId w:val="1423910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Документацията и кореспонденцията във връзка с ЕО процедурата за проверка трябва да са на език, посочен в чл. 54.</w:t>
      </w:r>
    </w:p>
    <w:p w:rsidR="00000000" w:rsidRDefault="00211787">
      <w:pPr>
        <w:spacing w:after="0" w:line="240" w:lineRule="auto"/>
        <w:ind w:firstLine="1155"/>
        <w:jc w:val="both"/>
        <w:textAlignment w:val="center"/>
        <w:divId w:val="105685295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87785849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3. Сертификат за проверка, издаден от определения орган</w:t>
      </w:r>
    </w:p>
    <w:p w:rsidR="00000000" w:rsidRDefault="00211787">
      <w:pPr>
        <w:spacing w:after="0" w:line="240" w:lineRule="auto"/>
        <w:ind w:firstLine="1155"/>
        <w:jc w:val="both"/>
        <w:textAlignment w:val="center"/>
        <w:divId w:val="1447963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(изм. - ДВ, бр. 70 от 2019 г.) Въведение</w:t>
      </w:r>
    </w:p>
    <w:p w:rsidR="00000000" w:rsidRDefault="00211787">
      <w:pPr>
        <w:spacing w:after="0" w:line="240" w:lineRule="auto"/>
        <w:ind w:firstLine="1155"/>
        <w:jc w:val="both"/>
        <w:textAlignment w:val="center"/>
        <w:divId w:val="507402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случаите, при които се прилагат национални правила, проверката трябва да включва процедура, при която органът, определен съгласно чл. 55, ал. 2 (определ</w:t>
      </w:r>
      <w:r>
        <w:rPr>
          <w:rFonts w:ascii="Times New Roman" w:eastAsia="Times New Roman" w:hAnsi="Times New Roman" w:cs="Times New Roman"/>
          <w:color w:val="000000"/>
          <w:sz w:val="24"/>
          <w:szCs w:val="24"/>
        </w:rPr>
        <w:t xml:space="preserve">еният орган) проверява и удостоверява, че подсистемата отговаря на националните правила, </w:t>
      </w:r>
      <w:proofErr w:type="spellStart"/>
      <w:r>
        <w:rPr>
          <w:rFonts w:ascii="Times New Roman" w:eastAsia="Times New Roman" w:hAnsi="Times New Roman" w:cs="Times New Roman"/>
          <w:color w:val="000000"/>
          <w:sz w:val="24"/>
          <w:szCs w:val="24"/>
        </w:rPr>
        <w:t>нотифицирани</w:t>
      </w:r>
      <w:proofErr w:type="spellEnd"/>
      <w:r>
        <w:rPr>
          <w:rFonts w:ascii="Times New Roman" w:eastAsia="Times New Roman" w:hAnsi="Times New Roman" w:cs="Times New Roman"/>
          <w:color w:val="000000"/>
          <w:sz w:val="24"/>
          <w:szCs w:val="24"/>
        </w:rPr>
        <w:t xml:space="preserve"> в съответствие с чл. 29, ал. 3, на всяка държава членка, за която се предвижда подсистемата да получи разрешение за въвеждане в експлоатация.</w:t>
      </w:r>
    </w:p>
    <w:p w:rsidR="00000000" w:rsidRDefault="00211787">
      <w:pPr>
        <w:spacing w:after="0" w:line="240" w:lineRule="auto"/>
        <w:ind w:firstLine="1155"/>
        <w:jc w:val="both"/>
        <w:textAlignment w:val="center"/>
        <w:divId w:val="754858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Сертифи</w:t>
      </w:r>
      <w:r>
        <w:rPr>
          <w:rFonts w:ascii="Times New Roman" w:eastAsia="Times New Roman" w:hAnsi="Times New Roman" w:cs="Times New Roman"/>
          <w:color w:val="000000"/>
          <w:sz w:val="24"/>
          <w:szCs w:val="24"/>
        </w:rPr>
        <w:t>кат за проверка</w:t>
      </w:r>
    </w:p>
    <w:p w:rsidR="00000000" w:rsidRDefault="00211787">
      <w:pPr>
        <w:spacing w:after="0" w:line="240" w:lineRule="auto"/>
        <w:ind w:firstLine="1155"/>
        <w:jc w:val="both"/>
        <w:textAlignment w:val="center"/>
        <w:divId w:val="1363507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Определеният орган съставя сертификат за проверка, предназначен за възложителя или производителите (т.е. за лицето по чл. 48, ал. 1).</w:t>
      </w:r>
    </w:p>
    <w:p w:rsidR="00000000" w:rsidRDefault="00211787">
      <w:pPr>
        <w:spacing w:after="0" w:line="240" w:lineRule="auto"/>
        <w:ind w:firstLine="1155"/>
        <w:jc w:val="both"/>
        <w:textAlignment w:val="center"/>
        <w:divId w:val="1977443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Сертификатът трябва да съдържа точно позоваване на националните правила, спрямо които определеният орган е</w:t>
      </w:r>
      <w:r>
        <w:rPr>
          <w:rFonts w:ascii="Times New Roman" w:eastAsia="Times New Roman" w:hAnsi="Times New Roman" w:cs="Times New Roman"/>
          <w:color w:val="000000"/>
          <w:sz w:val="24"/>
          <w:szCs w:val="24"/>
        </w:rPr>
        <w:t xml:space="preserve"> извършил проверка за съвместимост в рамките на процеса на проверка.</w:t>
      </w:r>
    </w:p>
    <w:p w:rsidR="00000000" w:rsidRDefault="00211787">
      <w:pPr>
        <w:spacing w:after="0" w:line="240" w:lineRule="auto"/>
        <w:ind w:firstLine="1155"/>
        <w:jc w:val="both"/>
        <w:textAlignment w:val="center"/>
        <w:divId w:val="1460957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случай на наличие на национални правила, отнасящи се до подсистемите, които съставят дадено превозно средство, определеният орган трябва да раздели сертификата на две части, като едната</w:t>
      </w:r>
      <w:r>
        <w:rPr>
          <w:rFonts w:ascii="Times New Roman" w:eastAsia="Times New Roman" w:hAnsi="Times New Roman" w:cs="Times New Roman"/>
          <w:color w:val="000000"/>
          <w:sz w:val="24"/>
          <w:szCs w:val="24"/>
        </w:rPr>
        <w:t xml:space="preserve"> от тях включва позоваванията на националните правила, засягащи единствено техническата съвместимост на превозното средство и на съответната железопътна мрежа, а другата - всички останали национални правила.</w:t>
      </w:r>
    </w:p>
    <w:p w:rsidR="00000000" w:rsidRDefault="00211787">
      <w:pPr>
        <w:spacing w:after="0" w:line="240" w:lineRule="auto"/>
        <w:ind w:firstLine="1155"/>
        <w:jc w:val="both"/>
        <w:textAlignment w:val="center"/>
        <w:divId w:val="208109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Техническо досие</w:t>
      </w:r>
    </w:p>
    <w:p w:rsidR="00000000" w:rsidRDefault="00211787">
      <w:pPr>
        <w:spacing w:after="0" w:line="240" w:lineRule="auto"/>
        <w:ind w:firstLine="1155"/>
        <w:jc w:val="both"/>
        <w:textAlignment w:val="center"/>
        <w:divId w:val="667296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Техническото досие, компле</w:t>
      </w:r>
      <w:r>
        <w:rPr>
          <w:rFonts w:ascii="Times New Roman" w:eastAsia="Times New Roman" w:hAnsi="Times New Roman" w:cs="Times New Roman"/>
          <w:color w:val="000000"/>
          <w:sz w:val="24"/>
          <w:szCs w:val="24"/>
        </w:rPr>
        <w:t>ктувано от определения орган и придружаващо сертификата за проверка в случая на наличие на национални правила, трябва да бъде включено в техническото досие, придружаващо ЕО декларацията за проверка съгласно точка 2.4, и да съдържа техническите данни, необх</w:t>
      </w:r>
      <w:r>
        <w:rPr>
          <w:rFonts w:ascii="Times New Roman" w:eastAsia="Times New Roman" w:hAnsi="Times New Roman" w:cs="Times New Roman"/>
          <w:color w:val="000000"/>
          <w:sz w:val="24"/>
          <w:szCs w:val="24"/>
        </w:rPr>
        <w:t>одими за оценката на съвместимостта на подсистемата с тези национални правила.</w:t>
      </w:r>
    </w:p>
    <w:p w:rsidR="00000000" w:rsidRDefault="00211787">
      <w:pPr>
        <w:spacing w:after="0" w:line="240" w:lineRule="auto"/>
        <w:ind w:firstLine="1155"/>
        <w:jc w:val="both"/>
        <w:textAlignment w:val="center"/>
        <w:divId w:val="655110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Език</w:t>
      </w:r>
    </w:p>
    <w:p w:rsidR="00000000" w:rsidRDefault="00211787">
      <w:pPr>
        <w:spacing w:after="0" w:line="240" w:lineRule="auto"/>
        <w:ind w:firstLine="1155"/>
        <w:jc w:val="both"/>
        <w:textAlignment w:val="center"/>
        <w:divId w:val="16659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Досиетата и кореспонденцията във връзка с ЕО процедурата за проверка трябва да бъдат на език, посочен в чл. 54.</w:t>
      </w:r>
    </w:p>
    <w:p w:rsidR="00000000" w:rsidRDefault="00211787">
      <w:pPr>
        <w:spacing w:after="0" w:line="240" w:lineRule="auto"/>
        <w:ind w:firstLine="1155"/>
        <w:jc w:val="both"/>
        <w:textAlignment w:val="center"/>
        <w:divId w:val="105685295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7498091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4. Проверка на части от подсистеми в съответствие с ч</w:t>
      </w:r>
      <w:r>
        <w:rPr>
          <w:rFonts w:ascii="Times New Roman" w:eastAsia="Times New Roman" w:hAnsi="Times New Roman" w:cs="Times New Roman"/>
          <w:i/>
          <w:iCs/>
          <w:color w:val="000000"/>
          <w:sz w:val="24"/>
          <w:szCs w:val="24"/>
        </w:rPr>
        <w:t>л. 49, ал. 10</w:t>
      </w:r>
    </w:p>
    <w:p w:rsidR="00000000" w:rsidRDefault="00211787">
      <w:pPr>
        <w:spacing w:after="0" w:line="240" w:lineRule="auto"/>
        <w:ind w:firstLine="1155"/>
        <w:jc w:val="both"/>
        <w:textAlignment w:val="center"/>
        <w:divId w:val="1155683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се издава сертификат за проверка на някои части на дадена подсистема, разпоредбите в настоящото приложение се прилагат аналогично за тези части.</w:t>
      </w:r>
    </w:p>
    <w:p w:rsidR="00000000" w:rsidRDefault="00211787">
      <w:pPr>
        <w:spacing w:after="120" w:line="240" w:lineRule="auto"/>
        <w:ind w:firstLine="1155"/>
        <w:jc w:val="both"/>
        <w:textAlignment w:val="center"/>
        <w:divId w:val="105685295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439989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1в към чл. 3, ал. 2 и 4</w:t>
      </w:r>
    </w:p>
    <w:p w:rsidR="00000000" w:rsidRDefault="00211787">
      <w:pPr>
        <w:spacing w:after="0" w:line="240" w:lineRule="auto"/>
        <w:ind w:firstLine="1155"/>
        <w:jc w:val="both"/>
        <w:textAlignment w:val="center"/>
        <w:divId w:val="97664615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967008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70 от 2019 г.)</w:t>
      </w:r>
    </w:p>
    <w:p w:rsidR="00000000" w:rsidRDefault="00211787">
      <w:pPr>
        <w:spacing w:after="0" w:line="240" w:lineRule="auto"/>
        <w:ind w:firstLine="1155"/>
        <w:jc w:val="both"/>
        <w:textAlignment w:val="center"/>
        <w:divId w:val="97664615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701663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СЪЩЕСТВЕНИ ИЗИСК</w:t>
      </w:r>
      <w:r>
        <w:rPr>
          <w:rFonts w:ascii="Times New Roman" w:eastAsia="Times New Roman" w:hAnsi="Times New Roman" w:cs="Times New Roman"/>
          <w:color w:val="000000"/>
          <w:sz w:val="24"/>
          <w:szCs w:val="24"/>
        </w:rPr>
        <w:t>ВАНИЯ</w:t>
      </w:r>
    </w:p>
    <w:p w:rsidR="00000000" w:rsidRDefault="00211787">
      <w:pPr>
        <w:spacing w:after="0" w:line="240" w:lineRule="auto"/>
        <w:ind w:firstLine="1155"/>
        <w:jc w:val="both"/>
        <w:textAlignment w:val="center"/>
        <w:divId w:val="97664615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394208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 изисквания</w:t>
      </w:r>
    </w:p>
    <w:p w:rsidR="00000000" w:rsidRDefault="00211787">
      <w:pPr>
        <w:spacing w:after="0" w:line="240" w:lineRule="auto"/>
        <w:ind w:firstLine="1155"/>
        <w:jc w:val="both"/>
        <w:textAlignment w:val="center"/>
        <w:divId w:val="692731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i/>
          <w:iCs/>
          <w:color w:val="000000"/>
          <w:sz w:val="24"/>
          <w:szCs w:val="24"/>
        </w:rPr>
        <w:t>Безопасност</w:t>
      </w:r>
    </w:p>
    <w:p w:rsidR="00000000" w:rsidRDefault="00211787">
      <w:pPr>
        <w:spacing w:after="0" w:line="240" w:lineRule="auto"/>
        <w:ind w:firstLine="1155"/>
        <w:jc w:val="both"/>
        <w:textAlignment w:val="center"/>
        <w:divId w:val="645163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Проектирането, изграждането или сглобяването, поддръжката и контролът на съставни елементи с решаващо значение за безопасността, и по-специално на съставните елементи, свързани с влаковото движение, трябва</w:t>
      </w:r>
      <w:r>
        <w:rPr>
          <w:rFonts w:ascii="Times New Roman" w:eastAsia="Times New Roman" w:hAnsi="Times New Roman" w:cs="Times New Roman"/>
          <w:color w:val="000000"/>
          <w:sz w:val="24"/>
          <w:szCs w:val="24"/>
        </w:rPr>
        <w:t xml:space="preserve"> да са такива, че да гарантират равнище на безопасност, отговарящо на целите, които се предвиждат за мрежата, включително при специфични влошени условия.</w:t>
      </w:r>
    </w:p>
    <w:p w:rsidR="00000000" w:rsidRDefault="00211787">
      <w:pPr>
        <w:spacing w:after="0" w:line="240" w:lineRule="auto"/>
        <w:ind w:firstLine="1155"/>
        <w:jc w:val="both"/>
        <w:textAlignment w:val="center"/>
        <w:divId w:val="174209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Параметрите, отнасящи се до контакта колело/релса, трябва да отговарят на изискванията за стаби</w:t>
      </w:r>
      <w:r>
        <w:rPr>
          <w:rFonts w:ascii="Times New Roman" w:eastAsia="Times New Roman" w:hAnsi="Times New Roman" w:cs="Times New Roman"/>
          <w:color w:val="000000"/>
          <w:sz w:val="24"/>
          <w:szCs w:val="24"/>
        </w:rPr>
        <w:t>лност, които са необходими, за да се гарантира безопасното движение при максималната разрешена скорост. Параметрите на спирачното оборудване трябва да гарантират, че е възможно спиране при максималната разрешена скорост при определения спирачен път.</w:t>
      </w:r>
    </w:p>
    <w:p w:rsidR="00000000" w:rsidRDefault="00211787">
      <w:pPr>
        <w:spacing w:after="0" w:line="240" w:lineRule="auto"/>
        <w:ind w:firstLine="1155"/>
        <w:jc w:val="both"/>
        <w:textAlignment w:val="center"/>
        <w:divId w:val="205870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Pr>
          <w:rFonts w:ascii="Times New Roman" w:eastAsia="Times New Roman" w:hAnsi="Times New Roman" w:cs="Times New Roman"/>
          <w:color w:val="000000"/>
          <w:sz w:val="24"/>
          <w:szCs w:val="24"/>
        </w:rPr>
        <w:t xml:space="preserve"> Използваните съставни елементи трябва да издържат на всички нормални и крайно тежки натоварвания, които са уточнени за периода на </w:t>
      </w:r>
      <w:r>
        <w:rPr>
          <w:rFonts w:ascii="Times New Roman" w:eastAsia="Times New Roman" w:hAnsi="Times New Roman" w:cs="Times New Roman"/>
          <w:color w:val="000000"/>
          <w:sz w:val="24"/>
          <w:szCs w:val="24"/>
        </w:rPr>
        <w:lastRenderedPageBreak/>
        <w:t>експлоатацията им. Отражението върху безопасността на всякакви случайни повреди трябва да бъде ограничено с подходящи средств</w:t>
      </w:r>
      <w:r>
        <w:rPr>
          <w:rFonts w:ascii="Times New Roman" w:eastAsia="Times New Roman" w:hAnsi="Times New Roman" w:cs="Times New Roman"/>
          <w:color w:val="000000"/>
          <w:sz w:val="24"/>
          <w:szCs w:val="24"/>
        </w:rPr>
        <w:t>а.</w:t>
      </w:r>
    </w:p>
    <w:p w:rsidR="00000000" w:rsidRDefault="00211787">
      <w:pPr>
        <w:spacing w:after="0" w:line="240" w:lineRule="auto"/>
        <w:ind w:firstLine="1155"/>
        <w:jc w:val="both"/>
        <w:textAlignment w:val="center"/>
        <w:divId w:val="561713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Проектирането на стационарните съоръжения и подвижния състав, както и подборът на използваните материали трябва да целят ограничаване на предпоставките за възникване на пожар, както и разпространението и последиците от огъня и дима, в случай на т</w:t>
      </w:r>
      <w:r>
        <w:rPr>
          <w:rFonts w:ascii="Times New Roman" w:eastAsia="Times New Roman" w:hAnsi="Times New Roman" w:cs="Times New Roman"/>
          <w:color w:val="000000"/>
          <w:sz w:val="24"/>
          <w:szCs w:val="24"/>
        </w:rPr>
        <w:t>акъв.</w:t>
      </w:r>
    </w:p>
    <w:p w:rsidR="00000000" w:rsidRDefault="00211787">
      <w:pPr>
        <w:spacing w:after="0" w:line="240" w:lineRule="auto"/>
        <w:ind w:firstLine="1155"/>
        <w:jc w:val="both"/>
        <w:textAlignment w:val="center"/>
        <w:divId w:val="1247230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 Устройствата, предназначени за употреба от ползватели, трябва да са проектирани така, че да не се нарушава безопасното функциониране на устройствата или здравето и безопасността на ползвателите, в случай на ползване по предвидим начин, въпреки</w:t>
      </w:r>
      <w:r>
        <w:rPr>
          <w:rFonts w:ascii="Times New Roman" w:eastAsia="Times New Roman" w:hAnsi="Times New Roman" w:cs="Times New Roman"/>
          <w:color w:val="000000"/>
          <w:sz w:val="24"/>
          <w:szCs w:val="24"/>
        </w:rPr>
        <w:t xml:space="preserve"> че не съответства на обявените инструкции.</w:t>
      </w:r>
    </w:p>
    <w:p w:rsidR="00000000" w:rsidRDefault="00211787">
      <w:pPr>
        <w:spacing w:after="0" w:line="240" w:lineRule="auto"/>
        <w:ind w:firstLine="1155"/>
        <w:jc w:val="both"/>
        <w:textAlignment w:val="center"/>
        <w:divId w:val="1245723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i/>
          <w:iCs/>
          <w:color w:val="000000"/>
          <w:sz w:val="24"/>
          <w:szCs w:val="24"/>
        </w:rPr>
        <w:t>Надеждност и наличност</w:t>
      </w:r>
    </w:p>
    <w:p w:rsidR="00000000" w:rsidRDefault="00211787">
      <w:pPr>
        <w:spacing w:after="0" w:line="240" w:lineRule="auto"/>
        <w:ind w:firstLine="1155"/>
        <w:jc w:val="both"/>
        <w:textAlignment w:val="center"/>
        <w:divId w:val="405492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Контролирането и поддържането на стационарните или подвижните елементи, участващи в движението на влаковете, трябва да се организира и провежда и да е количествено определено по начин, осигуряващ функционирането им при определените условия.</w:t>
      </w:r>
    </w:p>
    <w:p w:rsidR="00000000" w:rsidRDefault="00211787">
      <w:pPr>
        <w:spacing w:after="0" w:line="240" w:lineRule="auto"/>
        <w:ind w:firstLine="1155"/>
        <w:jc w:val="both"/>
        <w:textAlignment w:val="center"/>
        <w:divId w:val="956840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i/>
          <w:iCs/>
          <w:color w:val="000000"/>
          <w:sz w:val="24"/>
          <w:szCs w:val="24"/>
        </w:rPr>
        <w:t>Здраве</w:t>
      </w:r>
    </w:p>
    <w:p w:rsidR="00000000" w:rsidRDefault="00211787">
      <w:pPr>
        <w:spacing w:after="0" w:line="240" w:lineRule="auto"/>
        <w:ind w:firstLine="1155"/>
        <w:jc w:val="both"/>
        <w:textAlignment w:val="center"/>
        <w:divId w:val="190213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.1. Материали, които е възможно поради начина, по който се използват, да представляват заплаха за здравето на лицата, които имат достъп до тях, не трябва да се използват във влаковете и железопътната инфраструктура.</w:t>
      </w:r>
    </w:p>
    <w:p w:rsidR="00000000" w:rsidRDefault="00211787">
      <w:pPr>
        <w:spacing w:after="0" w:line="240" w:lineRule="auto"/>
        <w:ind w:firstLine="1155"/>
        <w:jc w:val="both"/>
        <w:textAlignment w:val="center"/>
        <w:divId w:val="1479804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Тези материали трябва да се подби</w:t>
      </w:r>
      <w:r>
        <w:rPr>
          <w:rFonts w:ascii="Times New Roman" w:eastAsia="Times New Roman" w:hAnsi="Times New Roman" w:cs="Times New Roman"/>
          <w:color w:val="000000"/>
          <w:sz w:val="24"/>
          <w:szCs w:val="24"/>
        </w:rPr>
        <w:t>рат, разполагат и използват по такъв начин, че да ограничават емисията на вредни и опасни изпарения и газове, особено в случай на пожар.</w:t>
      </w:r>
    </w:p>
    <w:p w:rsidR="00000000" w:rsidRDefault="00211787">
      <w:pPr>
        <w:spacing w:after="0" w:line="240" w:lineRule="auto"/>
        <w:ind w:firstLine="1155"/>
        <w:jc w:val="both"/>
        <w:textAlignment w:val="center"/>
        <w:divId w:val="1892423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i/>
          <w:iCs/>
          <w:color w:val="000000"/>
          <w:sz w:val="24"/>
          <w:szCs w:val="24"/>
        </w:rPr>
        <w:t>Опазване на околната среда</w:t>
      </w:r>
    </w:p>
    <w:p w:rsidR="00000000" w:rsidRDefault="00211787">
      <w:pPr>
        <w:spacing w:after="0" w:line="240" w:lineRule="auto"/>
        <w:ind w:firstLine="1155"/>
        <w:jc w:val="both"/>
        <w:textAlignment w:val="center"/>
        <w:divId w:val="964969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 Въздействието от създаването и експлоатацията на железопътната система върху око</w:t>
      </w:r>
      <w:r>
        <w:rPr>
          <w:rFonts w:ascii="Times New Roman" w:eastAsia="Times New Roman" w:hAnsi="Times New Roman" w:cs="Times New Roman"/>
          <w:color w:val="000000"/>
          <w:sz w:val="24"/>
          <w:szCs w:val="24"/>
        </w:rPr>
        <w:t>лната среда трябва да се оцени и взема предвид при проектиране на системата в съответствие с действащото национално законодателство и законодателството на Европейския съюз.</w:t>
      </w:r>
    </w:p>
    <w:p w:rsidR="00000000" w:rsidRDefault="00211787">
      <w:pPr>
        <w:spacing w:after="0" w:line="240" w:lineRule="auto"/>
        <w:ind w:firstLine="1155"/>
        <w:jc w:val="both"/>
        <w:textAlignment w:val="center"/>
        <w:divId w:val="146449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 Материалите, използвани във влаковете и инфраструктурата, трябва да огранича</w:t>
      </w:r>
      <w:r>
        <w:rPr>
          <w:rFonts w:ascii="Times New Roman" w:eastAsia="Times New Roman" w:hAnsi="Times New Roman" w:cs="Times New Roman"/>
          <w:color w:val="000000"/>
          <w:sz w:val="24"/>
          <w:szCs w:val="24"/>
        </w:rPr>
        <w:t>ват емисията на вредни и опасни за околната среда димове и газове, особено в случай на пожар.</w:t>
      </w:r>
    </w:p>
    <w:p w:rsidR="00000000" w:rsidRDefault="00211787">
      <w:pPr>
        <w:spacing w:after="0" w:line="240" w:lineRule="auto"/>
        <w:ind w:firstLine="1155"/>
        <w:jc w:val="both"/>
        <w:textAlignment w:val="center"/>
        <w:divId w:val="1273711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 Подвижният състав и системите за електрозахранване трябва да са проектирани и изработени по начин, осигуряващ електромагнитна съвместимост с инсталациите, </w:t>
      </w:r>
      <w:r>
        <w:rPr>
          <w:rFonts w:ascii="Times New Roman" w:eastAsia="Times New Roman" w:hAnsi="Times New Roman" w:cs="Times New Roman"/>
          <w:color w:val="000000"/>
          <w:sz w:val="24"/>
          <w:szCs w:val="24"/>
        </w:rPr>
        <w:t>оборудването и обществените или частните мрежи, с които биха могли да си взаимодействат.</w:t>
      </w:r>
    </w:p>
    <w:p w:rsidR="00000000" w:rsidRDefault="00211787">
      <w:pPr>
        <w:spacing w:after="0" w:line="240" w:lineRule="auto"/>
        <w:ind w:firstLine="1155"/>
        <w:jc w:val="both"/>
        <w:textAlignment w:val="center"/>
        <w:divId w:val="1512600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Проектирането и експлоатацията на железопътната система не трябва да пораждат недопустими нива на шум:</w:t>
      </w:r>
    </w:p>
    <w:p w:rsidR="00000000" w:rsidRDefault="00211787">
      <w:pPr>
        <w:spacing w:after="0" w:line="240" w:lineRule="auto"/>
        <w:ind w:firstLine="1155"/>
        <w:jc w:val="both"/>
        <w:textAlignment w:val="center"/>
        <w:divId w:val="2008366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райони в близост до обекти на железопътна инфраструкт</w:t>
      </w:r>
      <w:r>
        <w:rPr>
          <w:rFonts w:ascii="Times New Roman" w:eastAsia="Times New Roman" w:hAnsi="Times New Roman" w:cs="Times New Roman"/>
          <w:color w:val="000000"/>
          <w:sz w:val="24"/>
          <w:szCs w:val="24"/>
        </w:rPr>
        <w:t>ура, съгласно определението в § 1, т. 1 от допълнителните разпоредби на Закона за железопътния транспорт;</w:t>
      </w:r>
    </w:p>
    <w:p w:rsidR="00000000" w:rsidRDefault="00211787">
      <w:pPr>
        <w:spacing w:after="0" w:line="240" w:lineRule="auto"/>
        <w:ind w:firstLine="1155"/>
        <w:jc w:val="both"/>
        <w:textAlignment w:val="center"/>
        <w:divId w:val="63384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кабината на машиниста.</w:t>
      </w:r>
    </w:p>
    <w:p w:rsidR="00000000" w:rsidRDefault="00211787">
      <w:pPr>
        <w:spacing w:after="0" w:line="240" w:lineRule="auto"/>
        <w:ind w:firstLine="1155"/>
        <w:jc w:val="both"/>
        <w:textAlignment w:val="center"/>
        <w:divId w:val="1801263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 При нормално поддържане експлоатацията на железопътната система не трябва да предизвиква недопустими нива на земни в</w:t>
      </w:r>
      <w:r>
        <w:rPr>
          <w:rFonts w:ascii="Times New Roman" w:eastAsia="Times New Roman" w:hAnsi="Times New Roman" w:cs="Times New Roman"/>
          <w:color w:val="000000"/>
          <w:sz w:val="24"/>
          <w:szCs w:val="24"/>
        </w:rPr>
        <w:t>ибрации за дейностите и областите в близост до инфраструктурата.</w:t>
      </w:r>
    </w:p>
    <w:p w:rsidR="00000000" w:rsidRDefault="00211787">
      <w:pPr>
        <w:spacing w:after="0" w:line="240" w:lineRule="auto"/>
        <w:ind w:firstLine="1155"/>
        <w:jc w:val="both"/>
        <w:textAlignment w:val="center"/>
        <w:divId w:val="229583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i/>
          <w:iCs/>
          <w:color w:val="000000"/>
          <w:sz w:val="24"/>
          <w:szCs w:val="24"/>
        </w:rPr>
        <w:t>Техническа съвместимост</w:t>
      </w:r>
    </w:p>
    <w:p w:rsidR="00000000" w:rsidRDefault="00211787">
      <w:pPr>
        <w:spacing w:after="0" w:line="240" w:lineRule="auto"/>
        <w:ind w:firstLine="1155"/>
        <w:jc w:val="both"/>
        <w:textAlignment w:val="center"/>
        <w:divId w:val="1318654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Техническите характеристики на инфраструктурата и на стационарните съоръжения трябва да са съвместими помежду си, а също и с тези на влаковете, които са предназна</w:t>
      </w:r>
      <w:r>
        <w:rPr>
          <w:rFonts w:ascii="Times New Roman" w:eastAsia="Times New Roman" w:hAnsi="Times New Roman" w:cs="Times New Roman"/>
          <w:color w:val="000000"/>
          <w:sz w:val="24"/>
          <w:szCs w:val="24"/>
        </w:rPr>
        <w:t xml:space="preserve">чени да се движат в железопътната система. Това изискване </w:t>
      </w:r>
      <w:r>
        <w:rPr>
          <w:rFonts w:ascii="Times New Roman" w:eastAsia="Times New Roman" w:hAnsi="Times New Roman" w:cs="Times New Roman"/>
          <w:color w:val="000000"/>
          <w:sz w:val="24"/>
          <w:szCs w:val="24"/>
        </w:rPr>
        <w:lastRenderedPageBreak/>
        <w:t>включва и безопасното интегриране на подсистемата на превозното средство с инфраструктурата.</w:t>
      </w:r>
    </w:p>
    <w:p w:rsidR="00000000" w:rsidRDefault="00211787">
      <w:pPr>
        <w:spacing w:after="0" w:line="240" w:lineRule="auto"/>
        <w:ind w:firstLine="1155"/>
        <w:jc w:val="both"/>
        <w:textAlignment w:val="center"/>
        <w:divId w:val="1021973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постигането на такива характеристики се окаже трудно, в някои участъци от мрежата могат да се предпри</w:t>
      </w:r>
      <w:r>
        <w:rPr>
          <w:rFonts w:ascii="Times New Roman" w:eastAsia="Times New Roman" w:hAnsi="Times New Roman" w:cs="Times New Roman"/>
          <w:color w:val="000000"/>
          <w:sz w:val="24"/>
          <w:szCs w:val="24"/>
        </w:rPr>
        <w:t>емат действия с временен характер, които да осигуряват съвместимост в бъдеще.</w:t>
      </w:r>
    </w:p>
    <w:p w:rsidR="00000000" w:rsidRDefault="00211787">
      <w:pPr>
        <w:spacing w:after="0" w:line="240" w:lineRule="auto"/>
        <w:ind w:firstLine="1155"/>
        <w:jc w:val="both"/>
        <w:textAlignment w:val="center"/>
        <w:divId w:val="541017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r>
        <w:rPr>
          <w:rFonts w:ascii="Times New Roman" w:eastAsia="Times New Roman" w:hAnsi="Times New Roman" w:cs="Times New Roman"/>
          <w:i/>
          <w:iCs/>
          <w:color w:val="000000"/>
          <w:sz w:val="24"/>
          <w:szCs w:val="24"/>
        </w:rPr>
        <w:t>Достъпност</w:t>
      </w:r>
    </w:p>
    <w:p w:rsidR="00000000" w:rsidRDefault="00211787">
      <w:pPr>
        <w:spacing w:after="0" w:line="240" w:lineRule="auto"/>
        <w:ind w:firstLine="1155"/>
        <w:jc w:val="both"/>
        <w:textAlignment w:val="center"/>
        <w:divId w:val="953102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 Подсистемите "инфраструктура" и "подвижен състав" трябва да са достъпни за лица с увреждания и лица с намалена подвижност, за да се гарантира техният достъ</w:t>
      </w:r>
      <w:r>
        <w:rPr>
          <w:rFonts w:ascii="Times New Roman" w:eastAsia="Times New Roman" w:hAnsi="Times New Roman" w:cs="Times New Roman"/>
          <w:color w:val="000000"/>
          <w:sz w:val="24"/>
          <w:szCs w:val="24"/>
        </w:rPr>
        <w:t>п на равна основа с другите хора чрез превенция или премахване на пречките, или чрез други подходящи мерки. Това включва проектирането, изграждането, подновяването, модернизирането, поддръжката и експлоатацията на съответните части на подсистемите, до коит</w:t>
      </w:r>
      <w:r>
        <w:rPr>
          <w:rFonts w:ascii="Times New Roman" w:eastAsia="Times New Roman" w:hAnsi="Times New Roman" w:cs="Times New Roman"/>
          <w:color w:val="000000"/>
          <w:sz w:val="24"/>
          <w:szCs w:val="24"/>
        </w:rPr>
        <w:t>о има обществен достъп.</w:t>
      </w:r>
    </w:p>
    <w:p w:rsidR="00000000" w:rsidRDefault="00211787">
      <w:pPr>
        <w:spacing w:after="0" w:line="240" w:lineRule="auto"/>
        <w:ind w:firstLine="1155"/>
        <w:jc w:val="both"/>
        <w:textAlignment w:val="center"/>
        <w:divId w:val="2081243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 Подсистемите "експлоатация и управление на движението" и "</w:t>
      </w:r>
      <w:proofErr w:type="spellStart"/>
      <w:r>
        <w:rPr>
          <w:rFonts w:ascii="Times New Roman" w:eastAsia="Times New Roman" w:hAnsi="Times New Roman" w:cs="Times New Roman"/>
          <w:color w:val="000000"/>
          <w:sz w:val="24"/>
          <w:szCs w:val="24"/>
        </w:rPr>
        <w:t>телематични</w:t>
      </w:r>
      <w:proofErr w:type="spellEnd"/>
      <w:r>
        <w:rPr>
          <w:rFonts w:ascii="Times New Roman" w:eastAsia="Times New Roman" w:hAnsi="Times New Roman" w:cs="Times New Roman"/>
          <w:color w:val="000000"/>
          <w:sz w:val="24"/>
          <w:szCs w:val="24"/>
        </w:rPr>
        <w:t xml:space="preserve"> приложения за пътниците" трябва да разполагат със съответните функционални възможности, необходими за осигуряване на достъп на лица с увреждания и лица с н</w:t>
      </w:r>
      <w:r>
        <w:rPr>
          <w:rFonts w:ascii="Times New Roman" w:eastAsia="Times New Roman" w:hAnsi="Times New Roman" w:cs="Times New Roman"/>
          <w:color w:val="000000"/>
          <w:sz w:val="24"/>
          <w:szCs w:val="24"/>
        </w:rPr>
        <w:t>амалена подвижност на равна основа с другите хора чрез превенция или премахване на пречките, или чрез други подходящи мерки.</w:t>
      </w:r>
    </w:p>
    <w:p w:rsidR="00000000" w:rsidRDefault="00211787">
      <w:pPr>
        <w:spacing w:after="0" w:line="240" w:lineRule="auto"/>
        <w:ind w:firstLine="1155"/>
        <w:jc w:val="both"/>
        <w:textAlignment w:val="center"/>
        <w:divId w:val="1798332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 специфични за всяка подсистема</w:t>
      </w:r>
    </w:p>
    <w:p w:rsidR="00000000" w:rsidRDefault="00211787">
      <w:pPr>
        <w:spacing w:after="0" w:line="240" w:lineRule="auto"/>
        <w:ind w:firstLine="1155"/>
        <w:jc w:val="both"/>
        <w:textAlignment w:val="center"/>
        <w:divId w:val="108903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i/>
          <w:iCs/>
          <w:color w:val="000000"/>
          <w:sz w:val="24"/>
          <w:szCs w:val="24"/>
        </w:rPr>
        <w:t>Инфраструктура</w:t>
      </w:r>
    </w:p>
    <w:p w:rsidR="00000000" w:rsidRDefault="00211787">
      <w:pPr>
        <w:spacing w:after="0" w:line="240" w:lineRule="auto"/>
        <w:ind w:firstLine="1155"/>
        <w:jc w:val="both"/>
        <w:textAlignment w:val="center"/>
        <w:divId w:val="438567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Безопасност</w:t>
      </w:r>
    </w:p>
    <w:p w:rsidR="00000000" w:rsidRDefault="00211787">
      <w:pPr>
        <w:spacing w:after="0" w:line="240" w:lineRule="auto"/>
        <w:ind w:firstLine="1155"/>
        <w:jc w:val="both"/>
        <w:textAlignment w:val="center"/>
        <w:divId w:val="1162161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да се предприемат подходящи мерки за ограничаване на достъпа или нежелателното вмешателство по инсталациите.</w:t>
      </w:r>
    </w:p>
    <w:p w:rsidR="00000000" w:rsidRDefault="00211787">
      <w:pPr>
        <w:spacing w:after="0" w:line="240" w:lineRule="auto"/>
        <w:ind w:firstLine="1155"/>
        <w:jc w:val="both"/>
        <w:textAlignment w:val="center"/>
        <w:divId w:val="1600722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Трябва да се предприемат мерки за ограничаване на опасностите, на които се излагат хората, по-специално при преминаването на влаковете през </w:t>
      </w:r>
      <w:r>
        <w:rPr>
          <w:rFonts w:ascii="Times New Roman" w:eastAsia="Times New Roman" w:hAnsi="Times New Roman" w:cs="Times New Roman"/>
          <w:color w:val="000000"/>
          <w:sz w:val="24"/>
          <w:szCs w:val="24"/>
        </w:rPr>
        <w:t>гарите.</w:t>
      </w:r>
    </w:p>
    <w:p w:rsidR="00000000" w:rsidRDefault="00211787">
      <w:pPr>
        <w:spacing w:after="0" w:line="240" w:lineRule="auto"/>
        <w:ind w:firstLine="1155"/>
        <w:jc w:val="both"/>
        <w:textAlignment w:val="center"/>
        <w:divId w:val="712120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Инфраструктурата, до която има обществен достъп, трябва да се проектира и изгради по начин, ограничаващ всякакви заплахи за безопасността на хората (устойчивост, пожар, достъп, евакуация, перони и др.).</w:t>
      </w:r>
    </w:p>
    <w:p w:rsidR="00000000" w:rsidRDefault="00211787">
      <w:pPr>
        <w:spacing w:after="0" w:line="240" w:lineRule="auto"/>
        <w:ind w:firstLine="1155"/>
        <w:jc w:val="both"/>
        <w:textAlignment w:val="center"/>
        <w:divId w:val="1121802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Трябва да се установят подходящи разпоредби, </w:t>
      </w:r>
      <w:r>
        <w:rPr>
          <w:rFonts w:ascii="Times New Roman" w:eastAsia="Times New Roman" w:hAnsi="Times New Roman" w:cs="Times New Roman"/>
          <w:color w:val="000000"/>
          <w:sz w:val="24"/>
          <w:szCs w:val="24"/>
        </w:rPr>
        <w:t>които да отчитат конкретните условия за безопасност в много дълги тунели и виадукти.</w:t>
      </w:r>
    </w:p>
    <w:p w:rsidR="00000000" w:rsidRDefault="00211787">
      <w:pPr>
        <w:spacing w:after="0" w:line="240" w:lineRule="auto"/>
        <w:ind w:firstLine="1155"/>
        <w:jc w:val="both"/>
        <w:textAlignment w:val="center"/>
        <w:divId w:val="1857959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Достъпност</w:t>
      </w:r>
    </w:p>
    <w:p w:rsidR="00000000" w:rsidRDefault="00211787">
      <w:pPr>
        <w:spacing w:after="0" w:line="240" w:lineRule="auto"/>
        <w:ind w:firstLine="1155"/>
        <w:jc w:val="both"/>
        <w:textAlignment w:val="center"/>
        <w:divId w:val="2124838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Подсистемите "инфраструктура" с обществен достъп трябва да бъдат достъпни за лица с увреждания и лица с ограничена подвижност в съответствие с т. 1.6.</w:t>
      </w:r>
    </w:p>
    <w:p w:rsidR="00000000" w:rsidRDefault="00211787">
      <w:pPr>
        <w:spacing w:after="0" w:line="240" w:lineRule="auto"/>
        <w:ind w:firstLine="1155"/>
        <w:jc w:val="both"/>
        <w:textAlignment w:val="center"/>
        <w:divId w:val="815486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i/>
          <w:iCs/>
          <w:color w:val="000000"/>
          <w:sz w:val="24"/>
          <w:szCs w:val="24"/>
        </w:rPr>
        <w:t>Енергия</w:t>
      </w:r>
    </w:p>
    <w:p w:rsidR="00000000" w:rsidRDefault="00211787">
      <w:pPr>
        <w:spacing w:after="0" w:line="240" w:lineRule="auto"/>
        <w:ind w:firstLine="1155"/>
        <w:jc w:val="both"/>
        <w:textAlignment w:val="center"/>
        <w:divId w:val="169831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Безопасност</w:t>
      </w:r>
    </w:p>
    <w:p w:rsidR="00000000" w:rsidRDefault="00211787">
      <w:pPr>
        <w:spacing w:after="0" w:line="240" w:lineRule="auto"/>
        <w:ind w:firstLine="1155"/>
        <w:jc w:val="both"/>
        <w:textAlignment w:val="center"/>
        <w:divId w:val="1364794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Функционирането на системите за електрозахранване не трябва да нарушава безопасността нито на влаковете, нито на хората (потребители, оперативен персонал, живеещите в близост до железопътната линия и трети лица).</w:t>
      </w:r>
    </w:p>
    <w:p w:rsidR="00000000" w:rsidRDefault="00211787">
      <w:pPr>
        <w:spacing w:after="0" w:line="240" w:lineRule="auto"/>
        <w:ind w:firstLine="1155"/>
        <w:jc w:val="both"/>
        <w:textAlignment w:val="center"/>
        <w:divId w:val="143739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Опаз</w:t>
      </w:r>
      <w:r>
        <w:rPr>
          <w:rFonts w:ascii="Times New Roman" w:eastAsia="Times New Roman" w:hAnsi="Times New Roman" w:cs="Times New Roman"/>
          <w:color w:val="000000"/>
          <w:sz w:val="24"/>
          <w:szCs w:val="24"/>
        </w:rPr>
        <w:t>ване на околната среда</w:t>
      </w:r>
    </w:p>
    <w:p w:rsidR="00000000" w:rsidRDefault="00211787">
      <w:pPr>
        <w:spacing w:after="0" w:line="240" w:lineRule="auto"/>
        <w:ind w:firstLine="1155"/>
        <w:jc w:val="both"/>
        <w:textAlignment w:val="center"/>
        <w:divId w:val="923881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Функционирането на системите за електрозахранване или системите за осигуряване на топлинна енергия не трябва да влияе на околната среда извън определените в спецификациите граници.</w:t>
      </w:r>
    </w:p>
    <w:p w:rsidR="00000000" w:rsidRDefault="00211787">
      <w:pPr>
        <w:spacing w:after="0" w:line="240" w:lineRule="auto"/>
        <w:ind w:firstLine="1155"/>
        <w:jc w:val="both"/>
        <w:textAlignment w:val="center"/>
        <w:divId w:val="1130704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Техническа съвместимост</w:t>
      </w:r>
    </w:p>
    <w:p w:rsidR="00000000" w:rsidRDefault="00211787">
      <w:pPr>
        <w:spacing w:after="0" w:line="240" w:lineRule="auto"/>
        <w:ind w:firstLine="1155"/>
        <w:jc w:val="both"/>
        <w:textAlignment w:val="center"/>
        <w:divId w:val="1805193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Използваните системи </w:t>
      </w:r>
      <w:r>
        <w:rPr>
          <w:rFonts w:ascii="Times New Roman" w:eastAsia="Times New Roman" w:hAnsi="Times New Roman" w:cs="Times New Roman"/>
          <w:color w:val="000000"/>
          <w:sz w:val="24"/>
          <w:szCs w:val="24"/>
        </w:rPr>
        <w:t>за електрозахранване/системи за осигуряване на топлинна енергия трябва:</w:t>
      </w:r>
    </w:p>
    <w:p w:rsidR="00000000" w:rsidRDefault="00211787">
      <w:pPr>
        <w:spacing w:after="0" w:line="240" w:lineRule="auto"/>
        <w:ind w:firstLine="1155"/>
        <w:jc w:val="both"/>
        <w:textAlignment w:val="center"/>
        <w:divId w:val="542521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да създават възможност влаковете да постигат определените показатели;</w:t>
      </w:r>
    </w:p>
    <w:p w:rsidR="00000000" w:rsidRDefault="00211787">
      <w:pPr>
        <w:spacing w:after="0" w:line="240" w:lineRule="auto"/>
        <w:ind w:firstLine="1155"/>
        <w:jc w:val="both"/>
        <w:textAlignment w:val="center"/>
        <w:divId w:val="807238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случай на системи за електрозахранване да бъдат съвместими с </w:t>
      </w:r>
      <w:proofErr w:type="spellStart"/>
      <w:r>
        <w:rPr>
          <w:rFonts w:ascii="Times New Roman" w:eastAsia="Times New Roman" w:hAnsi="Times New Roman" w:cs="Times New Roman"/>
          <w:color w:val="000000"/>
          <w:sz w:val="24"/>
          <w:szCs w:val="24"/>
        </w:rPr>
        <w:t>токоприемащите</w:t>
      </w:r>
      <w:proofErr w:type="spellEnd"/>
      <w:r>
        <w:rPr>
          <w:rFonts w:ascii="Times New Roman" w:eastAsia="Times New Roman" w:hAnsi="Times New Roman" w:cs="Times New Roman"/>
          <w:color w:val="000000"/>
          <w:sz w:val="24"/>
          <w:szCs w:val="24"/>
        </w:rPr>
        <w:t xml:space="preserve"> устройства, с които са оборудван</w:t>
      </w:r>
      <w:r>
        <w:rPr>
          <w:rFonts w:ascii="Times New Roman" w:eastAsia="Times New Roman" w:hAnsi="Times New Roman" w:cs="Times New Roman"/>
          <w:color w:val="000000"/>
          <w:sz w:val="24"/>
          <w:szCs w:val="24"/>
        </w:rPr>
        <w:t>и влаковете.</w:t>
      </w:r>
    </w:p>
    <w:p w:rsidR="00000000" w:rsidRDefault="00211787">
      <w:pPr>
        <w:spacing w:after="0" w:line="240" w:lineRule="auto"/>
        <w:ind w:firstLine="1155"/>
        <w:jc w:val="both"/>
        <w:textAlignment w:val="center"/>
        <w:divId w:val="459956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Pr>
          <w:rFonts w:ascii="Times New Roman" w:eastAsia="Times New Roman" w:hAnsi="Times New Roman" w:cs="Times New Roman"/>
          <w:i/>
          <w:iCs/>
          <w:color w:val="000000"/>
          <w:sz w:val="24"/>
          <w:szCs w:val="24"/>
        </w:rPr>
        <w:t>Контрол, управление и сигнализация</w:t>
      </w:r>
    </w:p>
    <w:p w:rsidR="00000000" w:rsidRDefault="00211787">
      <w:pPr>
        <w:spacing w:after="0" w:line="240" w:lineRule="auto"/>
        <w:ind w:firstLine="1155"/>
        <w:jc w:val="both"/>
        <w:textAlignment w:val="center"/>
        <w:divId w:val="83231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Безопасност</w:t>
      </w:r>
    </w:p>
    <w:p w:rsidR="00000000" w:rsidRDefault="00211787">
      <w:pPr>
        <w:spacing w:after="0" w:line="240" w:lineRule="auto"/>
        <w:ind w:firstLine="1155"/>
        <w:jc w:val="both"/>
        <w:textAlignment w:val="center"/>
        <w:divId w:val="1716655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Използваните инсталации и процедури за контрол, управление и сигнализация трябва да дават възможност влаковете да се движат със степен на безопасност, отговаряща на целите, предвидени </w:t>
      </w:r>
      <w:r>
        <w:rPr>
          <w:rFonts w:ascii="Times New Roman" w:eastAsia="Times New Roman" w:hAnsi="Times New Roman" w:cs="Times New Roman"/>
          <w:color w:val="000000"/>
          <w:sz w:val="24"/>
          <w:szCs w:val="24"/>
        </w:rPr>
        <w:t>за мрежата. Системите за контрол, управление и сигнализация трябва да продължат да осигуряват безопасното преминаване на влакове, на които е разрешено да се движат при влошени условия.</w:t>
      </w:r>
    </w:p>
    <w:p w:rsidR="00000000" w:rsidRDefault="00211787">
      <w:pPr>
        <w:spacing w:after="0" w:line="240" w:lineRule="auto"/>
        <w:ind w:firstLine="1155"/>
        <w:jc w:val="both"/>
        <w:textAlignment w:val="center"/>
        <w:divId w:val="450560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Техническа съвместимост</w:t>
      </w:r>
    </w:p>
    <w:p w:rsidR="00000000" w:rsidRDefault="00211787">
      <w:pPr>
        <w:spacing w:after="0" w:line="240" w:lineRule="auto"/>
        <w:ind w:firstLine="1155"/>
        <w:jc w:val="both"/>
        <w:textAlignment w:val="center"/>
        <w:divId w:val="1158578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Цялата нова инфраструктура и целият нов </w:t>
      </w:r>
      <w:r>
        <w:rPr>
          <w:rFonts w:ascii="Times New Roman" w:eastAsia="Times New Roman" w:hAnsi="Times New Roman" w:cs="Times New Roman"/>
          <w:color w:val="000000"/>
          <w:sz w:val="24"/>
          <w:szCs w:val="24"/>
        </w:rPr>
        <w:t>подвижен състав, произведени или разработени след приемането на съвместими системи за контрол, управление и сигнализация, трябва да бъдат съобразени с използването на тези системи.</w:t>
      </w:r>
    </w:p>
    <w:p w:rsidR="00000000" w:rsidRDefault="00211787">
      <w:pPr>
        <w:spacing w:after="0" w:line="240" w:lineRule="auto"/>
        <w:ind w:firstLine="1155"/>
        <w:jc w:val="both"/>
        <w:textAlignment w:val="center"/>
        <w:divId w:val="145136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Монтираното в кабината на машиниста на влака оборудване за контрол, управле</w:t>
      </w:r>
      <w:r>
        <w:rPr>
          <w:rFonts w:ascii="Times New Roman" w:eastAsia="Times New Roman" w:hAnsi="Times New Roman" w:cs="Times New Roman"/>
          <w:color w:val="000000"/>
          <w:sz w:val="24"/>
          <w:szCs w:val="24"/>
        </w:rPr>
        <w:t>ние и сигнализация трябва да позволява нормална работа при определените условия по цялата железопътна система.</w:t>
      </w:r>
    </w:p>
    <w:p w:rsidR="00000000" w:rsidRDefault="00211787">
      <w:pPr>
        <w:spacing w:after="0" w:line="240" w:lineRule="auto"/>
        <w:ind w:firstLine="1155"/>
        <w:jc w:val="both"/>
        <w:textAlignment w:val="center"/>
        <w:divId w:val="690226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Pr>
          <w:rFonts w:ascii="Times New Roman" w:eastAsia="Times New Roman" w:hAnsi="Times New Roman" w:cs="Times New Roman"/>
          <w:i/>
          <w:iCs/>
          <w:color w:val="000000"/>
          <w:sz w:val="24"/>
          <w:szCs w:val="24"/>
        </w:rPr>
        <w:t>Подвижен състав</w:t>
      </w:r>
    </w:p>
    <w:p w:rsidR="00000000" w:rsidRDefault="00211787">
      <w:pPr>
        <w:spacing w:after="0" w:line="240" w:lineRule="auto"/>
        <w:ind w:firstLine="1155"/>
        <w:jc w:val="both"/>
        <w:textAlignment w:val="center"/>
        <w:divId w:val="798181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 Безопасност</w:t>
      </w:r>
    </w:p>
    <w:p w:rsidR="00000000" w:rsidRDefault="00211787">
      <w:pPr>
        <w:spacing w:after="0" w:line="240" w:lineRule="auto"/>
        <w:ind w:firstLine="1155"/>
        <w:jc w:val="both"/>
        <w:textAlignment w:val="center"/>
        <w:divId w:val="1934167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Конструкцията на подвижния състав и на връзките между превозните средства трябва да е проектирана по такъ</w:t>
      </w:r>
      <w:r>
        <w:rPr>
          <w:rFonts w:ascii="Times New Roman" w:eastAsia="Times New Roman" w:hAnsi="Times New Roman" w:cs="Times New Roman"/>
          <w:color w:val="000000"/>
          <w:sz w:val="24"/>
          <w:szCs w:val="24"/>
        </w:rPr>
        <w:t>в начин, че да предпазва пътническите купета и отделенията за машиниста в случай на сблъскване или дерайлиране.</w:t>
      </w:r>
    </w:p>
    <w:p w:rsidR="00000000" w:rsidRDefault="00211787">
      <w:pPr>
        <w:spacing w:after="0" w:line="240" w:lineRule="auto"/>
        <w:ind w:firstLine="1155"/>
        <w:jc w:val="both"/>
        <w:textAlignment w:val="center"/>
        <w:divId w:val="2137522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Електрическото оборудване не трябва да нарушава безопасността или функционирането на инсталациите за контрол, управление и сигнализация.</w:t>
      </w:r>
    </w:p>
    <w:p w:rsidR="00000000" w:rsidRDefault="00211787">
      <w:pPr>
        <w:spacing w:after="0" w:line="240" w:lineRule="auto"/>
        <w:ind w:firstLine="1155"/>
        <w:jc w:val="both"/>
        <w:textAlignment w:val="center"/>
        <w:divId w:val="1809007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Специфи</w:t>
      </w:r>
      <w:r>
        <w:rPr>
          <w:rFonts w:ascii="Times New Roman" w:eastAsia="Times New Roman" w:hAnsi="Times New Roman" w:cs="Times New Roman"/>
          <w:color w:val="000000"/>
          <w:sz w:val="24"/>
          <w:szCs w:val="24"/>
        </w:rPr>
        <w:t>ката на спирачните системи, както и упражняваният натиск, трябва да бъдат съвместими с проектните характеристики на железопътните линии, инженерните съоръжения и системите за сигнализация.</w:t>
      </w:r>
    </w:p>
    <w:p w:rsidR="00000000" w:rsidRDefault="00211787">
      <w:pPr>
        <w:spacing w:after="0" w:line="240" w:lineRule="auto"/>
        <w:ind w:firstLine="1155"/>
        <w:jc w:val="both"/>
        <w:textAlignment w:val="center"/>
        <w:divId w:val="1539583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Трябва да се предприемат мерки за предотвратяване на достъпа до </w:t>
      </w:r>
      <w:proofErr w:type="spellStart"/>
      <w:r>
        <w:rPr>
          <w:rFonts w:ascii="Times New Roman" w:eastAsia="Times New Roman" w:hAnsi="Times New Roman" w:cs="Times New Roman"/>
          <w:color w:val="000000"/>
          <w:sz w:val="24"/>
          <w:szCs w:val="24"/>
        </w:rPr>
        <w:t>ток</w:t>
      </w:r>
      <w:r>
        <w:rPr>
          <w:rFonts w:ascii="Times New Roman" w:eastAsia="Times New Roman" w:hAnsi="Times New Roman" w:cs="Times New Roman"/>
          <w:color w:val="000000"/>
          <w:sz w:val="24"/>
          <w:szCs w:val="24"/>
        </w:rPr>
        <w:t>оводещи</w:t>
      </w:r>
      <w:proofErr w:type="spellEnd"/>
      <w:r>
        <w:rPr>
          <w:rFonts w:ascii="Times New Roman" w:eastAsia="Times New Roman" w:hAnsi="Times New Roman" w:cs="Times New Roman"/>
          <w:color w:val="000000"/>
          <w:sz w:val="24"/>
          <w:szCs w:val="24"/>
        </w:rPr>
        <w:t xml:space="preserve"> съставни елементи, за да не се застрашава безопасността на хората.</w:t>
      </w:r>
    </w:p>
    <w:p w:rsidR="00000000" w:rsidRDefault="00211787">
      <w:pPr>
        <w:spacing w:after="0" w:line="240" w:lineRule="auto"/>
        <w:ind w:firstLine="1155"/>
        <w:jc w:val="both"/>
        <w:textAlignment w:val="center"/>
        <w:divId w:val="1626738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случай на опасност устройствата трябва да дават възможност на пътниците да информират машиниста и придружаващия персонал, да контактуват с тях.</w:t>
      </w:r>
    </w:p>
    <w:p w:rsidR="00000000" w:rsidRDefault="00211787">
      <w:pPr>
        <w:spacing w:after="0" w:line="240" w:lineRule="auto"/>
        <w:ind w:firstLine="1155"/>
        <w:jc w:val="both"/>
        <w:textAlignment w:val="center"/>
        <w:divId w:val="456487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Трябва да се гарантира безопасното </w:t>
      </w:r>
      <w:r>
        <w:rPr>
          <w:rFonts w:ascii="Times New Roman" w:eastAsia="Times New Roman" w:hAnsi="Times New Roman" w:cs="Times New Roman"/>
          <w:color w:val="000000"/>
          <w:sz w:val="24"/>
          <w:szCs w:val="24"/>
        </w:rPr>
        <w:t>качване на пътниците във влаковете и слизане от тях. Входните врати трябва да притежават системи за отваряне и затваряне, които гарантират безопасността на пътниците.</w:t>
      </w:r>
    </w:p>
    <w:p w:rsidR="00000000" w:rsidRDefault="00211787">
      <w:pPr>
        <w:spacing w:after="0" w:line="240" w:lineRule="auto"/>
        <w:ind w:firstLine="1155"/>
        <w:jc w:val="both"/>
        <w:textAlignment w:val="center"/>
        <w:divId w:val="432897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да бъдат осигурени и обозначени аварийни изходи.</w:t>
      </w:r>
    </w:p>
    <w:p w:rsidR="00000000" w:rsidRDefault="00211787">
      <w:pPr>
        <w:spacing w:after="0" w:line="240" w:lineRule="auto"/>
        <w:ind w:firstLine="1155"/>
        <w:jc w:val="both"/>
        <w:textAlignment w:val="center"/>
        <w:divId w:val="717125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да се изготвят подходящи р</w:t>
      </w:r>
      <w:r>
        <w:rPr>
          <w:rFonts w:ascii="Times New Roman" w:eastAsia="Times New Roman" w:hAnsi="Times New Roman" w:cs="Times New Roman"/>
          <w:color w:val="000000"/>
          <w:sz w:val="24"/>
          <w:szCs w:val="24"/>
        </w:rPr>
        <w:t>азпоредби, които да отчитат конкретните условия за безопасност в много дълги тунели.</w:t>
      </w:r>
    </w:p>
    <w:p w:rsidR="00000000" w:rsidRDefault="00211787">
      <w:pPr>
        <w:spacing w:after="0" w:line="240" w:lineRule="auto"/>
        <w:ind w:firstLine="1155"/>
        <w:jc w:val="both"/>
        <w:textAlignment w:val="center"/>
        <w:divId w:val="986326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Задължително е на борда на влаковете да има система за аварийно осветление с достатъчен интензитет и продължителност.</w:t>
      </w:r>
    </w:p>
    <w:p w:rsidR="00000000" w:rsidRDefault="00211787">
      <w:pPr>
        <w:spacing w:after="0" w:line="240" w:lineRule="auto"/>
        <w:ind w:firstLine="1155"/>
        <w:jc w:val="both"/>
        <w:textAlignment w:val="center"/>
        <w:divId w:val="1269896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Влаковете трябва да бъдат оборудвани със система за у</w:t>
      </w:r>
      <w:r>
        <w:rPr>
          <w:rFonts w:ascii="Times New Roman" w:eastAsia="Times New Roman" w:hAnsi="Times New Roman" w:cs="Times New Roman"/>
          <w:color w:val="000000"/>
          <w:sz w:val="24"/>
          <w:szCs w:val="24"/>
        </w:rPr>
        <w:t>ведомяване на хората, която дава възможност на бордовия персонал да прави съобщения.</w:t>
      </w:r>
    </w:p>
    <w:p w:rsidR="00000000" w:rsidRDefault="00211787">
      <w:pPr>
        <w:spacing w:after="0" w:line="240" w:lineRule="auto"/>
        <w:ind w:firstLine="1155"/>
        <w:jc w:val="both"/>
        <w:textAlignment w:val="center"/>
        <w:divId w:val="970138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пътниците трябва да се дава лесно разбираема и изчерпателна информация относно правилата, които се отнасят за тях, както на железопътните гари, така във влаковете.</w:t>
      </w:r>
    </w:p>
    <w:p w:rsidR="00000000" w:rsidRDefault="00211787">
      <w:pPr>
        <w:spacing w:after="0" w:line="240" w:lineRule="auto"/>
        <w:ind w:firstLine="1155"/>
        <w:jc w:val="both"/>
        <w:textAlignment w:val="center"/>
        <w:divId w:val="661541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2.4.2. Надеждност и наличност</w:t>
      </w:r>
    </w:p>
    <w:p w:rsidR="00000000" w:rsidRDefault="00211787">
      <w:pPr>
        <w:spacing w:after="0" w:line="240" w:lineRule="auto"/>
        <w:ind w:firstLine="1155"/>
        <w:jc w:val="both"/>
        <w:textAlignment w:val="center"/>
        <w:divId w:val="55994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Проектните характеристики на същественото оборудване, на двигателното, </w:t>
      </w:r>
      <w:proofErr w:type="spellStart"/>
      <w:r>
        <w:rPr>
          <w:rFonts w:ascii="Times New Roman" w:eastAsia="Times New Roman" w:hAnsi="Times New Roman" w:cs="Times New Roman"/>
          <w:color w:val="000000"/>
          <w:sz w:val="24"/>
          <w:szCs w:val="24"/>
        </w:rPr>
        <w:t>тяговото</w:t>
      </w:r>
      <w:proofErr w:type="spellEnd"/>
      <w:r>
        <w:rPr>
          <w:rFonts w:ascii="Times New Roman" w:eastAsia="Times New Roman" w:hAnsi="Times New Roman" w:cs="Times New Roman"/>
          <w:color w:val="000000"/>
          <w:sz w:val="24"/>
          <w:szCs w:val="24"/>
        </w:rPr>
        <w:t xml:space="preserve"> и спирачното оборудване, както и на системата за управление и контрол трябва да са такива, че да позволят на влака да продължи при определени влош</w:t>
      </w:r>
      <w:r>
        <w:rPr>
          <w:rFonts w:ascii="Times New Roman" w:eastAsia="Times New Roman" w:hAnsi="Times New Roman" w:cs="Times New Roman"/>
          <w:color w:val="000000"/>
          <w:sz w:val="24"/>
          <w:szCs w:val="24"/>
        </w:rPr>
        <w:t>ени условия, без неблагоприятни последствия за оборудването, което остава в действие.</w:t>
      </w:r>
    </w:p>
    <w:p w:rsidR="00000000" w:rsidRDefault="00211787">
      <w:pPr>
        <w:spacing w:after="0" w:line="240" w:lineRule="auto"/>
        <w:ind w:firstLine="1155"/>
        <w:jc w:val="both"/>
        <w:textAlignment w:val="center"/>
        <w:divId w:val="2078242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 Техническа съвместимост</w:t>
      </w:r>
    </w:p>
    <w:p w:rsidR="00000000" w:rsidRDefault="00211787">
      <w:pPr>
        <w:spacing w:after="0" w:line="240" w:lineRule="auto"/>
        <w:ind w:firstLine="1155"/>
        <w:jc w:val="both"/>
        <w:textAlignment w:val="center"/>
        <w:divId w:val="2035224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Електрическото оборудване трябва да бъде съвместимо с функционирането на инсталациите за контрол, управление и сигнализация.</w:t>
      </w:r>
    </w:p>
    <w:p w:rsidR="00000000" w:rsidRDefault="00211787">
      <w:pPr>
        <w:spacing w:after="0" w:line="240" w:lineRule="auto"/>
        <w:ind w:firstLine="1155"/>
        <w:jc w:val="both"/>
        <w:textAlignment w:val="center"/>
        <w:divId w:val="54186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електричес</w:t>
      </w:r>
      <w:r>
        <w:rPr>
          <w:rFonts w:ascii="Times New Roman" w:eastAsia="Times New Roman" w:hAnsi="Times New Roman" w:cs="Times New Roman"/>
          <w:color w:val="000000"/>
          <w:sz w:val="24"/>
          <w:szCs w:val="24"/>
        </w:rPr>
        <w:t xml:space="preserve">ка тяга характеристиките на </w:t>
      </w:r>
      <w:proofErr w:type="spellStart"/>
      <w:r>
        <w:rPr>
          <w:rFonts w:ascii="Times New Roman" w:eastAsia="Times New Roman" w:hAnsi="Times New Roman" w:cs="Times New Roman"/>
          <w:color w:val="000000"/>
          <w:sz w:val="24"/>
          <w:szCs w:val="24"/>
        </w:rPr>
        <w:t>токоприемащите</w:t>
      </w:r>
      <w:proofErr w:type="spellEnd"/>
      <w:r>
        <w:rPr>
          <w:rFonts w:ascii="Times New Roman" w:eastAsia="Times New Roman" w:hAnsi="Times New Roman" w:cs="Times New Roman"/>
          <w:color w:val="000000"/>
          <w:sz w:val="24"/>
          <w:szCs w:val="24"/>
        </w:rPr>
        <w:t xml:space="preserve"> устройства трябва да бъдат такива, че да позволяват на влаковете да се движат в условията на електрозахранване на железопътната система.</w:t>
      </w:r>
    </w:p>
    <w:p w:rsidR="00000000" w:rsidRDefault="00211787">
      <w:pPr>
        <w:spacing w:after="0" w:line="240" w:lineRule="auto"/>
        <w:ind w:firstLine="1155"/>
        <w:jc w:val="both"/>
        <w:textAlignment w:val="center"/>
        <w:divId w:val="1387148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Характеристиките на подвижния състав трябва да позволяват той да се движи по</w:t>
      </w:r>
      <w:r>
        <w:rPr>
          <w:rFonts w:ascii="Times New Roman" w:eastAsia="Times New Roman" w:hAnsi="Times New Roman" w:cs="Times New Roman"/>
          <w:color w:val="000000"/>
          <w:sz w:val="24"/>
          <w:szCs w:val="24"/>
        </w:rPr>
        <w:t xml:space="preserve"> всички линии, за които е предвидена неговата експлоатация, като се вземат предвид съответните климатични условия.</w:t>
      </w:r>
    </w:p>
    <w:p w:rsidR="00000000" w:rsidRDefault="00211787">
      <w:pPr>
        <w:spacing w:after="0" w:line="240" w:lineRule="auto"/>
        <w:ind w:firstLine="1155"/>
        <w:jc w:val="both"/>
        <w:textAlignment w:val="center"/>
        <w:divId w:val="433937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 Контрол</w:t>
      </w:r>
    </w:p>
    <w:p w:rsidR="00000000" w:rsidRDefault="00211787">
      <w:pPr>
        <w:spacing w:after="0" w:line="240" w:lineRule="auto"/>
        <w:ind w:firstLine="1155"/>
        <w:jc w:val="both"/>
        <w:textAlignment w:val="center"/>
        <w:divId w:val="1503161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Влакът трябва да бъде оборудван със записващо устройство. Събираните от това устройство данни и обработката на информацията тр</w:t>
      </w:r>
      <w:r>
        <w:rPr>
          <w:rFonts w:ascii="Times New Roman" w:eastAsia="Times New Roman" w:hAnsi="Times New Roman" w:cs="Times New Roman"/>
          <w:color w:val="000000"/>
          <w:sz w:val="24"/>
          <w:szCs w:val="24"/>
        </w:rPr>
        <w:t>ябва да са хармонизирани.</w:t>
      </w:r>
    </w:p>
    <w:p w:rsidR="00000000" w:rsidRDefault="00211787">
      <w:pPr>
        <w:spacing w:after="0" w:line="240" w:lineRule="auto"/>
        <w:ind w:firstLine="1155"/>
        <w:jc w:val="both"/>
        <w:textAlignment w:val="center"/>
        <w:divId w:val="1767925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 Достъпност</w:t>
      </w:r>
    </w:p>
    <w:p w:rsidR="00000000" w:rsidRDefault="00211787">
      <w:pPr>
        <w:spacing w:after="0" w:line="240" w:lineRule="auto"/>
        <w:ind w:firstLine="1155"/>
        <w:jc w:val="both"/>
        <w:textAlignment w:val="center"/>
        <w:divId w:val="1833371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Подсистемите "подвижен състав" с обществен достъп трябва да бъдат достъпни за лица с увреждания и за лица с ограничена подвижност в съответствие с т. 1.6.</w:t>
      </w:r>
    </w:p>
    <w:p w:rsidR="00000000" w:rsidRDefault="00211787">
      <w:pPr>
        <w:spacing w:after="0" w:line="240" w:lineRule="auto"/>
        <w:ind w:firstLine="1155"/>
        <w:jc w:val="both"/>
        <w:textAlignment w:val="center"/>
        <w:divId w:val="2055501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w:t>
      </w:r>
      <w:r>
        <w:rPr>
          <w:rFonts w:ascii="Times New Roman" w:eastAsia="Times New Roman" w:hAnsi="Times New Roman" w:cs="Times New Roman"/>
          <w:i/>
          <w:iCs/>
          <w:color w:val="000000"/>
          <w:sz w:val="24"/>
          <w:szCs w:val="24"/>
        </w:rPr>
        <w:t>Поддържане</w:t>
      </w:r>
    </w:p>
    <w:p w:rsidR="00000000" w:rsidRDefault="00211787">
      <w:pPr>
        <w:spacing w:after="0" w:line="240" w:lineRule="auto"/>
        <w:ind w:firstLine="1155"/>
        <w:jc w:val="both"/>
        <w:textAlignment w:val="center"/>
        <w:divId w:val="383795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 Здраве и безопасност</w:t>
      </w:r>
    </w:p>
    <w:p w:rsidR="00000000" w:rsidRDefault="00211787">
      <w:pPr>
        <w:spacing w:after="0" w:line="240" w:lineRule="auto"/>
        <w:ind w:firstLine="1155"/>
        <w:jc w:val="both"/>
        <w:textAlignment w:val="center"/>
        <w:divId w:val="2014064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Използваните </w:t>
      </w:r>
      <w:r>
        <w:rPr>
          <w:rFonts w:ascii="Times New Roman" w:eastAsia="Times New Roman" w:hAnsi="Times New Roman" w:cs="Times New Roman"/>
          <w:color w:val="000000"/>
          <w:sz w:val="24"/>
          <w:szCs w:val="24"/>
        </w:rPr>
        <w:t>в центровете технически инсталации и процедури трябва да осигуряват безопасна експлоатация на подсистемите и да не представляват заплаха за здравето и безопасността.</w:t>
      </w:r>
    </w:p>
    <w:p w:rsidR="00000000" w:rsidRDefault="00211787">
      <w:pPr>
        <w:spacing w:after="0" w:line="240" w:lineRule="auto"/>
        <w:ind w:firstLine="1155"/>
        <w:jc w:val="both"/>
        <w:textAlignment w:val="center"/>
        <w:divId w:val="1362049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 Опазване на околната среда</w:t>
      </w:r>
    </w:p>
    <w:p w:rsidR="00000000" w:rsidRDefault="00211787">
      <w:pPr>
        <w:spacing w:after="0" w:line="240" w:lineRule="auto"/>
        <w:ind w:firstLine="1155"/>
        <w:jc w:val="both"/>
        <w:textAlignment w:val="center"/>
        <w:divId w:val="1585802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Техническите инсталации и процедурите, използвани в цент</w:t>
      </w:r>
      <w:r>
        <w:rPr>
          <w:rFonts w:ascii="Times New Roman" w:eastAsia="Times New Roman" w:hAnsi="Times New Roman" w:cs="Times New Roman"/>
          <w:color w:val="000000"/>
          <w:sz w:val="24"/>
          <w:szCs w:val="24"/>
        </w:rPr>
        <w:t>ровете за поддръжка, не трябва да надхвърлят пределните приемливи нива за вредно въздействие по отношение на околната среда.</w:t>
      </w:r>
    </w:p>
    <w:p w:rsidR="00000000" w:rsidRDefault="00211787">
      <w:pPr>
        <w:spacing w:after="0" w:line="240" w:lineRule="auto"/>
        <w:ind w:firstLine="1155"/>
        <w:jc w:val="both"/>
        <w:textAlignment w:val="center"/>
        <w:divId w:val="316374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 Техническа съвместимост</w:t>
      </w:r>
    </w:p>
    <w:p w:rsidR="00000000" w:rsidRDefault="00211787">
      <w:pPr>
        <w:spacing w:after="0" w:line="240" w:lineRule="auto"/>
        <w:ind w:firstLine="1155"/>
        <w:jc w:val="both"/>
        <w:textAlignment w:val="center"/>
        <w:divId w:val="1925067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Инсталациите за поддържане на подвижен състав трябва да са такива, че да позволяват извършването на </w:t>
      </w:r>
      <w:r>
        <w:rPr>
          <w:rFonts w:ascii="Times New Roman" w:eastAsia="Times New Roman" w:hAnsi="Times New Roman" w:cs="Times New Roman"/>
          <w:color w:val="000000"/>
          <w:sz w:val="24"/>
          <w:szCs w:val="24"/>
        </w:rPr>
        <w:t>безопасни, безвредни за здравето и удобни операции за целия парк от подвижен състав, за който те са предназначени.</w:t>
      </w:r>
    </w:p>
    <w:p w:rsidR="00000000" w:rsidRDefault="00211787">
      <w:pPr>
        <w:spacing w:after="0" w:line="240" w:lineRule="auto"/>
        <w:ind w:firstLine="1155"/>
        <w:jc w:val="both"/>
        <w:textAlignment w:val="center"/>
        <w:divId w:val="363749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r>
        <w:rPr>
          <w:rFonts w:ascii="Times New Roman" w:eastAsia="Times New Roman" w:hAnsi="Times New Roman" w:cs="Times New Roman"/>
          <w:i/>
          <w:iCs/>
          <w:color w:val="000000"/>
          <w:sz w:val="24"/>
          <w:szCs w:val="24"/>
        </w:rPr>
        <w:t>Експлоатация и управление на движението</w:t>
      </w:r>
    </w:p>
    <w:p w:rsidR="00000000" w:rsidRDefault="00211787">
      <w:pPr>
        <w:spacing w:after="0" w:line="240" w:lineRule="auto"/>
        <w:ind w:firstLine="1155"/>
        <w:jc w:val="both"/>
        <w:textAlignment w:val="center"/>
        <w:divId w:val="34697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 Безопасност</w:t>
      </w:r>
    </w:p>
    <w:p w:rsidR="00000000" w:rsidRDefault="00211787">
      <w:pPr>
        <w:spacing w:after="0" w:line="240" w:lineRule="auto"/>
        <w:ind w:firstLine="1155"/>
        <w:jc w:val="both"/>
        <w:textAlignment w:val="center"/>
        <w:divId w:val="807666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Квалификациите на машинистите и на другия персонал на борда на влака, както и</w:t>
      </w:r>
      <w:r>
        <w:rPr>
          <w:rFonts w:ascii="Times New Roman" w:eastAsia="Times New Roman" w:hAnsi="Times New Roman" w:cs="Times New Roman"/>
          <w:color w:val="000000"/>
          <w:sz w:val="24"/>
          <w:szCs w:val="24"/>
        </w:rPr>
        <w:t xml:space="preserve"> на персонала в контролните центрове трябва да бъдат съобразени с правилата за експлоатация на мрежата, така че да се осигурява безопасна експлоатация, като се отчитат различните изисквания за трансграничните и вътрешните услуги.</w:t>
      </w:r>
    </w:p>
    <w:p w:rsidR="00000000" w:rsidRDefault="00211787">
      <w:pPr>
        <w:spacing w:after="0" w:line="240" w:lineRule="auto"/>
        <w:ind w:firstLine="1155"/>
        <w:jc w:val="both"/>
        <w:textAlignment w:val="center"/>
        <w:divId w:val="1653559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Операциите и интервалите н</w:t>
      </w:r>
      <w:r>
        <w:rPr>
          <w:rFonts w:ascii="Times New Roman" w:eastAsia="Times New Roman" w:hAnsi="Times New Roman" w:cs="Times New Roman"/>
          <w:color w:val="000000"/>
          <w:sz w:val="24"/>
          <w:szCs w:val="24"/>
        </w:rPr>
        <w:t xml:space="preserve">а поддържане, обучението и квалификацията на персонала в центровете за техническа поддръжка и контрол и системите за гарантиране на качеството, установени от съответните оператори в </w:t>
      </w:r>
      <w:r>
        <w:rPr>
          <w:rFonts w:ascii="Times New Roman" w:eastAsia="Times New Roman" w:hAnsi="Times New Roman" w:cs="Times New Roman"/>
          <w:color w:val="000000"/>
          <w:sz w:val="24"/>
          <w:szCs w:val="24"/>
        </w:rPr>
        <w:lastRenderedPageBreak/>
        <w:t>центровете за техническа поддръжка и контрол, трябва да са такива, че да о</w:t>
      </w:r>
      <w:r>
        <w:rPr>
          <w:rFonts w:ascii="Times New Roman" w:eastAsia="Times New Roman" w:hAnsi="Times New Roman" w:cs="Times New Roman"/>
          <w:color w:val="000000"/>
          <w:sz w:val="24"/>
          <w:szCs w:val="24"/>
        </w:rPr>
        <w:t>сигуряват висока степен на безопасност.</w:t>
      </w:r>
    </w:p>
    <w:p w:rsidR="00000000" w:rsidRDefault="00211787">
      <w:pPr>
        <w:spacing w:after="0" w:line="240" w:lineRule="auto"/>
        <w:ind w:firstLine="1155"/>
        <w:jc w:val="both"/>
        <w:textAlignment w:val="center"/>
        <w:divId w:val="73284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 Надеждност и наличност</w:t>
      </w:r>
    </w:p>
    <w:p w:rsidR="00000000" w:rsidRDefault="00211787">
      <w:pPr>
        <w:spacing w:after="0" w:line="240" w:lineRule="auto"/>
        <w:ind w:firstLine="1155"/>
        <w:jc w:val="both"/>
        <w:textAlignment w:val="center"/>
        <w:divId w:val="1804882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Операциите и периодите на поддръжка, обучението и квалификацията на персонала в центровете за техническа поддръжка и контрол и системите за гарантиране на качеството, установени от съотв</w:t>
      </w:r>
      <w:r>
        <w:rPr>
          <w:rFonts w:ascii="Times New Roman" w:eastAsia="Times New Roman" w:hAnsi="Times New Roman" w:cs="Times New Roman"/>
          <w:color w:val="000000"/>
          <w:sz w:val="24"/>
          <w:szCs w:val="24"/>
        </w:rPr>
        <w:t>етните оператори в центровете за техническа поддръжка и контрол, трябва да са такива, че да осигуряват висока степен на надеждност и наличност.</w:t>
      </w:r>
    </w:p>
    <w:p w:rsidR="00000000" w:rsidRDefault="00211787">
      <w:pPr>
        <w:spacing w:after="0" w:line="240" w:lineRule="auto"/>
        <w:ind w:firstLine="1155"/>
        <w:jc w:val="both"/>
        <w:textAlignment w:val="center"/>
        <w:divId w:val="775490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 Техническа съвместимост</w:t>
      </w:r>
    </w:p>
    <w:p w:rsidR="00000000" w:rsidRDefault="00211787">
      <w:pPr>
        <w:spacing w:after="0" w:line="240" w:lineRule="auto"/>
        <w:ind w:firstLine="1155"/>
        <w:jc w:val="both"/>
        <w:textAlignment w:val="center"/>
        <w:divId w:val="580413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Квалификациите на машинистите, на персонала на борда на влака и на управляващите </w:t>
      </w:r>
      <w:r>
        <w:rPr>
          <w:rFonts w:ascii="Times New Roman" w:eastAsia="Times New Roman" w:hAnsi="Times New Roman" w:cs="Times New Roman"/>
          <w:color w:val="000000"/>
          <w:sz w:val="24"/>
          <w:szCs w:val="24"/>
        </w:rPr>
        <w:t>движението трябва да бъдат съобразени с правилата за експлоатация на мрежата така, че да се осигурява оперативна ефективност по железопътната система, като се отчитат различните изисквания за трансграничните и вътрешните услуги.</w:t>
      </w:r>
    </w:p>
    <w:p w:rsidR="00000000" w:rsidRDefault="00211787">
      <w:pPr>
        <w:spacing w:after="0" w:line="240" w:lineRule="auto"/>
        <w:ind w:firstLine="1155"/>
        <w:jc w:val="both"/>
        <w:textAlignment w:val="center"/>
        <w:divId w:val="173959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 Достъпност</w:t>
      </w:r>
    </w:p>
    <w:p w:rsidR="00000000" w:rsidRDefault="00211787">
      <w:pPr>
        <w:spacing w:after="0" w:line="240" w:lineRule="auto"/>
        <w:ind w:firstLine="1155"/>
        <w:jc w:val="both"/>
        <w:textAlignment w:val="center"/>
        <w:divId w:val="1282229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да</w:t>
      </w:r>
      <w:r>
        <w:rPr>
          <w:rFonts w:ascii="Times New Roman" w:eastAsia="Times New Roman" w:hAnsi="Times New Roman" w:cs="Times New Roman"/>
          <w:color w:val="000000"/>
          <w:sz w:val="24"/>
          <w:szCs w:val="24"/>
        </w:rPr>
        <w:t xml:space="preserve"> бъдат предприети подходящи мерки, за да се гарантира, че правилата за експлоатация предвиждат съответните функционални възможности, необходими за осигуряване на достъпност за лица с увреждания и лица с намалена подвижност.</w:t>
      </w:r>
    </w:p>
    <w:p w:rsidR="00000000" w:rsidRDefault="00211787">
      <w:pPr>
        <w:spacing w:after="0" w:line="240" w:lineRule="auto"/>
        <w:ind w:firstLine="1155"/>
        <w:jc w:val="both"/>
        <w:textAlignment w:val="center"/>
        <w:divId w:val="795563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w:t>
      </w:r>
      <w:proofErr w:type="spellStart"/>
      <w:r>
        <w:rPr>
          <w:rFonts w:ascii="Times New Roman" w:eastAsia="Times New Roman" w:hAnsi="Times New Roman" w:cs="Times New Roman"/>
          <w:i/>
          <w:iCs/>
          <w:color w:val="000000"/>
          <w:sz w:val="24"/>
          <w:szCs w:val="24"/>
        </w:rPr>
        <w:t>Телематични</w:t>
      </w:r>
      <w:proofErr w:type="spellEnd"/>
      <w:r>
        <w:rPr>
          <w:rFonts w:ascii="Times New Roman" w:eastAsia="Times New Roman" w:hAnsi="Times New Roman" w:cs="Times New Roman"/>
          <w:i/>
          <w:iCs/>
          <w:color w:val="000000"/>
          <w:sz w:val="24"/>
          <w:szCs w:val="24"/>
        </w:rPr>
        <w:t xml:space="preserve"> приложения за т</w:t>
      </w:r>
      <w:r>
        <w:rPr>
          <w:rFonts w:ascii="Times New Roman" w:eastAsia="Times New Roman" w:hAnsi="Times New Roman" w:cs="Times New Roman"/>
          <w:i/>
          <w:iCs/>
          <w:color w:val="000000"/>
          <w:sz w:val="24"/>
          <w:szCs w:val="24"/>
        </w:rPr>
        <w:t>оварни превози и пътници</w:t>
      </w:r>
    </w:p>
    <w:p w:rsidR="00000000" w:rsidRDefault="00211787">
      <w:pPr>
        <w:spacing w:after="0" w:line="240" w:lineRule="auto"/>
        <w:ind w:firstLine="1155"/>
        <w:jc w:val="both"/>
        <w:textAlignment w:val="center"/>
        <w:divId w:val="1705903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 Техническа съвместимост</w:t>
      </w:r>
    </w:p>
    <w:p w:rsidR="00000000" w:rsidRDefault="00211787">
      <w:pPr>
        <w:spacing w:after="0" w:line="240" w:lineRule="auto"/>
        <w:ind w:firstLine="1155"/>
        <w:jc w:val="both"/>
        <w:textAlignment w:val="center"/>
        <w:divId w:val="533420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Съществените изисквания за </w:t>
      </w:r>
      <w:proofErr w:type="spellStart"/>
      <w:r>
        <w:rPr>
          <w:rFonts w:ascii="Times New Roman" w:eastAsia="Times New Roman" w:hAnsi="Times New Roman" w:cs="Times New Roman"/>
          <w:color w:val="000000"/>
          <w:sz w:val="24"/>
          <w:szCs w:val="24"/>
        </w:rPr>
        <w:t>телематични</w:t>
      </w:r>
      <w:proofErr w:type="spellEnd"/>
      <w:r>
        <w:rPr>
          <w:rFonts w:ascii="Times New Roman" w:eastAsia="Times New Roman" w:hAnsi="Times New Roman" w:cs="Times New Roman"/>
          <w:color w:val="000000"/>
          <w:sz w:val="24"/>
          <w:szCs w:val="24"/>
        </w:rPr>
        <w:t xml:space="preserve"> приложения гарантират минимално качество на услугата за пътниците и превозвачите на стоки, по-специално по отношение на техническата съвместимост.</w:t>
      </w:r>
    </w:p>
    <w:p w:rsidR="00000000" w:rsidRDefault="00211787">
      <w:pPr>
        <w:spacing w:after="0" w:line="240" w:lineRule="auto"/>
        <w:ind w:firstLine="1155"/>
        <w:jc w:val="both"/>
        <w:textAlignment w:val="center"/>
        <w:divId w:val="1624768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да се предприемат мерки за осигуряване на:</w:t>
      </w:r>
    </w:p>
    <w:p w:rsidR="00000000" w:rsidRDefault="00211787">
      <w:pPr>
        <w:spacing w:after="0" w:line="240" w:lineRule="auto"/>
        <w:ind w:firstLine="1155"/>
        <w:jc w:val="both"/>
        <w:textAlignment w:val="center"/>
        <w:divId w:val="821577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разработването на базите данни, софтуера и протоколите за предаване на данни по начин, позволяващ максимален обмен на данни между различните приложения и оператори, като се изключват поверителните търговс</w:t>
      </w:r>
      <w:r>
        <w:rPr>
          <w:rFonts w:ascii="Times New Roman" w:eastAsia="Times New Roman" w:hAnsi="Times New Roman" w:cs="Times New Roman"/>
          <w:color w:val="000000"/>
          <w:sz w:val="24"/>
          <w:szCs w:val="24"/>
        </w:rPr>
        <w:t>ки данни;</w:t>
      </w:r>
    </w:p>
    <w:p w:rsidR="00000000" w:rsidRDefault="00211787">
      <w:pPr>
        <w:spacing w:after="0" w:line="240" w:lineRule="auto"/>
        <w:ind w:firstLine="1155"/>
        <w:jc w:val="both"/>
        <w:textAlignment w:val="center"/>
        <w:divId w:val="655961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лесен достъп до информацията за потребителите.</w:t>
      </w:r>
    </w:p>
    <w:p w:rsidR="00000000" w:rsidRDefault="00211787">
      <w:pPr>
        <w:spacing w:after="0" w:line="240" w:lineRule="auto"/>
        <w:ind w:firstLine="1155"/>
        <w:jc w:val="both"/>
        <w:textAlignment w:val="center"/>
        <w:divId w:val="1460029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 Надеждност и наличност</w:t>
      </w:r>
    </w:p>
    <w:p w:rsidR="00000000" w:rsidRDefault="00211787">
      <w:pPr>
        <w:spacing w:after="0" w:line="240" w:lineRule="auto"/>
        <w:ind w:firstLine="1155"/>
        <w:jc w:val="both"/>
        <w:textAlignment w:val="center"/>
        <w:divId w:val="452678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Методите на използване, управлението, актуализацията и поддържането на тези бази данни, софтуер и протоколи за предаване на данни трябва да гарантират ефективността на</w:t>
      </w:r>
      <w:r>
        <w:rPr>
          <w:rFonts w:ascii="Times New Roman" w:eastAsia="Times New Roman" w:hAnsi="Times New Roman" w:cs="Times New Roman"/>
          <w:color w:val="000000"/>
          <w:sz w:val="24"/>
          <w:szCs w:val="24"/>
        </w:rPr>
        <w:t xml:space="preserve"> системите и качеството на обслужването.</w:t>
      </w:r>
    </w:p>
    <w:p w:rsidR="00000000" w:rsidRDefault="00211787">
      <w:pPr>
        <w:spacing w:after="0" w:line="240" w:lineRule="auto"/>
        <w:ind w:firstLine="1155"/>
        <w:jc w:val="both"/>
        <w:textAlignment w:val="center"/>
        <w:divId w:val="499656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 Здраве</w:t>
      </w:r>
    </w:p>
    <w:p w:rsidR="00000000" w:rsidRDefault="00211787">
      <w:pPr>
        <w:spacing w:after="0" w:line="240" w:lineRule="auto"/>
        <w:ind w:firstLine="1155"/>
        <w:jc w:val="both"/>
        <w:textAlignment w:val="center"/>
        <w:divId w:val="111695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Интерфейсите между тези системи и потребителите трябва да бъдат в съответствие с минималните изисквания за </w:t>
      </w:r>
      <w:proofErr w:type="spellStart"/>
      <w:r>
        <w:rPr>
          <w:rFonts w:ascii="Times New Roman" w:eastAsia="Times New Roman" w:hAnsi="Times New Roman" w:cs="Times New Roman"/>
          <w:color w:val="000000"/>
          <w:sz w:val="24"/>
          <w:szCs w:val="24"/>
        </w:rPr>
        <w:t>ергономичност</w:t>
      </w:r>
      <w:proofErr w:type="spellEnd"/>
      <w:r>
        <w:rPr>
          <w:rFonts w:ascii="Times New Roman" w:eastAsia="Times New Roman" w:hAnsi="Times New Roman" w:cs="Times New Roman"/>
          <w:color w:val="000000"/>
          <w:sz w:val="24"/>
          <w:szCs w:val="24"/>
        </w:rPr>
        <w:t xml:space="preserve"> и правилата за опазване на здравето.</w:t>
      </w:r>
    </w:p>
    <w:p w:rsidR="00000000" w:rsidRDefault="00211787">
      <w:pPr>
        <w:spacing w:after="0" w:line="240" w:lineRule="auto"/>
        <w:ind w:firstLine="1155"/>
        <w:jc w:val="both"/>
        <w:textAlignment w:val="center"/>
        <w:divId w:val="946155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2.7.4. Безопасност</w:t>
      </w:r>
    </w:p>
    <w:p w:rsidR="00000000" w:rsidRDefault="00211787">
      <w:pPr>
        <w:spacing w:after="0" w:line="240" w:lineRule="auto"/>
        <w:ind w:firstLine="1155"/>
        <w:jc w:val="both"/>
        <w:textAlignment w:val="center"/>
        <w:divId w:val="200284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да бъдат осигурен</w:t>
      </w:r>
      <w:r>
        <w:rPr>
          <w:rFonts w:ascii="Times New Roman" w:eastAsia="Times New Roman" w:hAnsi="Times New Roman" w:cs="Times New Roman"/>
          <w:color w:val="000000"/>
          <w:sz w:val="24"/>
          <w:szCs w:val="24"/>
        </w:rPr>
        <w:t>и подходящи нива на цялостност и надеждност за съхранението или предаването на информация, свързана с безопасността.</w:t>
      </w:r>
    </w:p>
    <w:p w:rsidR="00000000" w:rsidRDefault="00211787">
      <w:pPr>
        <w:spacing w:after="0" w:line="240" w:lineRule="auto"/>
        <w:ind w:firstLine="1155"/>
        <w:jc w:val="both"/>
        <w:textAlignment w:val="center"/>
        <w:divId w:val="1272274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 Достъпност</w:t>
      </w:r>
    </w:p>
    <w:p w:rsidR="00000000" w:rsidRDefault="00211787">
      <w:pPr>
        <w:spacing w:after="0" w:line="240" w:lineRule="auto"/>
        <w:ind w:firstLine="1155"/>
        <w:jc w:val="both"/>
        <w:textAlignment w:val="center"/>
        <w:divId w:val="1874344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да бъдат предприети подходящи мерки, за да се гарантира, че подсистемите "</w:t>
      </w:r>
      <w:proofErr w:type="spellStart"/>
      <w:r>
        <w:rPr>
          <w:rFonts w:ascii="Times New Roman" w:eastAsia="Times New Roman" w:hAnsi="Times New Roman" w:cs="Times New Roman"/>
          <w:color w:val="000000"/>
          <w:sz w:val="24"/>
          <w:szCs w:val="24"/>
        </w:rPr>
        <w:t>телематични</w:t>
      </w:r>
      <w:proofErr w:type="spellEnd"/>
      <w:r>
        <w:rPr>
          <w:rFonts w:ascii="Times New Roman" w:eastAsia="Times New Roman" w:hAnsi="Times New Roman" w:cs="Times New Roman"/>
          <w:color w:val="000000"/>
          <w:sz w:val="24"/>
          <w:szCs w:val="24"/>
        </w:rPr>
        <w:t xml:space="preserve"> приложения за пътниците" пре</w:t>
      </w:r>
      <w:r>
        <w:rPr>
          <w:rFonts w:ascii="Times New Roman" w:eastAsia="Times New Roman" w:hAnsi="Times New Roman" w:cs="Times New Roman"/>
          <w:color w:val="000000"/>
          <w:sz w:val="24"/>
          <w:szCs w:val="24"/>
        </w:rPr>
        <w:t>движдат съответните функционални възможности, необходими за осигуряване на достъпност за лица с увреждания и лица с намалена подвижност.</w:t>
      </w:r>
    </w:p>
    <w:p w:rsidR="00000000" w:rsidRDefault="00211787">
      <w:pPr>
        <w:spacing w:after="0" w:line="240" w:lineRule="auto"/>
        <w:ind w:firstLine="1155"/>
        <w:jc w:val="both"/>
        <w:textAlignment w:val="center"/>
        <w:divId w:val="2900915"/>
        <w:rPr>
          <w:rFonts w:ascii="Times New Roman" w:eastAsia="Times New Roman" w:hAnsi="Times New Roman" w:cs="Times New Roman"/>
          <w:color w:val="000000"/>
          <w:sz w:val="24"/>
          <w:szCs w:val="24"/>
        </w:rPr>
      </w:pPr>
    </w:p>
    <w:p w:rsidR="00000000" w:rsidRDefault="00211787">
      <w:pPr>
        <w:spacing w:after="120" w:line="240" w:lineRule="auto"/>
        <w:ind w:firstLine="1155"/>
        <w:jc w:val="both"/>
        <w:textAlignment w:val="center"/>
        <w:divId w:val="976646154"/>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69484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5, ал. 1</w:t>
      </w:r>
    </w:p>
    <w:p w:rsidR="00000000" w:rsidRDefault="00211787">
      <w:pPr>
        <w:spacing w:after="0" w:line="240" w:lineRule="auto"/>
        <w:ind w:firstLine="1155"/>
        <w:jc w:val="both"/>
        <w:textAlignment w:val="center"/>
        <w:divId w:val="2064912088"/>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861896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(Обнародвано като притурка на "Държавен вестник", отм. - ДВ, бр. 88 от 2007 г.)</w:t>
      </w:r>
    </w:p>
    <w:p w:rsidR="00000000" w:rsidRDefault="00211787">
      <w:pPr>
        <w:spacing w:after="120" w:line="240" w:lineRule="auto"/>
        <w:ind w:firstLine="1155"/>
        <w:jc w:val="both"/>
        <w:textAlignment w:val="center"/>
        <w:divId w:val="2064912088"/>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92958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5, ал. 1</w:t>
      </w:r>
    </w:p>
    <w:p w:rsidR="00000000" w:rsidRDefault="00211787">
      <w:pPr>
        <w:spacing w:after="0" w:line="240" w:lineRule="auto"/>
        <w:ind w:firstLine="1155"/>
        <w:jc w:val="both"/>
        <w:textAlignment w:val="center"/>
        <w:divId w:val="156868615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2014526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(Обнародвано като притурка на "Държавен вестник", отм. - ДВ, бр. 88 от 2007 г.)</w:t>
      </w:r>
    </w:p>
    <w:p w:rsidR="00000000" w:rsidRDefault="00211787">
      <w:pPr>
        <w:spacing w:after="120" w:line="240" w:lineRule="auto"/>
        <w:ind w:firstLine="1155"/>
        <w:jc w:val="both"/>
        <w:textAlignment w:val="center"/>
        <w:divId w:val="156868615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626157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5, ал. 1</w:t>
      </w:r>
    </w:p>
    <w:p w:rsidR="00000000" w:rsidRDefault="00211787">
      <w:pPr>
        <w:spacing w:after="0" w:line="240" w:lineRule="auto"/>
        <w:ind w:firstLine="1155"/>
        <w:jc w:val="both"/>
        <w:textAlignment w:val="center"/>
        <w:divId w:val="1430930291"/>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125848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(Обнародвано като притурка на "Държавен вестник", отм. - ДВ, бр. 88 от 2007 г.)</w:t>
      </w:r>
    </w:p>
    <w:p w:rsidR="00000000" w:rsidRDefault="00211787">
      <w:pPr>
        <w:spacing w:after="120" w:line="240" w:lineRule="auto"/>
        <w:ind w:firstLine="1155"/>
        <w:jc w:val="both"/>
        <w:textAlignment w:val="center"/>
        <w:divId w:val="1430930291"/>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840311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5 към чл. </w:t>
      </w:r>
      <w:r>
        <w:rPr>
          <w:rFonts w:ascii="Times New Roman" w:eastAsia="Times New Roman" w:hAnsi="Times New Roman" w:cs="Times New Roman"/>
          <w:color w:val="000000"/>
          <w:sz w:val="24"/>
          <w:szCs w:val="24"/>
        </w:rPr>
        <w:t>5, ал. 1</w:t>
      </w:r>
    </w:p>
    <w:p w:rsidR="00000000" w:rsidRDefault="00211787">
      <w:pPr>
        <w:spacing w:after="0" w:line="240" w:lineRule="auto"/>
        <w:ind w:firstLine="1155"/>
        <w:jc w:val="both"/>
        <w:textAlignment w:val="center"/>
        <w:divId w:val="2134664906"/>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276136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(Обнародвано като притурка на "Държавен вестник", отм. - ДВ, бр. 88 от 2007 г.)</w:t>
      </w:r>
    </w:p>
    <w:p w:rsidR="00000000" w:rsidRDefault="00211787">
      <w:pPr>
        <w:spacing w:after="120" w:line="240" w:lineRule="auto"/>
        <w:ind w:firstLine="1155"/>
        <w:jc w:val="both"/>
        <w:textAlignment w:val="center"/>
        <w:divId w:val="2134664906"/>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759669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 към чл. 5, ал. 1</w:t>
      </w:r>
    </w:p>
    <w:p w:rsidR="00000000" w:rsidRDefault="00211787">
      <w:pPr>
        <w:spacing w:after="0" w:line="240" w:lineRule="auto"/>
        <w:ind w:firstLine="1155"/>
        <w:jc w:val="both"/>
        <w:textAlignment w:val="center"/>
        <w:divId w:val="196827320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562715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(Обнародвано като притурка на "Държавен вестник", отм. - ДВ, бр. 88 от 2007 г.)</w:t>
      </w:r>
    </w:p>
    <w:p w:rsidR="00000000" w:rsidRDefault="00211787">
      <w:pPr>
        <w:spacing w:after="120" w:line="240" w:lineRule="auto"/>
        <w:ind w:firstLine="1155"/>
        <w:jc w:val="both"/>
        <w:textAlignment w:val="center"/>
        <w:divId w:val="1968273209"/>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718779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 към чл. 5, ал. 1</w:t>
      </w:r>
    </w:p>
    <w:p w:rsidR="00000000" w:rsidRDefault="00211787">
      <w:pPr>
        <w:spacing w:after="0" w:line="240" w:lineRule="auto"/>
        <w:ind w:firstLine="1155"/>
        <w:jc w:val="both"/>
        <w:textAlignment w:val="center"/>
        <w:divId w:val="1454977628"/>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390347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(Обнародвано като притурка на "Държавен вестник", отм. - ДВ, бр. 88 от 2007 г.)</w:t>
      </w:r>
    </w:p>
    <w:p w:rsidR="00000000" w:rsidRDefault="00211787">
      <w:pPr>
        <w:spacing w:after="120" w:line="240" w:lineRule="auto"/>
        <w:ind w:firstLine="1155"/>
        <w:jc w:val="both"/>
        <w:textAlignment w:val="center"/>
        <w:divId w:val="1454977628"/>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89660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към чл. 56д, ал. 2</w:t>
      </w:r>
    </w:p>
    <w:p w:rsidR="00000000" w:rsidRDefault="00211787">
      <w:pPr>
        <w:spacing w:after="0" w:line="240" w:lineRule="auto"/>
        <w:ind w:firstLine="1155"/>
        <w:jc w:val="both"/>
        <w:textAlignment w:val="center"/>
        <w:divId w:val="2120946380"/>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821575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88 от 2007 г., изм. - ДВ, бр. 84 от 2010 г., изм. - ДВ, бр. 106 от 2013 г., изм. - ДВ, бр. 70 от 2019 г.)</w:t>
      </w:r>
    </w:p>
    <w:p w:rsidR="00000000" w:rsidRDefault="00211787">
      <w:pPr>
        <w:spacing w:after="0" w:line="240" w:lineRule="auto"/>
        <w:ind w:firstLine="1155"/>
        <w:jc w:val="both"/>
        <w:textAlignment w:val="center"/>
        <w:divId w:val="2120946380"/>
        <w:rPr>
          <w:rFonts w:ascii="Times New Roman" w:eastAsia="Times New Roman" w:hAnsi="Times New Roman" w:cs="Times New Roman"/>
          <w:color w:val="000000"/>
          <w:sz w:val="24"/>
          <w:szCs w:val="24"/>
        </w:rPr>
      </w:pPr>
    </w:p>
    <w:p w:rsidR="00000000" w:rsidRDefault="00211787">
      <w:pPr>
        <w:spacing w:after="0" w:line="240" w:lineRule="auto"/>
        <w:jc w:val="both"/>
        <w:textAlignment w:val="center"/>
        <w:divId w:val="1615163486"/>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1250" cy="8343900"/>
            <wp:effectExtent l="0" t="0" r="0" b="0"/>
            <wp:docPr id="1" name="Picture 1" descr="C:\Users\l.angelova\AppData\Local\Ciela Norma AD\Ciela51\Cache\4d81cf6c1d2d516eacae5866053ed83525aff1033f5dd5ea908e4bed9afce7ef_normi2135486709\1292_1739283412_dv2019_br070_str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gelova\AppData\Local\Ciela Norma AD\Ciela51\Cache\4d81cf6c1d2d516eacae5866053ed83525aff1033f5dd5ea908e4bed9afce7ef_normi2135486709\1292_1739283412_dv2019_br070_str148.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191250" cy="8343900"/>
                    </a:xfrm>
                    <a:prstGeom prst="rect">
                      <a:avLst/>
                    </a:prstGeom>
                    <a:noFill/>
                    <a:ln>
                      <a:noFill/>
                    </a:ln>
                  </pic:spPr>
                </pic:pic>
              </a:graphicData>
            </a:graphic>
          </wp:inline>
        </w:drawing>
      </w:r>
    </w:p>
    <w:p w:rsidR="00000000" w:rsidRDefault="00211787">
      <w:pPr>
        <w:spacing w:after="120" w:line="240" w:lineRule="auto"/>
        <w:ind w:firstLine="1155"/>
        <w:jc w:val="both"/>
        <w:textAlignment w:val="center"/>
        <w:divId w:val="2120946380"/>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493760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8а към чл. 56д, а</w:t>
      </w:r>
      <w:r>
        <w:rPr>
          <w:rFonts w:ascii="Times New Roman" w:eastAsia="Times New Roman" w:hAnsi="Times New Roman" w:cs="Times New Roman"/>
          <w:color w:val="000000"/>
          <w:sz w:val="24"/>
          <w:szCs w:val="24"/>
        </w:rPr>
        <w:t>л. 3</w:t>
      </w:r>
    </w:p>
    <w:p w:rsidR="00000000" w:rsidRDefault="00211787">
      <w:pPr>
        <w:spacing w:after="0" w:line="240" w:lineRule="auto"/>
        <w:ind w:firstLine="1155"/>
        <w:jc w:val="both"/>
        <w:textAlignment w:val="center"/>
        <w:divId w:val="1733894561"/>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854689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106 от 2013 г., изм. - ДВ, бр. 4 от 2015 г., в сила от 01.01.2015 г.)</w:t>
      </w:r>
    </w:p>
    <w:p w:rsidR="00000000" w:rsidRDefault="00211787">
      <w:pPr>
        <w:spacing w:after="0" w:line="240" w:lineRule="auto"/>
        <w:ind w:firstLine="1155"/>
        <w:jc w:val="both"/>
        <w:textAlignment w:val="center"/>
        <w:divId w:val="1733894561"/>
        <w:rPr>
          <w:rFonts w:ascii="Times New Roman" w:eastAsia="Times New Roman" w:hAnsi="Times New Roman" w:cs="Times New Roman"/>
          <w:color w:val="000000"/>
          <w:sz w:val="24"/>
          <w:szCs w:val="24"/>
        </w:rPr>
      </w:pPr>
    </w:p>
    <w:p w:rsidR="00000000" w:rsidRDefault="00211787">
      <w:pPr>
        <w:spacing w:after="0" w:line="240" w:lineRule="auto"/>
        <w:jc w:val="both"/>
        <w:textAlignment w:val="center"/>
        <w:divId w:val="1853907123"/>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1250" cy="8343900"/>
            <wp:effectExtent l="0" t="0" r="0" b="0"/>
            <wp:docPr id="2" name="Picture 2" descr="C:\Users\l.angelova\AppData\Local\Ciela Norma AD\Ciela51\Cache\4d81cf6c1d2d516eacae5866053ed83525aff1033f5dd5ea908e4bed9afce7ef_normi2135486709\1293_21548078_dv2015_br004_str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gelova\AppData\Local\Ciela Norma AD\Ciela51\Cache\4d81cf6c1d2d516eacae5866053ed83525aff1033f5dd5ea908e4bed9afce7ef_normi2135486709\1293_21548078_dv2015_br004_str5_.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191250" cy="8343900"/>
                    </a:xfrm>
                    <a:prstGeom prst="rect">
                      <a:avLst/>
                    </a:prstGeom>
                    <a:noFill/>
                    <a:ln>
                      <a:noFill/>
                    </a:ln>
                  </pic:spPr>
                </pic:pic>
              </a:graphicData>
            </a:graphic>
          </wp:inline>
        </w:drawing>
      </w:r>
    </w:p>
    <w:p w:rsidR="00000000" w:rsidRDefault="00211787">
      <w:pPr>
        <w:spacing w:after="120" w:line="240" w:lineRule="auto"/>
        <w:ind w:firstLine="1155"/>
        <w:jc w:val="both"/>
        <w:textAlignment w:val="center"/>
        <w:divId w:val="1733894561"/>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970280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9 към чл. 54б, ал. 2, т. 4</w:t>
      </w:r>
    </w:p>
    <w:p w:rsidR="00000000" w:rsidRDefault="00211787">
      <w:pPr>
        <w:spacing w:after="0" w:line="240" w:lineRule="auto"/>
        <w:ind w:firstLine="1155"/>
        <w:jc w:val="both"/>
        <w:textAlignment w:val="center"/>
        <w:divId w:val="1924757235"/>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60368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84 от 2010 г., предишно Приложение № 9 към чл. 54з, ал. 1 - ДВ, бр. 70 от 2019 г.)</w:t>
      </w:r>
    </w:p>
    <w:p w:rsidR="00000000" w:rsidRDefault="00211787">
      <w:pPr>
        <w:spacing w:after="0" w:line="240" w:lineRule="auto"/>
        <w:ind w:firstLine="1155"/>
        <w:jc w:val="both"/>
        <w:textAlignment w:val="center"/>
        <w:divId w:val="1924757235"/>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41616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ПАРАМЕТРИ, ПОДЛЕЖАЩИ НА ПРОВЕРКА С ОГЛЕД ВЪВЕЖДАНЕ В ЕКСПЛОАТАЦИЯ НА ПРЕВОЗНИ СРЕДСТВА, КОИТО НЕ СА В СЪОТВЕТСТВИЕ С ТСОС, И КЛАСИФИКАЦИЯ НА НАЦИОНАЛНИТЕ ПРАВИЛА</w:t>
      </w:r>
    </w:p>
    <w:p w:rsidR="00000000" w:rsidRDefault="00211787">
      <w:pPr>
        <w:spacing w:after="0" w:line="240" w:lineRule="auto"/>
        <w:ind w:firstLine="1155"/>
        <w:jc w:val="both"/>
        <w:textAlignment w:val="center"/>
        <w:divId w:val="1924757235"/>
        <w:rPr>
          <w:rFonts w:ascii="Times New Roman" w:eastAsia="Times New Roman" w:hAnsi="Times New Roman" w:cs="Times New Roman"/>
          <w:color w:val="000000"/>
          <w:sz w:val="24"/>
          <w:szCs w:val="24"/>
        </w:rPr>
      </w:pPr>
    </w:p>
    <w:p w:rsidR="00000000" w:rsidRDefault="00211787">
      <w:pPr>
        <w:spacing w:after="0" w:line="240" w:lineRule="auto"/>
        <w:ind w:firstLine="1155"/>
        <w:jc w:val="both"/>
        <w:textAlignment w:val="center"/>
        <w:divId w:val="1959986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параметрите:</w:t>
      </w:r>
    </w:p>
    <w:p w:rsidR="00000000" w:rsidRDefault="00211787">
      <w:pPr>
        <w:spacing w:after="0" w:line="240" w:lineRule="auto"/>
        <w:ind w:firstLine="1155"/>
        <w:jc w:val="both"/>
        <w:textAlignment w:val="center"/>
        <w:divId w:val="1106734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Обща документация:</w:t>
      </w:r>
    </w:p>
    <w:p w:rsidR="00000000" w:rsidRDefault="00211787">
      <w:pPr>
        <w:spacing w:after="0" w:line="240" w:lineRule="auto"/>
        <w:ind w:firstLine="1155"/>
        <w:jc w:val="both"/>
        <w:textAlignment w:val="center"/>
        <w:divId w:val="458840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Обща документация (включително описание на</w:t>
      </w:r>
      <w:r>
        <w:rPr>
          <w:rFonts w:ascii="Times New Roman" w:eastAsia="Times New Roman" w:hAnsi="Times New Roman" w:cs="Times New Roman"/>
          <w:color w:val="000000"/>
          <w:sz w:val="24"/>
          <w:szCs w:val="24"/>
        </w:rPr>
        <w:t xml:space="preserve"> нови, подновени или преоборудвани превозни средства и на тяхното предназначение, информация за конструкцията, ремонта, функционирането и поддръжката им, техническо досие и т.н.).</w:t>
      </w:r>
    </w:p>
    <w:p w:rsidR="00000000" w:rsidRDefault="00211787">
      <w:pPr>
        <w:spacing w:after="0" w:line="240" w:lineRule="auto"/>
        <w:ind w:firstLine="1155"/>
        <w:jc w:val="both"/>
        <w:textAlignment w:val="center"/>
        <w:divId w:val="379284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Конструкция и механични части:</w:t>
      </w:r>
    </w:p>
    <w:p w:rsidR="00000000" w:rsidRDefault="00211787">
      <w:pPr>
        <w:spacing w:after="0" w:line="240" w:lineRule="auto"/>
        <w:ind w:firstLine="1155"/>
        <w:jc w:val="both"/>
        <w:textAlignment w:val="center"/>
        <w:divId w:val="88533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Механична цялост на превозните средства </w:t>
      </w:r>
      <w:r>
        <w:rPr>
          <w:rFonts w:ascii="Times New Roman" w:eastAsia="Times New Roman" w:hAnsi="Times New Roman" w:cs="Times New Roman"/>
          <w:color w:val="000000"/>
          <w:sz w:val="24"/>
          <w:szCs w:val="24"/>
        </w:rPr>
        <w:t xml:space="preserve">и връзка между тях (включително </w:t>
      </w:r>
      <w:proofErr w:type="spellStart"/>
      <w:r>
        <w:rPr>
          <w:rFonts w:ascii="Times New Roman" w:eastAsia="Times New Roman" w:hAnsi="Times New Roman" w:cs="Times New Roman"/>
          <w:color w:val="000000"/>
          <w:sz w:val="24"/>
          <w:szCs w:val="24"/>
        </w:rPr>
        <w:t>теглични</w:t>
      </w:r>
      <w:proofErr w:type="spellEnd"/>
      <w:r>
        <w:rPr>
          <w:rFonts w:ascii="Times New Roman" w:eastAsia="Times New Roman" w:hAnsi="Times New Roman" w:cs="Times New Roman"/>
          <w:color w:val="000000"/>
          <w:sz w:val="24"/>
          <w:szCs w:val="24"/>
        </w:rPr>
        <w:t xml:space="preserve"> и буферни съоръжения, проходи), якост на конструкцията на превозното средство и на оборудването (например седалки), </w:t>
      </w:r>
      <w:proofErr w:type="spellStart"/>
      <w:r>
        <w:rPr>
          <w:rFonts w:ascii="Times New Roman" w:eastAsia="Times New Roman" w:hAnsi="Times New Roman" w:cs="Times New Roman"/>
          <w:color w:val="000000"/>
          <w:sz w:val="24"/>
          <w:szCs w:val="24"/>
        </w:rPr>
        <w:t>товароспособност</w:t>
      </w:r>
      <w:proofErr w:type="spellEnd"/>
      <w:r>
        <w:rPr>
          <w:rFonts w:ascii="Times New Roman" w:eastAsia="Times New Roman" w:hAnsi="Times New Roman" w:cs="Times New Roman"/>
          <w:color w:val="000000"/>
          <w:sz w:val="24"/>
          <w:szCs w:val="24"/>
        </w:rPr>
        <w:t xml:space="preserve">, пасивна безопасност (включително вътрешна и външна </w:t>
      </w:r>
      <w:proofErr w:type="spellStart"/>
      <w:r>
        <w:rPr>
          <w:rFonts w:ascii="Times New Roman" w:eastAsia="Times New Roman" w:hAnsi="Times New Roman" w:cs="Times New Roman"/>
          <w:color w:val="000000"/>
          <w:sz w:val="24"/>
          <w:szCs w:val="24"/>
        </w:rPr>
        <w:t>удароустойчивост</w:t>
      </w:r>
      <w:proofErr w:type="spellEnd"/>
      <w:r>
        <w:rPr>
          <w:rFonts w:ascii="Times New Roman" w:eastAsia="Times New Roman" w:hAnsi="Times New Roman" w:cs="Times New Roman"/>
          <w:color w:val="000000"/>
          <w:sz w:val="24"/>
          <w:szCs w:val="24"/>
        </w:rPr>
        <w:t>).</w:t>
      </w:r>
    </w:p>
    <w:p w:rsidR="00000000" w:rsidRDefault="00211787">
      <w:pPr>
        <w:spacing w:after="0" w:line="240" w:lineRule="auto"/>
        <w:ind w:firstLine="1155"/>
        <w:jc w:val="both"/>
        <w:textAlignment w:val="center"/>
        <w:divId w:val="167144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Взаимо</w:t>
      </w:r>
      <w:r>
        <w:rPr>
          <w:rFonts w:ascii="Times New Roman" w:eastAsia="Times New Roman" w:hAnsi="Times New Roman" w:cs="Times New Roman"/>
          <w:color w:val="000000"/>
          <w:sz w:val="24"/>
          <w:szCs w:val="24"/>
        </w:rPr>
        <w:t>действие с коловоза и определяне на габаритите:</w:t>
      </w:r>
    </w:p>
    <w:p w:rsidR="00000000" w:rsidRDefault="00211787">
      <w:pPr>
        <w:spacing w:after="0" w:line="240" w:lineRule="auto"/>
        <w:ind w:firstLine="1155"/>
        <w:jc w:val="both"/>
        <w:textAlignment w:val="center"/>
        <w:divId w:val="177847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Механични връзки с инфраструктурата (вкл. статично и динамично поведение, просвети и сглобки, междурелсие, ходова част и т.н.).</w:t>
      </w:r>
    </w:p>
    <w:p w:rsidR="00000000" w:rsidRDefault="00211787">
      <w:pPr>
        <w:spacing w:after="0" w:line="240" w:lineRule="auto"/>
        <w:ind w:firstLine="1155"/>
        <w:jc w:val="both"/>
        <w:textAlignment w:val="center"/>
        <w:divId w:val="1774126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Спирачно оборудване:</w:t>
      </w:r>
    </w:p>
    <w:p w:rsidR="00000000" w:rsidRDefault="00211787">
      <w:pPr>
        <w:spacing w:after="0" w:line="240" w:lineRule="auto"/>
        <w:ind w:firstLine="1155"/>
        <w:jc w:val="both"/>
        <w:textAlignment w:val="center"/>
        <w:divId w:val="1013264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Елементи на спирачното оборудване (включително за защи</w:t>
      </w:r>
      <w:r>
        <w:rPr>
          <w:rFonts w:ascii="Times New Roman" w:eastAsia="Times New Roman" w:hAnsi="Times New Roman" w:cs="Times New Roman"/>
          <w:color w:val="000000"/>
          <w:sz w:val="24"/>
          <w:szCs w:val="24"/>
        </w:rPr>
        <w:t xml:space="preserve">та срещу </w:t>
      </w:r>
      <w:proofErr w:type="spellStart"/>
      <w:r>
        <w:rPr>
          <w:rFonts w:ascii="Times New Roman" w:eastAsia="Times New Roman" w:hAnsi="Times New Roman" w:cs="Times New Roman"/>
          <w:color w:val="000000"/>
          <w:sz w:val="24"/>
          <w:szCs w:val="24"/>
        </w:rPr>
        <w:t>приплъзване</w:t>
      </w:r>
      <w:proofErr w:type="spellEnd"/>
      <w:r>
        <w:rPr>
          <w:rFonts w:ascii="Times New Roman" w:eastAsia="Times New Roman" w:hAnsi="Times New Roman" w:cs="Times New Roman"/>
          <w:color w:val="000000"/>
          <w:sz w:val="24"/>
          <w:szCs w:val="24"/>
        </w:rPr>
        <w:t xml:space="preserve"> на колелата, управление на спирането, спирачно действие в експлоатационен режим, при аварийно спиране и в неподвижно състояние).</w:t>
      </w:r>
    </w:p>
    <w:p w:rsidR="00000000" w:rsidRDefault="00211787">
      <w:pPr>
        <w:spacing w:after="0" w:line="240" w:lineRule="auto"/>
        <w:ind w:firstLine="1155"/>
        <w:jc w:val="both"/>
        <w:textAlignment w:val="center"/>
        <w:divId w:val="1586954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Параметри, свързани с пътниците:</w:t>
      </w:r>
    </w:p>
    <w:p w:rsidR="00000000" w:rsidRDefault="00211787">
      <w:pPr>
        <w:spacing w:after="0" w:line="240" w:lineRule="auto"/>
        <w:ind w:firstLine="1155"/>
        <w:jc w:val="both"/>
        <w:textAlignment w:val="center"/>
        <w:divId w:val="1955987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Съоръжения и обстановка за пътниците (включително прозорци и врати з</w:t>
      </w:r>
      <w:r>
        <w:rPr>
          <w:rFonts w:ascii="Times New Roman" w:eastAsia="Times New Roman" w:hAnsi="Times New Roman" w:cs="Times New Roman"/>
          <w:color w:val="000000"/>
          <w:sz w:val="24"/>
          <w:szCs w:val="24"/>
        </w:rPr>
        <w:t>а пътниците, потребности на лица с намалена подвижност и т.н.).</w:t>
      </w:r>
    </w:p>
    <w:p w:rsidR="00000000" w:rsidRDefault="00211787">
      <w:pPr>
        <w:spacing w:after="0" w:line="240" w:lineRule="auto"/>
        <w:ind w:firstLine="1155"/>
        <w:jc w:val="both"/>
        <w:textAlignment w:val="center"/>
        <w:divId w:val="762608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Условия на околната среда и аеродинамични ефекти:</w:t>
      </w:r>
    </w:p>
    <w:p w:rsidR="00000000" w:rsidRDefault="00211787">
      <w:pPr>
        <w:spacing w:after="0" w:line="240" w:lineRule="auto"/>
        <w:ind w:firstLine="1155"/>
        <w:jc w:val="both"/>
        <w:textAlignment w:val="center"/>
        <w:divId w:val="1710952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Въздействие на околната среда върху превозното средство и въздействие на превозното средство върху околната среда (включително аеродинами</w:t>
      </w:r>
      <w:r>
        <w:rPr>
          <w:rFonts w:ascii="Times New Roman" w:eastAsia="Times New Roman" w:hAnsi="Times New Roman" w:cs="Times New Roman"/>
          <w:color w:val="000000"/>
          <w:sz w:val="24"/>
          <w:szCs w:val="24"/>
        </w:rPr>
        <w:t>чни условия и взаимодействие на превозното средство с релсовата част на железопътната система, както и с външната среда).</w:t>
      </w:r>
    </w:p>
    <w:p w:rsidR="00000000" w:rsidRDefault="00211787">
      <w:pPr>
        <w:spacing w:after="0" w:line="240" w:lineRule="auto"/>
        <w:ind w:firstLine="1155"/>
        <w:jc w:val="both"/>
        <w:textAlignment w:val="center"/>
        <w:divId w:val="264967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Външни предупреждения, означения, функции и изисквания за цялостност на софтуера:</w:t>
      </w:r>
    </w:p>
    <w:p w:rsidR="00000000" w:rsidRDefault="00211787">
      <w:pPr>
        <w:spacing w:after="0" w:line="240" w:lineRule="auto"/>
        <w:ind w:firstLine="1155"/>
        <w:jc w:val="both"/>
        <w:textAlignment w:val="center"/>
        <w:divId w:val="2109813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Външни предупреждения, означения, функции и цял</w:t>
      </w:r>
      <w:r>
        <w:rPr>
          <w:rFonts w:ascii="Times New Roman" w:eastAsia="Times New Roman" w:hAnsi="Times New Roman" w:cs="Times New Roman"/>
          <w:color w:val="000000"/>
          <w:sz w:val="24"/>
          <w:szCs w:val="24"/>
        </w:rPr>
        <w:t>остност на софтуера, като например свързани с безопасността функции, въздействащи върху поведението на влака, включително влаковата шина за данни.</w:t>
      </w:r>
    </w:p>
    <w:p w:rsidR="00000000" w:rsidRDefault="00211787">
      <w:pPr>
        <w:spacing w:after="0" w:line="240" w:lineRule="auto"/>
        <w:ind w:firstLine="1155"/>
        <w:jc w:val="both"/>
        <w:textAlignment w:val="center"/>
        <w:divId w:val="47213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Бордови системи за енергоснабдяване и управление:</w:t>
      </w:r>
    </w:p>
    <w:p w:rsidR="00000000" w:rsidRDefault="00211787">
      <w:pPr>
        <w:spacing w:after="0" w:line="240" w:lineRule="auto"/>
        <w:ind w:firstLine="1155"/>
        <w:jc w:val="both"/>
        <w:textAlignment w:val="center"/>
        <w:divId w:val="535973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Бордови системи за задвижване, енергоснабдяване и упра</w:t>
      </w:r>
      <w:r>
        <w:rPr>
          <w:rFonts w:ascii="Times New Roman" w:eastAsia="Times New Roman" w:hAnsi="Times New Roman" w:cs="Times New Roman"/>
          <w:color w:val="000000"/>
          <w:sz w:val="24"/>
          <w:szCs w:val="24"/>
        </w:rPr>
        <w:t>вление плюс системата за връзка на превозното средство с инфраструктурата за енергоснабдяване и всички аспекти на електромагнитната съвместимост.</w:t>
      </w:r>
    </w:p>
    <w:p w:rsidR="00000000" w:rsidRDefault="00211787">
      <w:pPr>
        <w:spacing w:after="0" w:line="240" w:lineRule="auto"/>
        <w:ind w:firstLine="1155"/>
        <w:jc w:val="both"/>
        <w:textAlignment w:val="center"/>
        <w:divId w:val="185407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 Съоръжения, интерфейси и обстановка за персонала:</w:t>
      </w:r>
    </w:p>
    <w:p w:rsidR="00000000" w:rsidRDefault="00211787">
      <w:pPr>
        <w:spacing w:after="0" w:line="240" w:lineRule="auto"/>
        <w:ind w:firstLine="1155"/>
        <w:jc w:val="both"/>
        <w:textAlignment w:val="center"/>
        <w:divId w:val="9051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Бордови съоръжения, интерфейси, работни условия и обста</w:t>
      </w:r>
      <w:r>
        <w:rPr>
          <w:rFonts w:ascii="Times New Roman" w:eastAsia="Times New Roman" w:hAnsi="Times New Roman" w:cs="Times New Roman"/>
          <w:color w:val="000000"/>
          <w:sz w:val="24"/>
          <w:szCs w:val="24"/>
        </w:rPr>
        <w:t>новка за персонала (включително кабини за машинистите, интерфейс машинист - машина).</w:t>
      </w:r>
    </w:p>
    <w:p w:rsidR="00000000" w:rsidRDefault="00211787">
      <w:pPr>
        <w:spacing w:after="0" w:line="240" w:lineRule="auto"/>
        <w:ind w:firstLine="1155"/>
        <w:jc w:val="both"/>
        <w:textAlignment w:val="center"/>
        <w:divId w:val="1195079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 Пожарна безопасност и евакуация.</w:t>
      </w:r>
    </w:p>
    <w:p w:rsidR="00000000" w:rsidRDefault="00211787">
      <w:pPr>
        <w:spacing w:after="0" w:line="240" w:lineRule="auto"/>
        <w:ind w:firstLine="1155"/>
        <w:jc w:val="both"/>
        <w:textAlignment w:val="center"/>
        <w:divId w:val="723255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Поддръжка бордови съоръжения и интерфейси за поддръжка.</w:t>
      </w:r>
    </w:p>
    <w:p w:rsidR="00000000" w:rsidRDefault="00211787">
      <w:pPr>
        <w:spacing w:after="0" w:line="240" w:lineRule="auto"/>
        <w:ind w:firstLine="1155"/>
        <w:jc w:val="both"/>
        <w:textAlignment w:val="center"/>
        <w:divId w:val="615215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Бордова система "Контрол, управление и сигнализация":</w:t>
      </w:r>
    </w:p>
    <w:p w:rsidR="00000000" w:rsidRDefault="00211787">
      <w:pPr>
        <w:spacing w:after="0" w:line="240" w:lineRule="auto"/>
        <w:ind w:firstLine="1155"/>
        <w:jc w:val="both"/>
        <w:textAlignment w:val="center"/>
        <w:divId w:val="969943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Цялото бор</w:t>
      </w:r>
      <w:r>
        <w:rPr>
          <w:rFonts w:ascii="Times New Roman" w:eastAsia="Times New Roman" w:hAnsi="Times New Roman" w:cs="Times New Roman"/>
          <w:color w:val="000000"/>
          <w:sz w:val="24"/>
          <w:szCs w:val="24"/>
        </w:rPr>
        <w:t>дово оборудване, необходимо за гарантиране на безопасността и за контрол и управление на движението на влаковете с разрешение да пътуват по мрежата, и неговото въздействие върху релсовата част на железопътната система.</w:t>
      </w:r>
    </w:p>
    <w:p w:rsidR="00000000" w:rsidRDefault="00211787">
      <w:pPr>
        <w:spacing w:after="0" w:line="240" w:lineRule="auto"/>
        <w:ind w:firstLine="1155"/>
        <w:jc w:val="both"/>
        <w:textAlignment w:val="center"/>
        <w:divId w:val="206719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Специфични експлоатационни изис</w:t>
      </w:r>
      <w:r>
        <w:rPr>
          <w:rFonts w:ascii="Times New Roman" w:eastAsia="Times New Roman" w:hAnsi="Times New Roman" w:cs="Times New Roman"/>
          <w:color w:val="000000"/>
          <w:sz w:val="24"/>
          <w:szCs w:val="24"/>
        </w:rPr>
        <w:t>квания:</w:t>
      </w:r>
    </w:p>
    <w:p w:rsidR="00000000" w:rsidRDefault="00211787">
      <w:pPr>
        <w:spacing w:after="0" w:line="240" w:lineRule="auto"/>
        <w:ind w:firstLine="1155"/>
        <w:jc w:val="both"/>
        <w:textAlignment w:val="center"/>
        <w:divId w:val="575166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Специфични експлоатационни изисквания за превозни средства (включително влошен работен режим, ремонт на превозните средства и т.н.).</w:t>
      </w:r>
    </w:p>
    <w:p w:rsidR="00000000" w:rsidRDefault="00211787">
      <w:pPr>
        <w:spacing w:after="0" w:line="240" w:lineRule="auto"/>
        <w:ind w:firstLine="1155"/>
        <w:jc w:val="both"/>
        <w:textAlignment w:val="center"/>
        <w:divId w:val="1620183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Параметри, свързани с товара, свързани с товара изисквания и обстановка (включително съоръжения, специално из</w:t>
      </w:r>
      <w:r>
        <w:rPr>
          <w:rFonts w:ascii="Times New Roman" w:eastAsia="Times New Roman" w:hAnsi="Times New Roman" w:cs="Times New Roman"/>
          <w:color w:val="000000"/>
          <w:sz w:val="24"/>
          <w:szCs w:val="24"/>
        </w:rPr>
        <w:t>исквани за опасни товари).</w:t>
      </w:r>
    </w:p>
    <w:p w:rsidR="00000000" w:rsidRDefault="00211787">
      <w:pPr>
        <w:spacing w:after="0" w:line="240" w:lineRule="auto"/>
        <w:ind w:firstLine="1155"/>
        <w:jc w:val="both"/>
        <w:textAlignment w:val="center"/>
        <w:divId w:val="1063872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Забележка. Дадените по-горе в курсив обяснения и примери са само за информация и не представляват определения на параметрите.</w:t>
      </w:r>
    </w:p>
    <w:p w:rsidR="00000000" w:rsidRDefault="00211787">
      <w:pPr>
        <w:spacing w:after="0" w:line="240" w:lineRule="auto"/>
        <w:ind w:firstLine="1155"/>
        <w:jc w:val="both"/>
        <w:textAlignment w:val="center"/>
        <w:divId w:val="441919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Класификация на правилата</w:t>
      </w:r>
    </w:p>
    <w:p w:rsidR="00000000" w:rsidRDefault="00211787">
      <w:pPr>
        <w:spacing w:after="0" w:line="240" w:lineRule="auto"/>
        <w:ind w:firstLine="1155"/>
        <w:jc w:val="both"/>
        <w:textAlignment w:val="center"/>
        <w:divId w:val="844588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Националните правила относно параметрите, посочени в т. 1, се разпределят към една от следните три групи. Не се включват правила и ограничения от строго местен характер. Тяхната проверка се извършва чрез инспекции, които се организират по взаимно съгласие </w:t>
      </w:r>
      <w:r>
        <w:rPr>
          <w:rFonts w:ascii="Times New Roman" w:eastAsia="Times New Roman" w:hAnsi="Times New Roman" w:cs="Times New Roman"/>
          <w:color w:val="000000"/>
          <w:sz w:val="24"/>
          <w:szCs w:val="24"/>
        </w:rPr>
        <w:t>между железопътните предприятия и управителите на инфраструктурата.</w:t>
      </w:r>
    </w:p>
    <w:p w:rsidR="00000000" w:rsidRDefault="00211787">
      <w:pPr>
        <w:spacing w:after="0" w:line="240" w:lineRule="auto"/>
        <w:ind w:firstLine="1155"/>
        <w:jc w:val="both"/>
        <w:textAlignment w:val="center"/>
        <w:divId w:val="140063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Група А обхваща:</w:t>
      </w:r>
    </w:p>
    <w:p w:rsidR="00000000" w:rsidRDefault="00211787">
      <w:pPr>
        <w:spacing w:after="0" w:line="240" w:lineRule="auto"/>
        <w:ind w:firstLine="1155"/>
        <w:jc w:val="both"/>
        <w:textAlignment w:val="center"/>
        <w:divId w:val="1353216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международни стандарти,</w:t>
      </w:r>
    </w:p>
    <w:p w:rsidR="00000000" w:rsidRDefault="00211787">
      <w:pPr>
        <w:spacing w:after="0" w:line="240" w:lineRule="auto"/>
        <w:ind w:firstLine="1155"/>
        <w:jc w:val="both"/>
        <w:textAlignment w:val="center"/>
        <w:divId w:val="2025278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национални правила, които се считат за равностойни на националните правила на други държави-членки, по отношение на безопасността на железопътн</w:t>
      </w:r>
      <w:r>
        <w:rPr>
          <w:rFonts w:ascii="Times New Roman" w:eastAsia="Times New Roman" w:hAnsi="Times New Roman" w:cs="Times New Roman"/>
          <w:color w:val="000000"/>
          <w:sz w:val="24"/>
          <w:szCs w:val="24"/>
        </w:rPr>
        <w:t>ия транспорт.</w:t>
      </w:r>
    </w:p>
    <w:p w:rsidR="00000000" w:rsidRDefault="00211787">
      <w:pPr>
        <w:spacing w:after="0" w:line="240" w:lineRule="auto"/>
        <w:ind w:firstLine="1155"/>
        <w:jc w:val="both"/>
        <w:textAlignment w:val="center"/>
        <w:divId w:val="109702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Група Б</w:t>
      </w:r>
    </w:p>
    <w:p w:rsidR="00000000" w:rsidRDefault="00211787">
      <w:pPr>
        <w:spacing w:after="0" w:line="240" w:lineRule="auto"/>
        <w:ind w:firstLine="1155"/>
        <w:jc w:val="both"/>
        <w:textAlignment w:val="center"/>
        <w:divId w:val="2022125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Група Б обхваща всички правила, които не попадат в група А или В или които не е било възможно да бъдат класифицирани в една от тези групи.</w:t>
      </w:r>
    </w:p>
    <w:p w:rsidR="00000000" w:rsidRDefault="00211787">
      <w:pPr>
        <w:spacing w:after="0" w:line="240" w:lineRule="auto"/>
        <w:ind w:firstLine="1155"/>
        <w:jc w:val="both"/>
        <w:textAlignment w:val="center"/>
        <w:divId w:val="362021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Група В</w:t>
      </w:r>
    </w:p>
    <w:p w:rsidR="00000000" w:rsidRDefault="00211787">
      <w:pPr>
        <w:spacing w:after="120" w:line="240" w:lineRule="auto"/>
        <w:ind w:firstLine="1155"/>
        <w:jc w:val="both"/>
        <w:textAlignment w:val="center"/>
        <w:divId w:val="761875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Група В обхваща правила, които са абсолютно необходими и са свързани с характеристиките</w:t>
      </w:r>
      <w:r>
        <w:rPr>
          <w:rFonts w:ascii="Times New Roman" w:eastAsia="Times New Roman" w:hAnsi="Times New Roman" w:cs="Times New Roman"/>
          <w:color w:val="000000"/>
          <w:sz w:val="24"/>
          <w:szCs w:val="24"/>
        </w:rPr>
        <w:t xml:space="preserve"> на техническата инфраструктура с оглед безопасна и оперативно съвместима експлоатация в съответната железопътна инфраструктура (например габарита на натоварване).</w:t>
      </w:r>
    </w:p>
    <w:p w:rsidR="00211787" w:rsidRDefault="00211787">
      <w:pPr>
        <w:ind w:firstLine="1155"/>
        <w:jc w:val="both"/>
        <w:textAlignment w:val="center"/>
        <w:divId w:val="1924757235"/>
        <w:rPr>
          <w:rFonts w:eastAsia="Times New Roman"/>
          <w:color w:val="000000"/>
        </w:rPr>
      </w:pPr>
    </w:p>
    <w:sectPr w:rsidR="00211787">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87" w:rsidRDefault="00211787">
      <w:pPr>
        <w:spacing w:after="0" w:line="240" w:lineRule="auto"/>
      </w:pPr>
      <w:r>
        <w:separator/>
      </w:r>
    </w:p>
  </w:endnote>
  <w:endnote w:type="continuationSeparator" w:id="0">
    <w:p w:rsidR="00211787" w:rsidRDefault="0021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AD" w:rsidRDefault="00211787">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87" w:rsidRDefault="00211787">
      <w:pPr>
        <w:spacing w:after="0" w:line="240" w:lineRule="auto"/>
      </w:pPr>
      <w:r>
        <w:separator/>
      </w:r>
    </w:p>
  </w:footnote>
  <w:footnote w:type="continuationSeparator" w:id="0">
    <w:p w:rsidR="00211787" w:rsidRDefault="002117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AD"/>
    <w:rsid w:val="00211787"/>
    <w:rsid w:val="00A80267"/>
    <w:rsid w:val="00AE2C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7E0A9-D443-43CF-A9EF-BBB7C8B2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439657">
      <w:bodyDiv w:val="1"/>
      <w:marLeft w:val="390"/>
      <w:marRight w:val="390"/>
      <w:marTop w:val="0"/>
      <w:marBottom w:val="0"/>
      <w:divBdr>
        <w:top w:val="none" w:sz="0" w:space="0" w:color="auto"/>
        <w:left w:val="none" w:sz="0" w:space="0" w:color="auto"/>
        <w:bottom w:val="none" w:sz="0" w:space="0" w:color="auto"/>
        <w:right w:val="none" w:sz="0" w:space="0" w:color="auto"/>
      </w:divBdr>
      <w:divsChild>
        <w:div w:id="1559053215">
          <w:marLeft w:val="0"/>
          <w:marRight w:val="0"/>
          <w:marTop w:val="0"/>
          <w:marBottom w:val="0"/>
          <w:divBdr>
            <w:top w:val="none" w:sz="0" w:space="0" w:color="auto"/>
            <w:left w:val="none" w:sz="0" w:space="0" w:color="auto"/>
            <w:bottom w:val="none" w:sz="0" w:space="0" w:color="auto"/>
            <w:right w:val="none" w:sz="0" w:space="0" w:color="auto"/>
          </w:divBdr>
        </w:div>
        <w:div w:id="1256087613">
          <w:marLeft w:val="0"/>
          <w:marRight w:val="0"/>
          <w:marTop w:val="75"/>
          <w:marBottom w:val="0"/>
          <w:divBdr>
            <w:top w:val="none" w:sz="0" w:space="0" w:color="auto"/>
            <w:left w:val="none" w:sz="0" w:space="0" w:color="auto"/>
            <w:bottom w:val="none" w:sz="0" w:space="0" w:color="auto"/>
            <w:right w:val="none" w:sz="0" w:space="0" w:color="auto"/>
          </w:divBdr>
        </w:div>
        <w:div w:id="556431646">
          <w:marLeft w:val="0"/>
          <w:marRight w:val="0"/>
          <w:marTop w:val="75"/>
          <w:marBottom w:val="0"/>
          <w:divBdr>
            <w:top w:val="none" w:sz="0" w:space="0" w:color="auto"/>
            <w:left w:val="none" w:sz="0" w:space="0" w:color="auto"/>
            <w:bottom w:val="none" w:sz="0" w:space="0" w:color="auto"/>
            <w:right w:val="none" w:sz="0" w:space="0" w:color="auto"/>
          </w:divBdr>
        </w:div>
        <w:div w:id="658774461">
          <w:marLeft w:val="0"/>
          <w:marRight w:val="0"/>
          <w:marTop w:val="75"/>
          <w:marBottom w:val="0"/>
          <w:divBdr>
            <w:top w:val="none" w:sz="0" w:space="0" w:color="auto"/>
            <w:left w:val="none" w:sz="0" w:space="0" w:color="auto"/>
            <w:bottom w:val="none" w:sz="0" w:space="0" w:color="auto"/>
            <w:right w:val="none" w:sz="0" w:space="0" w:color="auto"/>
          </w:divBdr>
        </w:div>
        <w:div w:id="1850757599">
          <w:marLeft w:val="0"/>
          <w:marRight w:val="0"/>
          <w:marTop w:val="225"/>
          <w:marBottom w:val="0"/>
          <w:divBdr>
            <w:top w:val="none" w:sz="0" w:space="0" w:color="auto"/>
            <w:left w:val="none" w:sz="0" w:space="0" w:color="auto"/>
            <w:bottom w:val="none" w:sz="0" w:space="0" w:color="auto"/>
            <w:right w:val="none" w:sz="0" w:space="0" w:color="auto"/>
          </w:divBdr>
        </w:div>
        <w:div w:id="2041466247">
          <w:marLeft w:val="0"/>
          <w:marRight w:val="0"/>
          <w:marTop w:val="0"/>
          <w:marBottom w:val="120"/>
          <w:divBdr>
            <w:top w:val="none" w:sz="0" w:space="0" w:color="auto"/>
            <w:left w:val="none" w:sz="0" w:space="0" w:color="auto"/>
            <w:bottom w:val="none" w:sz="0" w:space="0" w:color="auto"/>
            <w:right w:val="none" w:sz="0" w:space="0" w:color="auto"/>
          </w:divBdr>
          <w:divsChild>
            <w:div w:id="160659988">
              <w:marLeft w:val="0"/>
              <w:marRight w:val="0"/>
              <w:marTop w:val="0"/>
              <w:marBottom w:val="0"/>
              <w:divBdr>
                <w:top w:val="none" w:sz="0" w:space="0" w:color="auto"/>
                <w:left w:val="none" w:sz="0" w:space="0" w:color="auto"/>
                <w:bottom w:val="none" w:sz="0" w:space="0" w:color="auto"/>
                <w:right w:val="none" w:sz="0" w:space="0" w:color="auto"/>
              </w:divBdr>
            </w:div>
            <w:div w:id="2051342368">
              <w:marLeft w:val="0"/>
              <w:marRight w:val="0"/>
              <w:marTop w:val="0"/>
              <w:marBottom w:val="0"/>
              <w:divBdr>
                <w:top w:val="none" w:sz="0" w:space="0" w:color="auto"/>
                <w:left w:val="none" w:sz="0" w:space="0" w:color="auto"/>
                <w:bottom w:val="none" w:sz="0" w:space="0" w:color="auto"/>
                <w:right w:val="none" w:sz="0" w:space="0" w:color="auto"/>
              </w:divBdr>
            </w:div>
            <w:div w:id="1663459800">
              <w:marLeft w:val="0"/>
              <w:marRight w:val="0"/>
              <w:marTop w:val="0"/>
              <w:marBottom w:val="0"/>
              <w:divBdr>
                <w:top w:val="none" w:sz="0" w:space="0" w:color="auto"/>
                <w:left w:val="none" w:sz="0" w:space="0" w:color="auto"/>
                <w:bottom w:val="none" w:sz="0" w:space="0" w:color="auto"/>
                <w:right w:val="none" w:sz="0" w:space="0" w:color="auto"/>
              </w:divBdr>
            </w:div>
            <w:div w:id="970940065">
              <w:marLeft w:val="0"/>
              <w:marRight w:val="0"/>
              <w:marTop w:val="0"/>
              <w:marBottom w:val="0"/>
              <w:divBdr>
                <w:top w:val="none" w:sz="0" w:space="0" w:color="auto"/>
                <w:left w:val="none" w:sz="0" w:space="0" w:color="auto"/>
                <w:bottom w:val="none" w:sz="0" w:space="0" w:color="auto"/>
                <w:right w:val="none" w:sz="0" w:space="0" w:color="auto"/>
              </w:divBdr>
            </w:div>
            <w:div w:id="1706364137">
              <w:marLeft w:val="0"/>
              <w:marRight w:val="0"/>
              <w:marTop w:val="0"/>
              <w:marBottom w:val="0"/>
              <w:divBdr>
                <w:top w:val="none" w:sz="0" w:space="0" w:color="auto"/>
                <w:left w:val="none" w:sz="0" w:space="0" w:color="auto"/>
                <w:bottom w:val="none" w:sz="0" w:space="0" w:color="auto"/>
                <w:right w:val="none" w:sz="0" w:space="0" w:color="auto"/>
              </w:divBdr>
            </w:div>
            <w:div w:id="1147631572">
              <w:marLeft w:val="0"/>
              <w:marRight w:val="0"/>
              <w:marTop w:val="0"/>
              <w:marBottom w:val="0"/>
              <w:divBdr>
                <w:top w:val="none" w:sz="0" w:space="0" w:color="auto"/>
                <w:left w:val="none" w:sz="0" w:space="0" w:color="auto"/>
                <w:bottom w:val="none" w:sz="0" w:space="0" w:color="auto"/>
                <w:right w:val="none" w:sz="0" w:space="0" w:color="auto"/>
              </w:divBdr>
            </w:div>
            <w:div w:id="950282457">
              <w:marLeft w:val="0"/>
              <w:marRight w:val="0"/>
              <w:marTop w:val="0"/>
              <w:marBottom w:val="0"/>
              <w:divBdr>
                <w:top w:val="none" w:sz="0" w:space="0" w:color="auto"/>
                <w:left w:val="none" w:sz="0" w:space="0" w:color="auto"/>
                <w:bottom w:val="none" w:sz="0" w:space="0" w:color="auto"/>
                <w:right w:val="none" w:sz="0" w:space="0" w:color="auto"/>
              </w:divBdr>
            </w:div>
            <w:div w:id="548808254">
              <w:marLeft w:val="0"/>
              <w:marRight w:val="0"/>
              <w:marTop w:val="0"/>
              <w:marBottom w:val="0"/>
              <w:divBdr>
                <w:top w:val="none" w:sz="0" w:space="0" w:color="auto"/>
                <w:left w:val="none" w:sz="0" w:space="0" w:color="auto"/>
                <w:bottom w:val="none" w:sz="0" w:space="0" w:color="auto"/>
                <w:right w:val="none" w:sz="0" w:space="0" w:color="auto"/>
              </w:divBdr>
            </w:div>
            <w:div w:id="1024331175">
              <w:marLeft w:val="0"/>
              <w:marRight w:val="0"/>
              <w:marTop w:val="0"/>
              <w:marBottom w:val="0"/>
              <w:divBdr>
                <w:top w:val="none" w:sz="0" w:space="0" w:color="auto"/>
                <w:left w:val="none" w:sz="0" w:space="0" w:color="auto"/>
                <w:bottom w:val="none" w:sz="0" w:space="0" w:color="auto"/>
                <w:right w:val="none" w:sz="0" w:space="0" w:color="auto"/>
              </w:divBdr>
            </w:div>
            <w:div w:id="1241713924">
              <w:marLeft w:val="0"/>
              <w:marRight w:val="0"/>
              <w:marTop w:val="0"/>
              <w:marBottom w:val="0"/>
              <w:divBdr>
                <w:top w:val="none" w:sz="0" w:space="0" w:color="auto"/>
                <w:left w:val="none" w:sz="0" w:space="0" w:color="auto"/>
                <w:bottom w:val="none" w:sz="0" w:space="0" w:color="auto"/>
                <w:right w:val="none" w:sz="0" w:space="0" w:color="auto"/>
              </w:divBdr>
            </w:div>
            <w:div w:id="1367831936">
              <w:marLeft w:val="0"/>
              <w:marRight w:val="0"/>
              <w:marTop w:val="0"/>
              <w:marBottom w:val="0"/>
              <w:divBdr>
                <w:top w:val="none" w:sz="0" w:space="0" w:color="auto"/>
                <w:left w:val="none" w:sz="0" w:space="0" w:color="auto"/>
                <w:bottom w:val="none" w:sz="0" w:space="0" w:color="auto"/>
                <w:right w:val="none" w:sz="0" w:space="0" w:color="auto"/>
              </w:divBdr>
            </w:div>
            <w:div w:id="1603683720">
              <w:marLeft w:val="0"/>
              <w:marRight w:val="0"/>
              <w:marTop w:val="0"/>
              <w:marBottom w:val="0"/>
              <w:divBdr>
                <w:top w:val="none" w:sz="0" w:space="0" w:color="auto"/>
                <w:left w:val="none" w:sz="0" w:space="0" w:color="auto"/>
                <w:bottom w:val="none" w:sz="0" w:space="0" w:color="auto"/>
                <w:right w:val="none" w:sz="0" w:space="0" w:color="auto"/>
              </w:divBdr>
            </w:div>
            <w:div w:id="534006108">
              <w:marLeft w:val="0"/>
              <w:marRight w:val="0"/>
              <w:marTop w:val="0"/>
              <w:marBottom w:val="0"/>
              <w:divBdr>
                <w:top w:val="none" w:sz="0" w:space="0" w:color="auto"/>
                <w:left w:val="none" w:sz="0" w:space="0" w:color="auto"/>
                <w:bottom w:val="none" w:sz="0" w:space="0" w:color="auto"/>
                <w:right w:val="none" w:sz="0" w:space="0" w:color="auto"/>
              </w:divBdr>
            </w:div>
            <w:div w:id="1550073256">
              <w:marLeft w:val="0"/>
              <w:marRight w:val="0"/>
              <w:marTop w:val="0"/>
              <w:marBottom w:val="0"/>
              <w:divBdr>
                <w:top w:val="none" w:sz="0" w:space="0" w:color="auto"/>
                <w:left w:val="none" w:sz="0" w:space="0" w:color="auto"/>
                <w:bottom w:val="none" w:sz="0" w:space="0" w:color="auto"/>
                <w:right w:val="none" w:sz="0" w:space="0" w:color="auto"/>
              </w:divBdr>
            </w:div>
          </w:divsChild>
        </w:div>
        <w:div w:id="52169074">
          <w:marLeft w:val="0"/>
          <w:marRight w:val="0"/>
          <w:marTop w:val="0"/>
          <w:marBottom w:val="120"/>
          <w:divBdr>
            <w:top w:val="none" w:sz="0" w:space="0" w:color="auto"/>
            <w:left w:val="none" w:sz="0" w:space="0" w:color="auto"/>
            <w:bottom w:val="none" w:sz="0" w:space="0" w:color="auto"/>
            <w:right w:val="none" w:sz="0" w:space="0" w:color="auto"/>
          </w:divBdr>
          <w:divsChild>
            <w:div w:id="1597594941">
              <w:marLeft w:val="0"/>
              <w:marRight w:val="0"/>
              <w:marTop w:val="0"/>
              <w:marBottom w:val="0"/>
              <w:divBdr>
                <w:top w:val="none" w:sz="0" w:space="0" w:color="auto"/>
                <w:left w:val="none" w:sz="0" w:space="0" w:color="auto"/>
                <w:bottom w:val="none" w:sz="0" w:space="0" w:color="auto"/>
                <w:right w:val="none" w:sz="0" w:space="0" w:color="auto"/>
              </w:divBdr>
            </w:div>
          </w:divsChild>
        </w:div>
        <w:div w:id="681591499">
          <w:marLeft w:val="0"/>
          <w:marRight w:val="0"/>
          <w:marTop w:val="0"/>
          <w:marBottom w:val="120"/>
          <w:divBdr>
            <w:top w:val="none" w:sz="0" w:space="0" w:color="auto"/>
            <w:left w:val="none" w:sz="0" w:space="0" w:color="auto"/>
            <w:bottom w:val="none" w:sz="0" w:space="0" w:color="auto"/>
            <w:right w:val="none" w:sz="0" w:space="0" w:color="auto"/>
          </w:divBdr>
          <w:divsChild>
            <w:div w:id="1383864544">
              <w:marLeft w:val="0"/>
              <w:marRight w:val="0"/>
              <w:marTop w:val="0"/>
              <w:marBottom w:val="0"/>
              <w:divBdr>
                <w:top w:val="none" w:sz="0" w:space="0" w:color="auto"/>
                <w:left w:val="none" w:sz="0" w:space="0" w:color="auto"/>
                <w:bottom w:val="none" w:sz="0" w:space="0" w:color="auto"/>
                <w:right w:val="none" w:sz="0" w:space="0" w:color="auto"/>
              </w:divBdr>
            </w:div>
            <w:div w:id="1270432542">
              <w:marLeft w:val="0"/>
              <w:marRight w:val="0"/>
              <w:marTop w:val="0"/>
              <w:marBottom w:val="0"/>
              <w:divBdr>
                <w:top w:val="none" w:sz="0" w:space="0" w:color="auto"/>
                <w:left w:val="none" w:sz="0" w:space="0" w:color="auto"/>
                <w:bottom w:val="none" w:sz="0" w:space="0" w:color="auto"/>
                <w:right w:val="none" w:sz="0" w:space="0" w:color="auto"/>
              </w:divBdr>
            </w:div>
            <w:div w:id="1752699500">
              <w:marLeft w:val="0"/>
              <w:marRight w:val="0"/>
              <w:marTop w:val="0"/>
              <w:marBottom w:val="0"/>
              <w:divBdr>
                <w:top w:val="none" w:sz="0" w:space="0" w:color="auto"/>
                <w:left w:val="none" w:sz="0" w:space="0" w:color="auto"/>
                <w:bottom w:val="none" w:sz="0" w:space="0" w:color="auto"/>
                <w:right w:val="none" w:sz="0" w:space="0" w:color="auto"/>
              </w:divBdr>
            </w:div>
            <w:div w:id="959841520">
              <w:marLeft w:val="0"/>
              <w:marRight w:val="0"/>
              <w:marTop w:val="0"/>
              <w:marBottom w:val="0"/>
              <w:divBdr>
                <w:top w:val="none" w:sz="0" w:space="0" w:color="auto"/>
                <w:left w:val="none" w:sz="0" w:space="0" w:color="auto"/>
                <w:bottom w:val="none" w:sz="0" w:space="0" w:color="auto"/>
                <w:right w:val="none" w:sz="0" w:space="0" w:color="auto"/>
              </w:divBdr>
            </w:div>
            <w:div w:id="2119836704">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sChild>
        </w:div>
        <w:div w:id="1240210778">
          <w:marLeft w:val="0"/>
          <w:marRight w:val="0"/>
          <w:marTop w:val="0"/>
          <w:marBottom w:val="120"/>
          <w:divBdr>
            <w:top w:val="none" w:sz="0" w:space="0" w:color="auto"/>
            <w:left w:val="none" w:sz="0" w:space="0" w:color="auto"/>
            <w:bottom w:val="none" w:sz="0" w:space="0" w:color="auto"/>
            <w:right w:val="none" w:sz="0" w:space="0" w:color="auto"/>
          </w:divBdr>
          <w:divsChild>
            <w:div w:id="336691145">
              <w:marLeft w:val="0"/>
              <w:marRight w:val="0"/>
              <w:marTop w:val="0"/>
              <w:marBottom w:val="0"/>
              <w:divBdr>
                <w:top w:val="none" w:sz="0" w:space="0" w:color="auto"/>
                <w:left w:val="none" w:sz="0" w:space="0" w:color="auto"/>
                <w:bottom w:val="none" w:sz="0" w:space="0" w:color="auto"/>
                <w:right w:val="none" w:sz="0" w:space="0" w:color="auto"/>
              </w:divBdr>
            </w:div>
            <w:div w:id="1949464591">
              <w:marLeft w:val="0"/>
              <w:marRight w:val="0"/>
              <w:marTop w:val="0"/>
              <w:marBottom w:val="0"/>
              <w:divBdr>
                <w:top w:val="none" w:sz="0" w:space="0" w:color="auto"/>
                <w:left w:val="none" w:sz="0" w:space="0" w:color="auto"/>
                <w:bottom w:val="none" w:sz="0" w:space="0" w:color="auto"/>
                <w:right w:val="none" w:sz="0" w:space="0" w:color="auto"/>
              </w:divBdr>
            </w:div>
            <w:div w:id="1968199225">
              <w:marLeft w:val="0"/>
              <w:marRight w:val="0"/>
              <w:marTop w:val="0"/>
              <w:marBottom w:val="0"/>
              <w:divBdr>
                <w:top w:val="none" w:sz="0" w:space="0" w:color="auto"/>
                <w:left w:val="none" w:sz="0" w:space="0" w:color="auto"/>
                <w:bottom w:val="none" w:sz="0" w:space="0" w:color="auto"/>
                <w:right w:val="none" w:sz="0" w:space="0" w:color="auto"/>
              </w:divBdr>
            </w:div>
            <w:div w:id="1768308319">
              <w:marLeft w:val="0"/>
              <w:marRight w:val="0"/>
              <w:marTop w:val="0"/>
              <w:marBottom w:val="0"/>
              <w:divBdr>
                <w:top w:val="none" w:sz="0" w:space="0" w:color="auto"/>
                <w:left w:val="none" w:sz="0" w:space="0" w:color="auto"/>
                <w:bottom w:val="none" w:sz="0" w:space="0" w:color="auto"/>
                <w:right w:val="none" w:sz="0" w:space="0" w:color="auto"/>
              </w:divBdr>
            </w:div>
            <w:div w:id="1491940570">
              <w:marLeft w:val="0"/>
              <w:marRight w:val="0"/>
              <w:marTop w:val="0"/>
              <w:marBottom w:val="0"/>
              <w:divBdr>
                <w:top w:val="none" w:sz="0" w:space="0" w:color="auto"/>
                <w:left w:val="none" w:sz="0" w:space="0" w:color="auto"/>
                <w:bottom w:val="none" w:sz="0" w:space="0" w:color="auto"/>
                <w:right w:val="none" w:sz="0" w:space="0" w:color="auto"/>
              </w:divBdr>
            </w:div>
            <w:div w:id="569078200">
              <w:marLeft w:val="0"/>
              <w:marRight w:val="0"/>
              <w:marTop w:val="0"/>
              <w:marBottom w:val="0"/>
              <w:divBdr>
                <w:top w:val="none" w:sz="0" w:space="0" w:color="auto"/>
                <w:left w:val="none" w:sz="0" w:space="0" w:color="auto"/>
                <w:bottom w:val="none" w:sz="0" w:space="0" w:color="auto"/>
                <w:right w:val="none" w:sz="0" w:space="0" w:color="auto"/>
              </w:divBdr>
            </w:div>
          </w:divsChild>
        </w:div>
        <w:div w:id="490830631">
          <w:marLeft w:val="0"/>
          <w:marRight w:val="0"/>
          <w:marTop w:val="0"/>
          <w:marBottom w:val="120"/>
          <w:divBdr>
            <w:top w:val="none" w:sz="0" w:space="0" w:color="auto"/>
            <w:left w:val="none" w:sz="0" w:space="0" w:color="auto"/>
            <w:bottom w:val="none" w:sz="0" w:space="0" w:color="auto"/>
            <w:right w:val="none" w:sz="0" w:space="0" w:color="auto"/>
          </w:divBdr>
          <w:divsChild>
            <w:div w:id="252707542">
              <w:marLeft w:val="0"/>
              <w:marRight w:val="0"/>
              <w:marTop w:val="0"/>
              <w:marBottom w:val="0"/>
              <w:divBdr>
                <w:top w:val="none" w:sz="0" w:space="0" w:color="auto"/>
                <w:left w:val="none" w:sz="0" w:space="0" w:color="auto"/>
                <w:bottom w:val="none" w:sz="0" w:space="0" w:color="auto"/>
                <w:right w:val="none" w:sz="0" w:space="0" w:color="auto"/>
              </w:divBdr>
            </w:div>
            <w:div w:id="1656957313">
              <w:marLeft w:val="0"/>
              <w:marRight w:val="0"/>
              <w:marTop w:val="0"/>
              <w:marBottom w:val="0"/>
              <w:divBdr>
                <w:top w:val="none" w:sz="0" w:space="0" w:color="auto"/>
                <w:left w:val="none" w:sz="0" w:space="0" w:color="auto"/>
                <w:bottom w:val="none" w:sz="0" w:space="0" w:color="auto"/>
                <w:right w:val="none" w:sz="0" w:space="0" w:color="auto"/>
              </w:divBdr>
            </w:div>
            <w:div w:id="1606690184">
              <w:marLeft w:val="0"/>
              <w:marRight w:val="0"/>
              <w:marTop w:val="0"/>
              <w:marBottom w:val="0"/>
              <w:divBdr>
                <w:top w:val="none" w:sz="0" w:space="0" w:color="auto"/>
                <w:left w:val="none" w:sz="0" w:space="0" w:color="auto"/>
                <w:bottom w:val="none" w:sz="0" w:space="0" w:color="auto"/>
                <w:right w:val="none" w:sz="0" w:space="0" w:color="auto"/>
              </w:divBdr>
            </w:div>
            <w:div w:id="1505433609">
              <w:marLeft w:val="0"/>
              <w:marRight w:val="0"/>
              <w:marTop w:val="0"/>
              <w:marBottom w:val="0"/>
              <w:divBdr>
                <w:top w:val="none" w:sz="0" w:space="0" w:color="auto"/>
                <w:left w:val="none" w:sz="0" w:space="0" w:color="auto"/>
                <w:bottom w:val="none" w:sz="0" w:space="0" w:color="auto"/>
                <w:right w:val="none" w:sz="0" w:space="0" w:color="auto"/>
              </w:divBdr>
            </w:div>
          </w:divsChild>
        </w:div>
        <w:div w:id="308049124">
          <w:marLeft w:val="0"/>
          <w:marRight w:val="0"/>
          <w:marTop w:val="0"/>
          <w:marBottom w:val="120"/>
          <w:divBdr>
            <w:top w:val="none" w:sz="0" w:space="0" w:color="auto"/>
            <w:left w:val="none" w:sz="0" w:space="0" w:color="auto"/>
            <w:bottom w:val="none" w:sz="0" w:space="0" w:color="auto"/>
            <w:right w:val="none" w:sz="0" w:space="0" w:color="auto"/>
          </w:divBdr>
          <w:divsChild>
            <w:div w:id="979502134">
              <w:marLeft w:val="0"/>
              <w:marRight w:val="0"/>
              <w:marTop w:val="0"/>
              <w:marBottom w:val="0"/>
              <w:divBdr>
                <w:top w:val="none" w:sz="0" w:space="0" w:color="auto"/>
                <w:left w:val="none" w:sz="0" w:space="0" w:color="auto"/>
                <w:bottom w:val="none" w:sz="0" w:space="0" w:color="auto"/>
                <w:right w:val="none" w:sz="0" w:space="0" w:color="auto"/>
              </w:divBdr>
            </w:div>
            <w:div w:id="376124103">
              <w:marLeft w:val="0"/>
              <w:marRight w:val="0"/>
              <w:marTop w:val="0"/>
              <w:marBottom w:val="0"/>
              <w:divBdr>
                <w:top w:val="none" w:sz="0" w:space="0" w:color="auto"/>
                <w:left w:val="none" w:sz="0" w:space="0" w:color="auto"/>
                <w:bottom w:val="none" w:sz="0" w:space="0" w:color="auto"/>
                <w:right w:val="none" w:sz="0" w:space="0" w:color="auto"/>
              </w:divBdr>
            </w:div>
          </w:divsChild>
        </w:div>
        <w:div w:id="633097453">
          <w:marLeft w:val="0"/>
          <w:marRight w:val="0"/>
          <w:marTop w:val="0"/>
          <w:marBottom w:val="120"/>
          <w:divBdr>
            <w:top w:val="none" w:sz="0" w:space="0" w:color="auto"/>
            <w:left w:val="none" w:sz="0" w:space="0" w:color="auto"/>
            <w:bottom w:val="none" w:sz="0" w:space="0" w:color="auto"/>
            <w:right w:val="none" w:sz="0" w:space="0" w:color="auto"/>
          </w:divBdr>
          <w:divsChild>
            <w:div w:id="1981685346">
              <w:marLeft w:val="0"/>
              <w:marRight w:val="0"/>
              <w:marTop w:val="0"/>
              <w:marBottom w:val="0"/>
              <w:divBdr>
                <w:top w:val="none" w:sz="0" w:space="0" w:color="auto"/>
                <w:left w:val="none" w:sz="0" w:space="0" w:color="auto"/>
                <w:bottom w:val="none" w:sz="0" w:space="0" w:color="auto"/>
                <w:right w:val="none" w:sz="0" w:space="0" w:color="auto"/>
              </w:divBdr>
            </w:div>
          </w:divsChild>
        </w:div>
        <w:div w:id="891889132">
          <w:marLeft w:val="0"/>
          <w:marRight w:val="0"/>
          <w:marTop w:val="225"/>
          <w:marBottom w:val="0"/>
          <w:divBdr>
            <w:top w:val="none" w:sz="0" w:space="0" w:color="auto"/>
            <w:left w:val="none" w:sz="0" w:space="0" w:color="auto"/>
            <w:bottom w:val="none" w:sz="0" w:space="0" w:color="auto"/>
            <w:right w:val="none" w:sz="0" w:space="0" w:color="auto"/>
          </w:divBdr>
        </w:div>
        <w:div w:id="1549533982">
          <w:marLeft w:val="0"/>
          <w:marRight w:val="0"/>
          <w:marTop w:val="150"/>
          <w:marBottom w:val="0"/>
          <w:divBdr>
            <w:top w:val="none" w:sz="0" w:space="0" w:color="auto"/>
            <w:left w:val="none" w:sz="0" w:space="0" w:color="auto"/>
            <w:bottom w:val="none" w:sz="0" w:space="0" w:color="auto"/>
            <w:right w:val="none" w:sz="0" w:space="0" w:color="auto"/>
          </w:divBdr>
        </w:div>
        <w:div w:id="393742441">
          <w:marLeft w:val="0"/>
          <w:marRight w:val="0"/>
          <w:marTop w:val="0"/>
          <w:marBottom w:val="120"/>
          <w:divBdr>
            <w:top w:val="none" w:sz="0" w:space="0" w:color="auto"/>
            <w:left w:val="none" w:sz="0" w:space="0" w:color="auto"/>
            <w:bottom w:val="none" w:sz="0" w:space="0" w:color="auto"/>
            <w:right w:val="none" w:sz="0" w:space="0" w:color="auto"/>
          </w:divBdr>
          <w:divsChild>
            <w:div w:id="229315252">
              <w:marLeft w:val="0"/>
              <w:marRight w:val="0"/>
              <w:marTop w:val="0"/>
              <w:marBottom w:val="0"/>
              <w:divBdr>
                <w:top w:val="none" w:sz="0" w:space="0" w:color="auto"/>
                <w:left w:val="none" w:sz="0" w:space="0" w:color="auto"/>
                <w:bottom w:val="none" w:sz="0" w:space="0" w:color="auto"/>
                <w:right w:val="none" w:sz="0" w:space="0" w:color="auto"/>
              </w:divBdr>
            </w:div>
            <w:div w:id="304090506">
              <w:marLeft w:val="0"/>
              <w:marRight w:val="0"/>
              <w:marTop w:val="0"/>
              <w:marBottom w:val="0"/>
              <w:divBdr>
                <w:top w:val="none" w:sz="0" w:space="0" w:color="auto"/>
                <w:left w:val="none" w:sz="0" w:space="0" w:color="auto"/>
                <w:bottom w:val="none" w:sz="0" w:space="0" w:color="auto"/>
                <w:right w:val="none" w:sz="0" w:space="0" w:color="auto"/>
              </w:divBdr>
            </w:div>
            <w:div w:id="38215272">
              <w:marLeft w:val="0"/>
              <w:marRight w:val="0"/>
              <w:marTop w:val="0"/>
              <w:marBottom w:val="0"/>
              <w:divBdr>
                <w:top w:val="none" w:sz="0" w:space="0" w:color="auto"/>
                <w:left w:val="none" w:sz="0" w:space="0" w:color="auto"/>
                <w:bottom w:val="none" w:sz="0" w:space="0" w:color="auto"/>
                <w:right w:val="none" w:sz="0" w:space="0" w:color="auto"/>
              </w:divBdr>
            </w:div>
            <w:div w:id="302000938">
              <w:marLeft w:val="0"/>
              <w:marRight w:val="0"/>
              <w:marTop w:val="0"/>
              <w:marBottom w:val="0"/>
              <w:divBdr>
                <w:top w:val="none" w:sz="0" w:space="0" w:color="auto"/>
                <w:left w:val="none" w:sz="0" w:space="0" w:color="auto"/>
                <w:bottom w:val="none" w:sz="0" w:space="0" w:color="auto"/>
                <w:right w:val="none" w:sz="0" w:space="0" w:color="auto"/>
              </w:divBdr>
            </w:div>
            <w:div w:id="1984843516">
              <w:marLeft w:val="0"/>
              <w:marRight w:val="0"/>
              <w:marTop w:val="0"/>
              <w:marBottom w:val="0"/>
              <w:divBdr>
                <w:top w:val="none" w:sz="0" w:space="0" w:color="auto"/>
                <w:left w:val="none" w:sz="0" w:space="0" w:color="auto"/>
                <w:bottom w:val="none" w:sz="0" w:space="0" w:color="auto"/>
                <w:right w:val="none" w:sz="0" w:space="0" w:color="auto"/>
              </w:divBdr>
            </w:div>
            <w:div w:id="1184436837">
              <w:marLeft w:val="0"/>
              <w:marRight w:val="0"/>
              <w:marTop w:val="0"/>
              <w:marBottom w:val="0"/>
              <w:divBdr>
                <w:top w:val="none" w:sz="0" w:space="0" w:color="auto"/>
                <w:left w:val="none" w:sz="0" w:space="0" w:color="auto"/>
                <w:bottom w:val="none" w:sz="0" w:space="0" w:color="auto"/>
                <w:right w:val="none" w:sz="0" w:space="0" w:color="auto"/>
              </w:divBdr>
            </w:div>
            <w:div w:id="867333307">
              <w:marLeft w:val="0"/>
              <w:marRight w:val="0"/>
              <w:marTop w:val="0"/>
              <w:marBottom w:val="0"/>
              <w:divBdr>
                <w:top w:val="none" w:sz="0" w:space="0" w:color="auto"/>
                <w:left w:val="none" w:sz="0" w:space="0" w:color="auto"/>
                <w:bottom w:val="none" w:sz="0" w:space="0" w:color="auto"/>
                <w:right w:val="none" w:sz="0" w:space="0" w:color="auto"/>
              </w:divBdr>
            </w:div>
            <w:div w:id="1131901991">
              <w:marLeft w:val="0"/>
              <w:marRight w:val="0"/>
              <w:marTop w:val="0"/>
              <w:marBottom w:val="0"/>
              <w:divBdr>
                <w:top w:val="none" w:sz="0" w:space="0" w:color="auto"/>
                <w:left w:val="none" w:sz="0" w:space="0" w:color="auto"/>
                <w:bottom w:val="none" w:sz="0" w:space="0" w:color="auto"/>
                <w:right w:val="none" w:sz="0" w:space="0" w:color="auto"/>
              </w:divBdr>
            </w:div>
          </w:divsChild>
        </w:div>
        <w:div w:id="1114522020">
          <w:marLeft w:val="0"/>
          <w:marRight w:val="0"/>
          <w:marTop w:val="0"/>
          <w:marBottom w:val="120"/>
          <w:divBdr>
            <w:top w:val="none" w:sz="0" w:space="0" w:color="auto"/>
            <w:left w:val="none" w:sz="0" w:space="0" w:color="auto"/>
            <w:bottom w:val="none" w:sz="0" w:space="0" w:color="auto"/>
            <w:right w:val="none" w:sz="0" w:space="0" w:color="auto"/>
          </w:divBdr>
          <w:divsChild>
            <w:div w:id="577907038">
              <w:marLeft w:val="0"/>
              <w:marRight w:val="0"/>
              <w:marTop w:val="0"/>
              <w:marBottom w:val="0"/>
              <w:divBdr>
                <w:top w:val="none" w:sz="0" w:space="0" w:color="auto"/>
                <w:left w:val="none" w:sz="0" w:space="0" w:color="auto"/>
                <w:bottom w:val="none" w:sz="0" w:space="0" w:color="auto"/>
                <w:right w:val="none" w:sz="0" w:space="0" w:color="auto"/>
              </w:divBdr>
            </w:div>
            <w:div w:id="483816507">
              <w:marLeft w:val="0"/>
              <w:marRight w:val="0"/>
              <w:marTop w:val="0"/>
              <w:marBottom w:val="0"/>
              <w:divBdr>
                <w:top w:val="none" w:sz="0" w:space="0" w:color="auto"/>
                <w:left w:val="none" w:sz="0" w:space="0" w:color="auto"/>
                <w:bottom w:val="none" w:sz="0" w:space="0" w:color="auto"/>
                <w:right w:val="none" w:sz="0" w:space="0" w:color="auto"/>
              </w:divBdr>
            </w:div>
            <w:div w:id="562109425">
              <w:marLeft w:val="0"/>
              <w:marRight w:val="0"/>
              <w:marTop w:val="0"/>
              <w:marBottom w:val="0"/>
              <w:divBdr>
                <w:top w:val="none" w:sz="0" w:space="0" w:color="auto"/>
                <w:left w:val="none" w:sz="0" w:space="0" w:color="auto"/>
                <w:bottom w:val="none" w:sz="0" w:space="0" w:color="auto"/>
                <w:right w:val="none" w:sz="0" w:space="0" w:color="auto"/>
              </w:divBdr>
            </w:div>
            <w:div w:id="2011054971">
              <w:marLeft w:val="0"/>
              <w:marRight w:val="0"/>
              <w:marTop w:val="0"/>
              <w:marBottom w:val="0"/>
              <w:divBdr>
                <w:top w:val="none" w:sz="0" w:space="0" w:color="auto"/>
                <w:left w:val="none" w:sz="0" w:space="0" w:color="auto"/>
                <w:bottom w:val="none" w:sz="0" w:space="0" w:color="auto"/>
                <w:right w:val="none" w:sz="0" w:space="0" w:color="auto"/>
              </w:divBdr>
            </w:div>
            <w:div w:id="1437678258">
              <w:marLeft w:val="0"/>
              <w:marRight w:val="0"/>
              <w:marTop w:val="0"/>
              <w:marBottom w:val="0"/>
              <w:divBdr>
                <w:top w:val="none" w:sz="0" w:space="0" w:color="auto"/>
                <w:left w:val="none" w:sz="0" w:space="0" w:color="auto"/>
                <w:bottom w:val="none" w:sz="0" w:space="0" w:color="auto"/>
                <w:right w:val="none" w:sz="0" w:space="0" w:color="auto"/>
              </w:divBdr>
            </w:div>
            <w:div w:id="1322810965">
              <w:marLeft w:val="0"/>
              <w:marRight w:val="0"/>
              <w:marTop w:val="0"/>
              <w:marBottom w:val="0"/>
              <w:divBdr>
                <w:top w:val="none" w:sz="0" w:space="0" w:color="auto"/>
                <w:left w:val="none" w:sz="0" w:space="0" w:color="auto"/>
                <w:bottom w:val="none" w:sz="0" w:space="0" w:color="auto"/>
                <w:right w:val="none" w:sz="0" w:space="0" w:color="auto"/>
              </w:divBdr>
            </w:div>
          </w:divsChild>
        </w:div>
        <w:div w:id="1681349941">
          <w:marLeft w:val="0"/>
          <w:marRight w:val="0"/>
          <w:marTop w:val="0"/>
          <w:marBottom w:val="120"/>
          <w:divBdr>
            <w:top w:val="none" w:sz="0" w:space="0" w:color="auto"/>
            <w:left w:val="none" w:sz="0" w:space="0" w:color="auto"/>
            <w:bottom w:val="none" w:sz="0" w:space="0" w:color="auto"/>
            <w:right w:val="none" w:sz="0" w:space="0" w:color="auto"/>
          </w:divBdr>
          <w:divsChild>
            <w:div w:id="1574507554">
              <w:marLeft w:val="0"/>
              <w:marRight w:val="0"/>
              <w:marTop w:val="0"/>
              <w:marBottom w:val="0"/>
              <w:divBdr>
                <w:top w:val="none" w:sz="0" w:space="0" w:color="auto"/>
                <w:left w:val="none" w:sz="0" w:space="0" w:color="auto"/>
                <w:bottom w:val="none" w:sz="0" w:space="0" w:color="auto"/>
                <w:right w:val="none" w:sz="0" w:space="0" w:color="auto"/>
              </w:divBdr>
            </w:div>
          </w:divsChild>
        </w:div>
        <w:div w:id="2108425699">
          <w:marLeft w:val="0"/>
          <w:marRight w:val="0"/>
          <w:marTop w:val="0"/>
          <w:marBottom w:val="120"/>
          <w:divBdr>
            <w:top w:val="none" w:sz="0" w:space="0" w:color="auto"/>
            <w:left w:val="none" w:sz="0" w:space="0" w:color="auto"/>
            <w:bottom w:val="none" w:sz="0" w:space="0" w:color="auto"/>
            <w:right w:val="none" w:sz="0" w:space="0" w:color="auto"/>
          </w:divBdr>
          <w:divsChild>
            <w:div w:id="1533690314">
              <w:marLeft w:val="0"/>
              <w:marRight w:val="0"/>
              <w:marTop w:val="0"/>
              <w:marBottom w:val="0"/>
              <w:divBdr>
                <w:top w:val="none" w:sz="0" w:space="0" w:color="auto"/>
                <w:left w:val="none" w:sz="0" w:space="0" w:color="auto"/>
                <w:bottom w:val="none" w:sz="0" w:space="0" w:color="auto"/>
                <w:right w:val="none" w:sz="0" w:space="0" w:color="auto"/>
              </w:divBdr>
            </w:div>
            <w:div w:id="44647632">
              <w:marLeft w:val="0"/>
              <w:marRight w:val="0"/>
              <w:marTop w:val="0"/>
              <w:marBottom w:val="0"/>
              <w:divBdr>
                <w:top w:val="none" w:sz="0" w:space="0" w:color="auto"/>
                <w:left w:val="none" w:sz="0" w:space="0" w:color="auto"/>
                <w:bottom w:val="none" w:sz="0" w:space="0" w:color="auto"/>
                <w:right w:val="none" w:sz="0" w:space="0" w:color="auto"/>
              </w:divBdr>
            </w:div>
          </w:divsChild>
        </w:div>
        <w:div w:id="197740958">
          <w:marLeft w:val="0"/>
          <w:marRight w:val="0"/>
          <w:marTop w:val="0"/>
          <w:marBottom w:val="120"/>
          <w:divBdr>
            <w:top w:val="none" w:sz="0" w:space="0" w:color="auto"/>
            <w:left w:val="none" w:sz="0" w:space="0" w:color="auto"/>
            <w:bottom w:val="none" w:sz="0" w:space="0" w:color="auto"/>
            <w:right w:val="none" w:sz="0" w:space="0" w:color="auto"/>
          </w:divBdr>
          <w:divsChild>
            <w:div w:id="1535731683">
              <w:marLeft w:val="0"/>
              <w:marRight w:val="0"/>
              <w:marTop w:val="0"/>
              <w:marBottom w:val="0"/>
              <w:divBdr>
                <w:top w:val="none" w:sz="0" w:space="0" w:color="auto"/>
                <w:left w:val="none" w:sz="0" w:space="0" w:color="auto"/>
                <w:bottom w:val="none" w:sz="0" w:space="0" w:color="auto"/>
                <w:right w:val="none" w:sz="0" w:space="0" w:color="auto"/>
              </w:divBdr>
            </w:div>
            <w:div w:id="177232477">
              <w:marLeft w:val="0"/>
              <w:marRight w:val="0"/>
              <w:marTop w:val="0"/>
              <w:marBottom w:val="0"/>
              <w:divBdr>
                <w:top w:val="none" w:sz="0" w:space="0" w:color="auto"/>
                <w:left w:val="none" w:sz="0" w:space="0" w:color="auto"/>
                <w:bottom w:val="none" w:sz="0" w:space="0" w:color="auto"/>
                <w:right w:val="none" w:sz="0" w:space="0" w:color="auto"/>
              </w:divBdr>
            </w:div>
            <w:div w:id="857162677">
              <w:marLeft w:val="0"/>
              <w:marRight w:val="0"/>
              <w:marTop w:val="0"/>
              <w:marBottom w:val="0"/>
              <w:divBdr>
                <w:top w:val="none" w:sz="0" w:space="0" w:color="auto"/>
                <w:left w:val="none" w:sz="0" w:space="0" w:color="auto"/>
                <w:bottom w:val="none" w:sz="0" w:space="0" w:color="auto"/>
                <w:right w:val="none" w:sz="0" w:space="0" w:color="auto"/>
              </w:divBdr>
            </w:div>
          </w:divsChild>
        </w:div>
        <w:div w:id="718096331">
          <w:marLeft w:val="0"/>
          <w:marRight w:val="0"/>
          <w:marTop w:val="0"/>
          <w:marBottom w:val="120"/>
          <w:divBdr>
            <w:top w:val="none" w:sz="0" w:space="0" w:color="auto"/>
            <w:left w:val="none" w:sz="0" w:space="0" w:color="auto"/>
            <w:bottom w:val="none" w:sz="0" w:space="0" w:color="auto"/>
            <w:right w:val="none" w:sz="0" w:space="0" w:color="auto"/>
          </w:divBdr>
          <w:divsChild>
            <w:div w:id="1542087224">
              <w:marLeft w:val="0"/>
              <w:marRight w:val="0"/>
              <w:marTop w:val="0"/>
              <w:marBottom w:val="0"/>
              <w:divBdr>
                <w:top w:val="none" w:sz="0" w:space="0" w:color="auto"/>
                <w:left w:val="none" w:sz="0" w:space="0" w:color="auto"/>
                <w:bottom w:val="none" w:sz="0" w:space="0" w:color="auto"/>
                <w:right w:val="none" w:sz="0" w:space="0" w:color="auto"/>
              </w:divBdr>
            </w:div>
            <w:div w:id="419835705">
              <w:marLeft w:val="0"/>
              <w:marRight w:val="0"/>
              <w:marTop w:val="0"/>
              <w:marBottom w:val="0"/>
              <w:divBdr>
                <w:top w:val="none" w:sz="0" w:space="0" w:color="auto"/>
                <w:left w:val="none" w:sz="0" w:space="0" w:color="auto"/>
                <w:bottom w:val="none" w:sz="0" w:space="0" w:color="auto"/>
                <w:right w:val="none" w:sz="0" w:space="0" w:color="auto"/>
              </w:divBdr>
            </w:div>
            <w:div w:id="764306644">
              <w:marLeft w:val="0"/>
              <w:marRight w:val="0"/>
              <w:marTop w:val="0"/>
              <w:marBottom w:val="0"/>
              <w:divBdr>
                <w:top w:val="none" w:sz="0" w:space="0" w:color="auto"/>
                <w:left w:val="none" w:sz="0" w:space="0" w:color="auto"/>
                <w:bottom w:val="none" w:sz="0" w:space="0" w:color="auto"/>
                <w:right w:val="none" w:sz="0" w:space="0" w:color="auto"/>
              </w:divBdr>
            </w:div>
            <w:div w:id="818304087">
              <w:marLeft w:val="0"/>
              <w:marRight w:val="0"/>
              <w:marTop w:val="0"/>
              <w:marBottom w:val="0"/>
              <w:divBdr>
                <w:top w:val="none" w:sz="0" w:space="0" w:color="auto"/>
                <w:left w:val="none" w:sz="0" w:space="0" w:color="auto"/>
                <w:bottom w:val="none" w:sz="0" w:space="0" w:color="auto"/>
                <w:right w:val="none" w:sz="0" w:space="0" w:color="auto"/>
              </w:divBdr>
            </w:div>
          </w:divsChild>
        </w:div>
        <w:div w:id="367264284">
          <w:marLeft w:val="0"/>
          <w:marRight w:val="0"/>
          <w:marTop w:val="0"/>
          <w:marBottom w:val="120"/>
          <w:divBdr>
            <w:top w:val="none" w:sz="0" w:space="0" w:color="auto"/>
            <w:left w:val="none" w:sz="0" w:space="0" w:color="auto"/>
            <w:bottom w:val="none" w:sz="0" w:space="0" w:color="auto"/>
            <w:right w:val="none" w:sz="0" w:space="0" w:color="auto"/>
          </w:divBdr>
          <w:divsChild>
            <w:div w:id="1552306754">
              <w:marLeft w:val="0"/>
              <w:marRight w:val="0"/>
              <w:marTop w:val="0"/>
              <w:marBottom w:val="0"/>
              <w:divBdr>
                <w:top w:val="none" w:sz="0" w:space="0" w:color="auto"/>
                <w:left w:val="none" w:sz="0" w:space="0" w:color="auto"/>
                <w:bottom w:val="none" w:sz="0" w:space="0" w:color="auto"/>
                <w:right w:val="none" w:sz="0" w:space="0" w:color="auto"/>
              </w:divBdr>
            </w:div>
            <w:div w:id="1113549131">
              <w:marLeft w:val="0"/>
              <w:marRight w:val="0"/>
              <w:marTop w:val="0"/>
              <w:marBottom w:val="0"/>
              <w:divBdr>
                <w:top w:val="none" w:sz="0" w:space="0" w:color="auto"/>
                <w:left w:val="none" w:sz="0" w:space="0" w:color="auto"/>
                <w:bottom w:val="none" w:sz="0" w:space="0" w:color="auto"/>
                <w:right w:val="none" w:sz="0" w:space="0" w:color="auto"/>
              </w:divBdr>
            </w:div>
          </w:divsChild>
        </w:div>
        <w:div w:id="1799642588">
          <w:marLeft w:val="0"/>
          <w:marRight w:val="0"/>
          <w:marTop w:val="150"/>
          <w:marBottom w:val="0"/>
          <w:divBdr>
            <w:top w:val="none" w:sz="0" w:space="0" w:color="auto"/>
            <w:left w:val="none" w:sz="0" w:space="0" w:color="auto"/>
            <w:bottom w:val="none" w:sz="0" w:space="0" w:color="auto"/>
            <w:right w:val="none" w:sz="0" w:space="0" w:color="auto"/>
          </w:divBdr>
        </w:div>
        <w:div w:id="705060560">
          <w:marLeft w:val="0"/>
          <w:marRight w:val="0"/>
          <w:marTop w:val="0"/>
          <w:marBottom w:val="120"/>
          <w:divBdr>
            <w:top w:val="none" w:sz="0" w:space="0" w:color="auto"/>
            <w:left w:val="none" w:sz="0" w:space="0" w:color="auto"/>
            <w:bottom w:val="none" w:sz="0" w:space="0" w:color="auto"/>
            <w:right w:val="none" w:sz="0" w:space="0" w:color="auto"/>
          </w:divBdr>
          <w:divsChild>
            <w:div w:id="1389915005">
              <w:marLeft w:val="0"/>
              <w:marRight w:val="0"/>
              <w:marTop w:val="0"/>
              <w:marBottom w:val="0"/>
              <w:divBdr>
                <w:top w:val="none" w:sz="0" w:space="0" w:color="auto"/>
                <w:left w:val="none" w:sz="0" w:space="0" w:color="auto"/>
                <w:bottom w:val="none" w:sz="0" w:space="0" w:color="auto"/>
                <w:right w:val="none" w:sz="0" w:space="0" w:color="auto"/>
              </w:divBdr>
            </w:div>
            <w:div w:id="1035696443">
              <w:marLeft w:val="0"/>
              <w:marRight w:val="0"/>
              <w:marTop w:val="0"/>
              <w:marBottom w:val="0"/>
              <w:divBdr>
                <w:top w:val="none" w:sz="0" w:space="0" w:color="auto"/>
                <w:left w:val="none" w:sz="0" w:space="0" w:color="auto"/>
                <w:bottom w:val="none" w:sz="0" w:space="0" w:color="auto"/>
                <w:right w:val="none" w:sz="0" w:space="0" w:color="auto"/>
              </w:divBdr>
            </w:div>
            <w:div w:id="1771780067">
              <w:marLeft w:val="0"/>
              <w:marRight w:val="0"/>
              <w:marTop w:val="0"/>
              <w:marBottom w:val="0"/>
              <w:divBdr>
                <w:top w:val="none" w:sz="0" w:space="0" w:color="auto"/>
                <w:left w:val="none" w:sz="0" w:space="0" w:color="auto"/>
                <w:bottom w:val="none" w:sz="0" w:space="0" w:color="auto"/>
                <w:right w:val="none" w:sz="0" w:space="0" w:color="auto"/>
              </w:divBdr>
            </w:div>
            <w:div w:id="608852458">
              <w:marLeft w:val="0"/>
              <w:marRight w:val="0"/>
              <w:marTop w:val="0"/>
              <w:marBottom w:val="0"/>
              <w:divBdr>
                <w:top w:val="none" w:sz="0" w:space="0" w:color="auto"/>
                <w:left w:val="none" w:sz="0" w:space="0" w:color="auto"/>
                <w:bottom w:val="none" w:sz="0" w:space="0" w:color="auto"/>
                <w:right w:val="none" w:sz="0" w:space="0" w:color="auto"/>
              </w:divBdr>
            </w:div>
            <w:div w:id="274291859">
              <w:marLeft w:val="0"/>
              <w:marRight w:val="0"/>
              <w:marTop w:val="0"/>
              <w:marBottom w:val="0"/>
              <w:divBdr>
                <w:top w:val="none" w:sz="0" w:space="0" w:color="auto"/>
                <w:left w:val="none" w:sz="0" w:space="0" w:color="auto"/>
                <w:bottom w:val="none" w:sz="0" w:space="0" w:color="auto"/>
                <w:right w:val="none" w:sz="0" w:space="0" w:color="auto"/>
              </w:divBdr>
            </w:div>
          </w:divsChild>
        </w:div>
        <w:div w:id="1160393147">
          <w:marLeft w:val="0"/>
          <w:marRight w:val="0"/>
          <w:marTop w:val="0"/>
          <w:marBottom w:val="120"/>
          <w:divBdr>
            <w:top w:val="none" w:sz="0" w:space="0" w:color="auto"/>
            <w:left w:val="none" w:sz="0" w:space="0" w:color="auto"/>
            <w:bottom w:val="none" w:sz="0" w:space="0" w:color="auto"/>
            <w:right w:val="none" w:sz="0" w:space="0" w:color="auto"/>
          </w:divBdr>
          <w:divsChild>
            <w:div w:id="1771969842">
              <w:marLeft w:val="0"/>
              <w:marRight w:val="0"/>
              <w:marTop w:val="0"/>
              <w:marBottom w:val="0"/>
              <w:divBdr>
                <w:top w:val="none" w:sz="0" w:space="0" w:color="auto"/>
                <w:left w:val="none" w:sz="0" w:space="0" w:color="auto"/>
                <w:bottom w:val="none" w:sz="0" w:space="0" w:color="auto"/>
                <w:right w:val="none" w:sz="0" w:space="0" w:color="auto"/>
              </w:divBdr>
            </w:div>
            <w:div w:id="366878834">
              <w:marLeft w:val="0"/>
              <w:marRight w:val="0"/>
              <w:marTop w:val="0"/>
              <w:marBottom w:val="0"/>
              <w:divBdr>
                <w:top w:val="none" w:sz="0" w:space="0" w:color="auto"/>
                <w:left w:val="none" w:sz="0" w:space="0" w:color="auto"/>
                <w:bottom w:val="none" w:sz="0" w:space="0" w:color="auto"/>
                <w:right w:val="none" w:sz="0" w:space="0" w:color="auto"/>
              </w:divBdr>
            </w:div>
            <w:div w:id="1466240500">
              <w:marLeft w:val="0"/>
              <w:marRight w:val="0"/>
              <w:marTop w:val="0"/>
              <w:marBottom w:val="0"/>
              <w:divBdr>
                <w:top w:val="none" w:sz="0" w:space="0" w:color="auto"/>
                <w:left w:val="none" w:sz="0" w:space="0" w:color="auto"/>
                <w:bottom w:val="none" w:sz="0" w:space="0" w:color="auto"/>
                <w:right w:val="none" w:sz="0" w:space="0" w:color="auto"/>
              </w:divBdr>
            </w:div>
          </w:divsChild>
        </w:div>
        <w:div w:id="629363159">
          <w:marLeft w:val="0"/>
          <w:marRight w:val="0"/>
          <w:marTop w:val="0"/>
          <w:marBottom w:val="120"/>
          <w:divBdr>
            <w:top w:val="none" w:sz="0" w:space="0" w:color="auto"/>
            <w:left w:val="none" w:sz="0" w:space="0" w:color="auto"/>
            <w:bottom w:val="none" w:sz="0" w:space="0" w:color="auto"/>
            <w:right w:val="none" w:sz="0" w:space="0" w:color="auto"/>
          </w:divBdr>
          <w:divsChild>
            <w:div w:id="1920865245">
              <w:marLeft w:val="0"/>
              <w:marRight w:val="0"/>
              <w:marTop w:val="0"/>
              <w:marBottom w:val="0"/>
              <w:divBdr>
                <w:top w:val="none" w:sz="0" w:space="0" w:color="auto"/>
                <w:left w:val="none" w:sz="0" w:space="0" w:color="auto"/>
                <w:bottom w:val="none" w:sz="0" w:space="0" w:color="auto"/>
                <w:right w:val="none" w:sz="0" w:space="0" w:color="auto"/>
              </w:divBdr>
            </w:div>
            <w:div w:id="3828743">
              <w:marLeft w:val="0"/>
              <w:marRight w:val="0"/>
              <w:marTop w:val="0"/>
              <w:marBottom w:val="0"/>
              <w:divBdr>
                <w:top w:val="none" w:sz="0" w:space="0" w:color="auto"/>
                <w:left w:val="none" w:sz="0" w:space="0" w:color="auto"/>
                <w:bottom w:val="none" w:sz="0" w:space="0" w:color="auto"/>
                <w:right w:val="none" w:sz="0" w:space="0" w:color="auto"/>
              </w:divBdr>
            </w:div>
            <w:div w:id="1580022509">
              <w:marLeft w:val="0"/>
              <w:marRight w:val="0"/>
              <w:marTop w:val="0"/>
              <w:marBottom w:val="0"/>
              <w:divBdr>
                <w:top w:val="none" w:sz="0" w:space="0" w:color="auto"/>
                <w:left w:val="none" w:sz="0" w:space="0" w:color="auto"/>
                <w:bottom w:val="none" w:sz="0" w:space="0" w:color="auto"/>
                <w:right w:val="none" w:sz="0" w:space="0" w:color="auto"/>
              </w:divBdr>
            </w:div>
          </w:divsChild>
        </w:div>
        <w:div w:id="1781290347">
          <w:marLeft w:val="0"/>
          <w:marRight w:val="0"/>
          <w:marTop w:val="0"/>
          <w:marBottom w:val="120"/>
          <w:divBdr>
            <w:top w:val="none" w:sz="0" w:space="0" w:color="auto"/>
            <w:left w:val="none" w:sz="0" w:space="0" w:color="auto"/>
            <w:bottom w:val="none" w:sz="0" w:space="0" w:color="auto"/>
            <w:right w:val="none" w:sz="0" w:space="0" w:color="auto"/>
          </w:divBdr>
          <w:divsChild>
            <w:div w:id="1461991694">
              <w:marLeft w:val="0"/>
              <w:marRight w:val="0"/>
              <w:marTop w:val="0"/>
              <w:marBottom w:val="0"/>
              <w:divBdr>
                <w:top w:val="none" w:sz="0" w:space="0" w:color="auto"/>
                <w:left w:val="none" w:sz="0" w:space="0" w:color="auto"/>
                <w:bottom w:val="none" w:sz="0" w:space="0" w:color="auto"/>
                <w:right w:val="none" w:sz="0" w:space="0" w:color="auto"/>
              </w:divBdr>
            </w:div>
            <w:div w:id="1850752821">
              <w:marLeft w:val="0"/>
              <w:marRight w:val="0"/>
              <w:marTop w:val="0"/>
              <w:marBottom w:val="0"/>
              <w:divBdr>
                <w:top w:val="none" w:sz="0" w:space="0" w:color="auto"/>
                <w:left w:val="none" w:sz="0" w:space="0" w:color="auto"/>
                <w:bottom w:val="none" w:sz="0" w:space="0" w:color="auto"/>
                <w:right w:val="none" w:sz="0" w:space="0" w:color="auto"/>
              </w:divBdr>
            </w:div>
            <w:div w:id="1761366104">
              <w:marLeft w:val="0"/>
              <w:marRight w:val="0"/>
              <w:marTop w:val="0"/>
              <w:marBottom w:val="0"/>
              <w:divBdr>
                <w:top w:val="none" w:sz="0" w:space="0" w:color="auto"/>
                <w:left w:val="none" w:sz="0" w:space="0" w:color="auto"/>
                <w:bottom w:val="none" w:sz="0" w:space="0" w:color="auto"/>
                <w:right w:val="none" w:sz="0" w:space="0" w:color="auto"/>
              </w:divBdr>
            </w:div>
          </w:divsChild>
        </w:div>
        <w:div w:id="1592547284">
          <w:marLeft w:val="0"/>
          <w:marRight w:val="0"/>
          <w:marTop w:val="0"/>
          <w:marBottom w:val="120"/>
          <w:divBdr>
            <w:top w:val="none" w:sz="0" w:space="0" w:color="auto"/>
            <w:left w:val="none" w:sz="0" w:space="0" w:color="auto"/>
            <w:bottom w:val="none" w:sz="0" w:space="0" w:color="auto"/>
            <w:right w:val="none" w:sz="0" w:space="0" w:color="auto"/>
          </w:divBdr>
          <w:divsChild>
            <w:div w:id="2082025059">
              <w:marLeft w:val="0"/>
              <w:marRight w:val="0"/>
              <w:marTop w:val="0"/>
              <w:marBottom w:val="0"/>
              <w:divBdr>
                <w:top w:val="none" w:sz="0" w:space="0" w:color="auto"/>
                <w:left w:val="none" w:sz="0" w:space="0" w:color="auto"/>
                <w:bottom w:val="none" w:sz="0" w:space="0" w:color="auto"/>
                <w:right w:val="none" w:sz="0" w:space="0" w:color="auto"/>
              </w:divBdr>
            </w:div>
            <w:div w:id="580875999">
              <w:marLeft w:val="0"/>
              <w:marRight w:val="0"/>
              <w:marTop w:val="0"/>
              <w:marBottom w:val="0"/>
              <w:divBdr>
                <w:top w:val="none" w:sz="0" w:space="0" w:color="auto"/>
                <w:left w:val="none" w:sz="0" w:space="0" w:color="auto"/>
                <w:bottom w:val="none" w:sz="0" w:space="0" w:color="auto"/>
                <w:right w:val="none" w:sz="0" w:space="0" w:color="auto"/>
              </w:divBdr>
            </w:div>
            <w:div w:id="1862356809">
              <w:marLeft w:val="0"/>
              <w:marRight w:val="0"/>
              <w:marTop w:val="0"/>
              <w:marBottom w:val="0"/>
              <w:divBdr>
                <w:top w:val="none" w:sz="0" w:space="0" w:color="auto"/>
                <w:left w:val="none" w:sz="0" w:space="0" w:color="auto"/>
                <w:bottom w:val="none" w:sz="0" w:space="0" w:color="auto"/>
                <w:right w:val="none" w:sz="0" w:space="0" w:color="auto"/>
              </w:divBdr>
            </w:div>
            <w:div w:id="1179466474">
              <w:marLeft w:val="0"/>
              <w:marRight w:val="0"/>
              <w:marTop w:val="0"/>
              <w:marBottom w:val="0"/>
              <w:divBdr>
                <w:top w:val="none" w:sz="0" w:space="0" w:color="auto"/>
                <w:left w:val="none" w:sz="0" w:space="0" w:color="auto"/>
                <w:bottom w:val="none" w:sz="0" w:space="0" w:color="auto"/>
                <w:right w:val="none" w:sz="0" w:space="0" w:color="auto"/>
              </w:divBdr>
            </w:div>
            <w:div w:id="927471362">
              <w:marLeft w:val="0"/>
              <w:marRight w:val="0"/>
              <w:marTop w:val="0"/>
              <w:marBottom w:val="0"/>
              <w:divBdr>
                <w:top w:val="none" w:sz="0" w:space="0" w:color="auto"/>
                <w:left w:val="none" w:sz="0" w:space="0" w:color="auto"/>
                <w:bottom w:val="none" w:sz="0" w:space="0" w:color="auto"/>
                <w:right w:val="none" w:sz="0" w:space="0" w:color="auto"/>
              </w:divBdr>
            </w:div>
            <w:div w:id="637151992">
              <w:marLeft w:val="0"/>
              <w:marRight w:val="0"/>
              <w:marTop w:val="0"/>
              <w:marBottom w:val="0"/>
              <w:divBdr>
                <w:top w:val="none" w:sz="0" w:space="0" w:color="auto"/>
                <w:left w:val="none" w:sz="0" w:space="0" w:color="auto"/>
                <w:bottom w:val="none" w:sz="0" w:space="0" w:color="auto"/>
                <w:right w:val="none" w:sz="0" w:space="0" w:color="auto"/>
              </w:divBdr>
            </w:div>
            <w:div w:id="5522158">
              <w:marLeft w:val="0"/>
              <w:marRight w:val="0"/>
              <w:marTop w:val="0"/>
              <w:marBottom w:val="0"/>
              <w:divBdr>
                <w:top w:val="none" w:sz="0" w:space="0" w:color="auto"/>
                <w:left w:val="none" w:sz="0" w:space="0" w:color="auto"/>
                <w:bottom w:val="none" w:sz="0" w:space="0" w:color="auto"/>
                <w:right w:val="none" w:sz="0" w:space="0" w:color="auto"/>
              </w:divBdr>
            </w:div>
            <w:div w:id="868297138">
              <w:marLeft w:val="0"/>
              <w:marRight w:val="0"/>
              <w:marTop w:val="0"/>
              <w:marBottom w:val="0"/>
              <w:divBdr>
                <w:top w:val="none" w:sz="0" w:space="0" w:color="auto"/>
                <w:left w:val="none" w:sz="0" w:space="0" w:color="auto"/>
                <w:bottom w:val="none" w:sz="0" w:space="0" w:color="auto"/>
                <w:right w:val="none" w:sz="0" w:space="0" w:color="auto"/>
              </w:divBdr>
            </w:div>
            <w:div w:id="380986730">
              <w:marLeft w:val="0"/>
              <w:marRight w:val="0"/>
              <w:marTop w:val="0"/>
              <w:marBottom w:val="0"/>
              <w:divBdr>
                <w:top w:val="none" w:sz="0" w:space="0" w:color="auto"/>
                <w:left w:val="none" w:sz="0" w:space="0" w:color="auto"/>
                <w:bottom w:val="none" w:sz="0" w:space="0" w:color="auto"/>
                <w:right w:val="none" w:sz="0" w:space="0" w:color="auto"/>
              </w:divBdr>
            </w:div>
            <w:div w:id="1014963947">
              <w:marLeft w:val="0"/>
              <w:marRight w:val="0"/>
              <w:marTop w:val="0"/>
              <w:marBottom w:val="0"/>
              <w:divBdr>
                <w:top w:val="none" w:sz="0" w:space="0" w:color="auto"/>
                <w:left w:val="none" w:sz="0" w:space="0" w:color="auto"/>
                <w:bottom w:val="none" w:sz="0" w:space="0" w:color="auto"/>
                <w:right w:val="none" w:sz="0" w:space="0" w:color="auto"/>
              </w:divBdr>
            </w:div>
            <w:div w:id="537396949">
              <w:marLeft w:val="0"/>
              <w:marRight w:val="0"/>
              <w:marTop w:val="0"/>
              <w:marBottom w:val="0"/>
              <w:divBdr>
                <w:top w:val="none" w:sz="0" w:space="0" w:color="auto"/>
                <w:left w:val="none" w:sz="0" w:space="0" w:color="auto"/>
                <w:bottom w:val="none" w:sz="0" w:space="0" w:color="auto"/>
                <w:right w:val="none" w:sz="0" w:space="0" w:color="auto"/>
              </w:divBdr>
            </w:div>
            <w:div w:id="627664368">
              <w:marLeft w:val="0"/>
              <w:marRight w:val="0"/>
              <w:marTop w:val="0"/>
              <w:marBottom w:val="0"/>
              <w:divBdr>
                <w:top w:val="none" w:sz="0" w:space="0" w:color="auto"/>
                <w:left w:val="none" w:sz="0" w:space="0" w:color="auto"/>
                <w:bottom w:val="none" w:sz="0" w:space="0" w:color="auto"/>
                <w:right w:val="none" w:sz="0" w:space="0" w:color="auto"/>
              </w:divBdr>
            </w:div>
            <w:div w:id="1434788221">
              <w:marLeft w:val="0"/>
              <w:marRight w:val="0"/>
              <w:marTop w:val="0"/>
              <w:marBottom w:val="0"/>
              <w:divBdr>
                <w:top w:val="none" w:sz="0" w:space="0" w:color="auto"/>
                <w:left w:val="none" w:sz="0" w:space="0" w:color="auto"/>
                <w:bottom w:val="none" w:sz="0" w:space="0" w:color="auto"/>
                <w:right w:val="none" w:sz="0" w:space="0" w:color="auto"/>
              </w:divBdr>
            </w:div>
            <w:div w:id="1384019766">
              <w:marLeft w:val="0"/>
              <w:marRight w:val="0"/>
              <w:marTop w:val="0"/>
              <w:marBottom w:val="0"/>
              <w:divBdr>
                <w:top w:val="none" w:sz="0" w:space="0" w:color="auto"/>
                <w:left w:val="none" w:sz="0" w:space="0" w:color="auto"/>
                <w:bottom w:val="none" w:sz="0" w:space="0" w:color="auto"/>
                <w:right w:val="none" w:sz="0" w:space="0" w:color="auto"/>
              </w:divBdr>
            </w:div>
            <w:div w:id="163977276">
              <w:marLeft w:val="0"/>
              <w:marRight w:val="0"/>
              <w:marTop w:val="0"/>
              <w:marBottom w:val="0"/>
              <w:divBdr>
                <w:top w:val="none" w:sz="0" w:space="0" w:color="auto"/>
                <w:left w:val="none" w:sz="0" w:space="0" w:color="auto"/>
                <w:bottom w:val="none" w:sz="0" w:space="0" w:color="auto"/>
                <w:right w:val="none" w:sz="0" w:space="0" w:color="auto"/>
              </w:divBdr>
            </w:div>
            <w:div w:id="1051005936">
              <w:marLeft w:val="0"/>
              <w:marRight w:val="0"/>
              <w:marTop w:val="0"/>
              <w:marBottom w:val="0"/>
              <w:divBdr>
                <w:top w:val="none" w:sz="0" w:space="0" w:color="auto"/>
                <w:left w:val="none" w:sz="0" w:space="0" w:color="auto"/>
                <w:bottom w:val="none" w:sz="0" w:space="0" w:color="auto"/>
                <w:right w:val="none" w:sz="0" w:space="0" w:color="auto"/>
              </w:divBdr>
            </w:div>
          </w:divsChild>
        </w:div>
        <w:div w:id="624431693">
          <w:marLeft w:val="0"/>
          <w:marRight w:val="0"/>
          <w:marTop w:val="0"/>
          <w:marBottom w:val="120"/>
          <w:divBdr>
            <w:top w:val="none" w:sz="0" w:space="0" w:color="auto"/>
            <w:left w:val="none" w:sz="0" w:space="0" w:color="auto"/>
            <w:bottom w:val="none" w:sz="0" w:space="0" w:color="auto"/>
            <w:right w:val="none" w:sz="0" w:space="0" w:color="auto"/>
          </w:divBdr>
          <w:divsChild>
            <w:div w:id="2033719867">
              <w:marLeft w:val="0"/>
              <w:marRight w:val="0"/>
              <w:marTop w:val="0"/>
              <w:marBottom w:val="0"/>
              <w:divBdr>
                <w:top w:val="none" w:sz="0" w:space="0" w:color="auto"/>
                <w:left w:val="none" w:sz="0" w:space="0" w:color="auto"/>
                <w:bottom w:val="none" w:sz="0" w:space="0" w:color="auto"/>
                <w:right w:val="none" w:sz="0" w:space="0" w:color="auto"/>
              </w:divBdr>
            </w:div>
            <w:div w:id="1641616917">
              <w:marLeft w:val="0"/>
              <w:marRight w:val="0"/>
              <w:marTop w:val="0"/>
              <w:marBottom w:val="0"/>
              <w:divBdr>
                <w:top w:val="none" w:sz="0" w:space="0" w:color="auto"/>
                <w:left w:val="none" w:sz="0" w:space="0" w:color="auto"/>
                <w:bottom w:val="none" w:sz="0" w:space="0" w:color="auto"/>
                <w:right w:val="none" w:sz="0" w:space="0" w:color="auto"/>
              </w:divBdr>
            </w:div>
          </w:divsChild>
        </w:div>
        <w:div w:id="1313751700">
          <w:marLeft w:val="0"/>
          <w:marRight w:val="0"/>
          <w:marTop w:val="0"/>
          <w:marBottom w:val="120"/>
          <w:divBdr>
            <w:top w:val="none" w:sz="0" w:space="0" w:color="auto"/>
            <w:left w:val="none" w:sz="0" w:space="0" w:color="auto"/>
            <w:bottom w:val="none" w:sz="0" w:space="0" w:color="auto"/>
            <w:right w:val="none" w:sz="0" w:space="0" w:color="auto"/>
          </w:divBdr>
          <w:divsChild>
            <w:div w:id="869227598">
              <w:marLeft w:val="0"/>
              <w:marRight w:val="0"/>
              <w:marTop w:val="0"/>
              <w:marBottom w:val="0"/>
              <w:divBdr>
                <w:top w:val="none" w:sz="0" w:space="0" w:color="auto"/>
                <w:left w:val="none" w:sz="0" w:space="0" w:color="auto"/>
                <w:bottom w:val="none" w:sz="0" w:space="0" w:color="auto"/>
                <w:right w:val="none" w:sz="0" w:space="0" w:color="auto"/>
              </w:divBdr>
            </w:div>
            <w:div w:id="1335649679">
              <w:marLeft w:val="0"/>
              <w:marRight w:val="0"/>
              <w:marTop w:val="0"/>
              <w:marBottom w:val="0"/>
              <w:divBdr>
                <w:top w:val="none" w:sz="0" w:space="0" w:color="auto"/>
                <w:left w:val="none" w:sz="0" w:space="0" w:color="auto"/>
                <w:bottom w:val="none" w:sz="0" w:space="0" w:color="auto"/>
                <w:right w:val="none" w:sz="0" w:space="0" w:color="auto"/>
              </w:divBdr>
            </w:div>
            <w:div w:id="1454903122">
              <w:marLeft w:val="0"/>
              <w:marRight w:val="0"/>
              <w:marTop w:val="0"/>
              <w:marBottom w:val="0"/>
              <w:divBdr>
                <w:top w:val="none" w:sz="0" w:space="0" w:color="auto"/>
                <w:left w:val="none" w:sz="0" w:space="0" w:color="auto"/>
                <w:bottom w:val="none" w:sz="0" w:space="0" w:color="auto"/>
                <w:right w:val="none" w:sz="0" w:space="0" w:color="auto"/>
              </w:divBdr>
            </w:div>
          </w:divsChild>
        </w:div>
        <w:div w:id="904415975">
          <w:marLeft w:val="0"/>
          <w:marRight w:val="0"/>
          <w:marTop w:val="0"/>
          <w:marBottom w:val="120"/>
          <w:divBdr>
            <w:top w:val="none" w:sz="0" w:space="0" w:color="auto"/>
            <w:left w:val="none" w:sz="0" w:space="0" w:color="auto"/>
            <w:bottom w:val="none" w:sz="0" w:space="0" w:color="auto"/>
            <w:right w:val="none" w:sz="0" w:space="0" w:color="auto"/>
          </w:divBdr>
          <w:divsChild>
            <w:div w:id="1297371203">
              <w:marLeft w:val="0"/>
              <w:marRight w:val="0"/>
              <w:marTop w:val="0"/>
              <w:marBottom w:val="0"/>
              <w:divBdr>
                <w:top w:val="none" w:sz="0" w:space="0" w:color="auto"/>
                <w:left w:val="none" w:sz="0" w:space="0" w:color="auto"/>
                <w:bottom w:val="none" w:sz="0" w:space="0" w:color="auto"/>
                <w:right w:val="none" w:sz="0" w:space="0" w:color="auto"/>
              </w:divBdr>
            </w:div>
          </w:divsChild>
        </w:div>
        <w:div w:id="1202202887">
          <w:marLeft w:val="0"/>
          <w:marRight w:val="0"/>
          <w:marTop w:val="0"/>
          <w:marBottom w:val="120"/>
          <w:divBdr>
            <w:top w:val="none" w:sz="0" w:space="0" w:color="auto"/>
            <w:left w:val="none" w:sz="0" w:space="0" w:color="auto"/>
            <w:bottom w:val="none" w:sz="0" w:space="0" w:color="auto"/>
            <w:right w:val="none" w:sz="0" w:space="0" w:color="auto"/>
          </w:divBdr>
          <w:divsChild>
            <w:div w:id="688071045">
              <w:marLeft w:val="0"/>
              <w:marRight w:val="0"/>
              <w:marTop w:val="0"/>
              <w:marBottom w:val="0"/>
              <w:divBdr>
                <w:top w:val="none" w:sz="0" w:space="0" w:color="auto"/>
                <w:left w:val="none" w:sz="0" w:space="0" w:color="auto"/>
                <w:bottom w:val="none" w:sz="0" w:space="0" w:color="auto"/>
                <w:right w:val="none" w:sz="0" w:space="0" w:color="auto"/>
              </w:divBdr>
            </w:div>
            <w:div w:id="2140410913">
              <w:marLeft w:val="0"/>
              <w:marRight w:val="0"/>
              <w:marTop w:val="0"/>
              <w:marBottom w:val="0"/>
              <w:divBdr>
                <w:top w:val="none" w:sz="0" w:space="0" w:color="auto"/>
                <w:left w:val="none" w:sz="0" w:space="0" w:color="auto"/>
                <w:bottom w:val="none" w:sz="0" w:space="0" w:color="auto"/>
                <w:right w:val="none" w:sz="0" w:space="0" w:color="auto"/>
              </w:divBdr>
            </w:div>
            <w:div w:id="1088692345">
              <w:marLeft w:val="0"/>
              <w:marRight w:val="0"/>
              <w:marTop w:val="0"/>
              <w:marBottom w:val="0"/>
              <w:divBdr>
                <w:top w:val="none" w:sz="0" w:space="0" w:color="auto"/>
                <w:left w:val="none" w:sz="0" w:space="0" w:color="auto"/>
                <w:bottom w:val="none" w:sz="0" w:space="0" w:color="auto"/>
                <w:right w:val="none" w:sz="0" w:space="0" w:color="auto"/>
              </w:divBdr>
            </w:div>
            <w:div w:id="1676877034">
              <w:marLeft w:val="0"/>
              <w:marRight w:val="0"/>
              <w:marTop w:val="0"/>
              <w:marBottom w:val="0"/>
              <w:divBdr>
                <w:top w:val="none" w:sz="0" w:space="0" w:color="auto"/>
                <w:left w:val="none" w:sz="0" w:space="0" w:color="auto"/>
                <w:bottom w:val="none" w:sz="0" w:space="0" w:color="auto"/>
                <w:right w:val="none" w:sz="0" w:space="0" w:color="auto"/>
              </w:divBdr>
            </w:div>
            <w:div w:id="1028877146">
              <w:marLeft w:val="0"/>
              <w:marRight w:val="0"/>
              <w:marTop w:val="0"/>
              <w:marBottom w:val="0"/>
              <w:divBdr>
                <w:top w:val="none" w:sz="0" w:space="0" w:color="auto"/>
                <w:left w:val="none" w:sz="0" w:space="0" w:color="auto"/>
                <w:bottom w:val="none" w:sz="0" w:space="0" w:color="auto"/>
                <w:right w:val="none" w:sz="0" w:space="0" w:color="auto"/>
              </w:divBdr>
            </w:div>
            <w:div w:id="1891568944">
              <w:marLeft w:val="0"/>
              <w:marRight w:val="0"/>
              <w:marTop w:val="0"/>
              <w:marBottom w:val="0"/>
              <w:divBdr>
                <w:top w:val="none" w:sz="0" w:space="0" w:color="auto"/>
                <w:left w:val="none" w:sz="0" w:space="0" w:color="auto"/>
                <w:bottom w:val="none" w:sz="0" w:space="0" w:color="auto"/>
                <w:right w:val="none" w:sz="0" w:space="0" w:color="auto"/>
              </w:divBdr>
            </w:div>
            <w:div w:id="46074075">
              <w:marLeft w:val="0"/>
              <w:marRight w:val="0"/>
              <w:marTop w:val="0"/>
              <w:marBottom w:val="0"/>
              <w:divBdr>
                <w:top w:val="none" w:sz="0" w:space="0" w:color="auto"/>
                <w:left w:val="none" w:sz="0" w:space="0" w:color="auto"/>
                <w:bottom w:val="none" w:sz="0" w:space="0" w:color="auto"/>
                <w:right w:val="none" w:sz="0" w:space="0" w:color="auto"/>
              </w:divBdr>
            </w:div>
            <w:div w:id="835803067">
              <w:marLeft w:val="0"/>
              <w:marRight w:val="0"/>
              <w:marTop w:val="0"/>
              <w:marBottom w:val="0"/>
              <w:divBdr>
                <w:top w:val="none" w:sz="0" w:space="0" w:color="auto"/>
                <w:left w:val="none" w:sz="0" w:space="0" w:color="auto"/>
                <w:bottom w:val="none" w:sz="0" w:space="0" w:color="auto"/>
                <w:right w:val="none" w:sz="0" w:space="0" w:color="auto"/>
              </w:divBdr>
            </w:div>
          </w:divsChild>
        </w:div>
        <w:div w:id="1959752227">
          <w:marLeft w:val="0"/>
          <w:marRight w:val="0"/>
          <w:marTop w:val="0"/>
          <w:marBottom w:val="120"/>
          <w:divBdr>
            <w:top w:val="none" w:sz="0" w:space="0" w:color="auto"/>
            <w:left w:val="none" w:sz="0" w:space="0" w:color="auto"/>
            <w:bottom w:val="none" w:sz="0" w:space="0" w:color="auto"/>
            <w:right w:val="none" w:sz="0" w:space="0" w:color="auto"/>
          </w:divBdr>
          <w:divsChild>
            <w:div w:id="2142576151">
              <w:marLeft w:val="0"/>
              <w:marRight w:val="0"/>
              <w:marTop w:val="0"/>
              <w:marBottom w:val="0"/>
              <w:divBdr>
                <w:top w:val="none" w:sz="0" w:space="0" w:color="auto"/>
                <w:left w:val="none" w:sz="0" w:space="0" w:color="auto"/>
                <w:bottom w:val="none" w:sz="0" w:space="0" w:color="auto"/>
                <w:right w:val="none" w:sz="0" w:space="0" w:color="auto"/>
              </w:divBdr>
            </w:div>
            <w:div w:id="1954901973">
              <w:marLeft w:val="0"/>
              <w:marRight w:val="0"/>
              <w:marTop w:val="0"/>
              <w:marBottom w:val="0"/>
              <w:divBdr>
                <w:top w:val="none" w:sz="0" w:space="0" w:color="auto"/>
                <w:left w:val="none" w:sz="0" w:space="0" w:color="auto"/>
                <w:bottom w:val="none" w:sz="0" w:space="0" w:color="auto"/>
                <w:right w:val="none" w:sz="0" w:space="0" w:color="auto"/>
              </w:divBdr>
            </w:div>
          </w:divsChild>
        </w:div>
        <w:div w:id="1489174951">
          <w:marLeft w:val="0"/>
          <w:marRight w:val="0"/>
          <w:marTop w:val="225"/>
          <w:marBottom w:val="0"/>
          <w:divBdr>
            <w:top w:val="none" w:sz="0" w:space="0" w:color="auto"/>
            <w:left w:val="none" w:sz="0" w:space="0" w:color="auto"/>
            <w:bottom w:val="none" w:sz="0" w:space="0" w:color="auto"/>
            <w:right w:val="none" w:sz="0" w:space="0" w:color="auto"/>
          </w:divBdr>
        </w:div>
        <w:div w:id="1556626224">
          <w:marLeft w:val="0"/>
          <w:marRight w:val="0"/>
          <w:marTop w:val="0"/>
          <w:marBottom w:val="120"/>
          <w:divBdr>
            <w:top w:val="none" w:sz="0" w:space="0" w:color="auto"/>
            <w:left w:val="none" w:sz="0" w:space="0" w:color="auto"/>
            <w:bottom w:val="none" w:sz="0" w:space="0" w:color="auto"/>
            <w:right w:val="none" w:sz="0" w:space="0" w:color="auto"/>
          </w:divBdr>
          <w:divsChild>
            <w:div w:id="1784574637">
              <w:marLeft w:val="0"/>
              <w:marRight w:val="0"/>
              <w:marTop w:val="0"/>
              <w:marBottom w:val="0"/>
              <w:divBdr>
                <w:top w:val="none" w:sz="0" w:space="0" w:color="auto"/>
                <w:left w:val="none" w:sz="0" w:space="0" w:color="auto"/>
                <w:bottom w:val="none" w:sz="0" w:space="0" w:color="auto"/>
                <w:right w:val="none" w:sz="0" w:space="0" w:color="auto"/>
              </w:divBdr>
            </w:div>
            <w:div w:id="289554945">
              <w:marLeft w:val="0"/>
              <w:marRight w:val="0"/>
              <w:marTop w:val="0"/>
              <w:marBottom w:val="0"/>
              <w:divBdr>
                <w:top w:val="none" w:sz="0" w:space="0" w:color="auto"/>
                <w:left w:val="none" w:sz="0" w:space="0" w:color="auto"/>
                <w:bottom w:val="none" w:sz="0" w:space="0" w:color="auto"/>
                <w:right w:val="none" w:sz="0" w:space="0" w:color="auto"/>
              </w:divBdr>
            </w:div>
            <w:div w:id="729111235">
              <w:marLeft w:val="0"/>
              <w:marRight w:val="0"/>
              <w:marTop w:val="0"/>
              <w:marBottom w:val="0"/>
              <w:divBdr>
                <w:top w:val="none" w:sz="0" w:space="0" w:color="auto"/>
                <w:left w:val="none" w:sz="0" w:space="0" w:color="auto"/>
                <w:bottom w:val="none" w:sz="0" w:space="0" w:color="auto"/>
                <w:right w:val="none" w:sz="0" w:space="0" w:color="auto"/>
              </w:divBdr>
            </w:div>
            <w:div w:id="478234164">
              <w:marLeft w:val="0"/>
              <w:marRight w:val="0"/>
              <w:marTop w:val="0"/>
              <w:marBottom w:val="0"/>
              <w:divBdr>
                <w:top w:val="none" w:sz="0" w:space="0" w:color="auto"/>
                <w:left w:val="none" w:sz="0" w:space="0" w:color="auto"/>
                <w:bottom w:val="none" w:sz="0" w:space="0" w:color="auto"/>
                <w:right w:val="none" w:sz="0" w:space="0" w:color="auto"/>
              </w:divBdr>
            </w:div>
            <w:div w:id="1439372307">
              <w:marLeft w:val="0"/>
              <w:marRight w:val="0"/>
              <w:marTop w:val="0"/>
              <w:marBottom w:val="0"/>
              <w:divBdr>
                <w:top w:val="none" w:sz="0" w:space="0" w:color="auto"/>
                <w:left w:val="none" w:sz="0" w:space="0" w:color="auto"/>
                <w:bottom w:val="none" w:sz="0" w:space="0" w:color="auto"/>
                <w:right w:val="none" w:sz="0" w:space="0" w:color="auto"/>
              </w:divBdr>
            </w:div>
            <w:div w:id="535892012">
              <w:marLeft w:val="0"/>
              <w:marRight w:val="0"/>
              <w:marTop w:val="0"/>
              <w:marBottom w:val="0"/>
              <w:divBdr>
                <w:top w:val="none" w:sz="0" w:space="0" w:color="auto"/>
                <w:left w:val="none" w:sz="0" w:space="0" w:color="auto"/>
                <w:bottom w:val="none" w:sz="0" w:space="0" w:color="auto"/>
                <w:right w:val="none" w:sz="0" w:space="0" w:color="auto"/>
              </w:divBdr>
            </w:div>
            <w:div w:id="54547288">
              <w:marLeft w:val="0"/>
              <w:marRight w:val="0"/>
              <w:marTop w:val="0"/>
              <w:marBottom w:val="0"/>
              <w:divBdr>
                <w:top w:val="none" w:sz="0" w:space="0" w:color="auto"/>
                <w:left w:val="none" w:sz="0" w:space="0" w:color="auto"/>
                <w:bottom w:val="none" w:sz="0" w:space="0" w:color="auto"/>
                <w:right w:val="none" w:sz="0" w:space="0" w:color="auto"/>
              </w:divBdr>
            </w:div>
            <w:div w:id="155611626">
              <w:marLeft w:val="0"/>
              <w:marRight w:val="0"/>
              <w:marTop w:val="0"/>
              <w:marBottom w:val="0"/>
              <w:divBdr>
                <w:top w:val="none" w:sz="0" w:space="0" w:color="auto"/>
                <w:left w:val="none" w:sz="0" w:space="0" w:color="auto"/>
                <w:bottom w:val="none" w:sz="0" w:space="0" w:color="auto"/>
                <w:right w:val="none" w:sz="0" w:space="0" w:color="auto"/>
              </w:divBdr>
            </w:div>
            <w:div w:id="994796127">
              <w:marLeft w:val="0"/>
              <w:marRight w:val="0"/>
              <w:marTop w:val="0"/>
              <w:marBottom w:val="0"/>
              <w:divBdr>
                <w:top w:val="none" w:sz="0" w:space="0" w:color="auto"/>
                <w:left w:val="none" w:sz="0" w:space="0" w:color="auto"/>
                <w:bottom w:val="none" w:sz="0" w:space="0" w:color="auto"/>
                <w:right w:val="none" w:sz="0" w:space="0" w:color="auto"/>
              </w:divBdr>
            </w:div>
            <w:div w:id="1986154463">
              <w:marLeft w:val="0"/>
              <w:marRight w:val="0"/>
              <w:marTop w:val="0"/>
              <w:marBottom w:val="0"/>
              <w:divBdr>
                <w:top w:val="none" w:sz="0" w:space="0" w:color="auto"/>
                <w:left w:val="none" w:sz="0" w:space="0" w:color="auto"/>
                <w:bottom w:val="none" w:sz="0" w:space="0" w:color="auto"/>
                <w:right w:val="none" w:sz="0" w:space="0" w:color="auto"/>
              </w:divBdr>
            </w:div>
            <w:div w:id="1018579008">
              <w:marLeft w:val="0"/>
              <w:marRight w:val="0"/>
              <w:marTop w:val="0"/>
              <w:marBottom w:val="0"/>
              <w:divBdr>
                <w:top w:val="none" w:sz="0" w:space="0" w:color="auto"/>
                <w:left w:val="none" w:sz="0" w:space="0" w:color="auto"/>
                <w:bottom w:val="none" w:sz="0" w:space="0" w:color="auto"/>
                <w:right w:val="none" w:sz="0" w:space="0" w:color="auto"/>
              </w:divBdr>
            </w:div>
          </w:divsChild>
        </w:div>
        <w:div w:id="461115264">
          <w:marLeft w:val="0"/>
          <w:marRight w:val="0"/>
          <w:marTop w:val="0"/>
          <w:marBottom w:val="120"/>
          <w:divBdr>
            <w:top w:val="none" w:sz="0" w:space="0" w:color="auto"/>
            <w:left w:val="none" w:sz="0" w:space="0" w:color="auto"/>
            <w:bottom w:val="none" w:sz="0" w:space="0" w:color="auto"/>
            <w:right w:val="none" w:sz="0" w:space="0" w:color="auto"/>
          </w:divBdr>
          <w:divsChild>
            <w:div w:id="1274557618">
              <w:marLeft w:val="0"/>
              <w:marRight w:val="0"/>
              <w:marTop w:val="0"/>
              <w:marBottom w:val="0"/>
              <w:divBdr>
                <w:top w:val="none" w:sz="0" w:space="0" w:color="auto"/>
                <w:left w:val="none" w:sz="0" w:space="0" w:color="auto"/>
                <w:bottom w:val="none" w:sz="0" w:space="0" w:color="auto"/>
                <w:right w:val="none" w:sz="0" w:space="0" w:color="auto"/>
              </w:divBdr>
            </w:div>
            <w:div w:id="543100588">
              <w:marLeft w:val="0"/>
              <w:marRight w:val="0"/>
              <w:marTop w:val="0"/>
              <w:marBottom w:val="0"/>
              <w:divBdr>
                <w:top w:val="none" w:sz="0" w:space="0" w:color="auto"/>
                <w:left w:val="none" w:sz="0" w:space="0" w:color="auto"/>
                <w:bottom w:val="none" w:sz="0" w:space="0" w:color="auto"/>
                <w:right w:val="none" w:sz="0" w:space="0" w:color="auto"/>
              </w:divBdr>
            </w:div>
            <w:div w:id="1917591970">
              <w:marLeft w:val="0"/>
              <w:marRight w:val="0"/>
              <w:marTop w:val="0"/>
              <w:marBottom w:val="0"/>
              <w:divBdr>
                <w:top w:val="none" w:sz="0" w:space="0" w:color="auto"/>
                <w:left w:val="none" w:sz="0" w:space="0" w:color="auto"/>
                <w:bottom w:val="none" w:sz="0" w:space="0" w:color="auto"/>
                <w:right w:val="none" w:sz="0" w:space="0" w:color="auto"/>
              </w:divBdr>
            </w:div>
            <w:div w:id="1179857126">
              <w:marLeft w:val="0"/>
              <w:marRight w:val="0"/>
              <w:marTop w:val="0"/>
              <w:marBottom w:val="0"/>
              <w:divBdr>
                <w:top w:val="none" w:sz="0" w:space="0" w:color="auto"/>
                <w:left w:val="none" w:sz="0" w:space="0" w:color="auto"/>
                <w:bottom w:val="none" w:sz="0" w:space="0" w:color="auto"/>
                <w:right w:val="none" w:sz="0" w:space="0" w:color="auto"/>
              </w:divBdr>
            </w:div>
            <w:div w:id="1914195280">
              <w:marLeft w:val="0"/>
              <w:marRight w:val="0"/>
              <w:marTop w:val="0"/>
              <w:marBottom w:val="0"/>
              <w:divBdr>
                <w:top w:val="none" w:sz="0" w:space="0" w:color="auto"/>
                <w:left w:val="none" w:sz="0" w:space="0" w:color="auto"/>
                <w:bottom w:val="none" w:sz="0" w:space="0" w:color="auto"/>
                <w:right w:val="none" w:sz="0" w:space="0" w:color="auto"/>
              </w:divBdr>
            </w:div>
            <w:div w:id="612784100">
              <w:marLeft w:val="0"/>
              <w:marRight w:val="0"/>
              <w:marTop w:val="0"/>
              <w:marBottom w:val="0"/>
              <w:divBdr>
                <w:top w:val="none" w:sz="0" w:space="0" w:color="auto"/>
                <w:left w:val="none" w:sz="0" w:space="0" w:color="auto"/>
                <w:bottom w:val="none" w:sz="0" w:space="0" w:color="auto"/>
                <w:right w:val="none" w:sz="0" w:space="0" w:color="auto"/>
              </w:divBdr>
            </w:div>
            <w:div w:id="1776629367">
              <w:marLeft w:val="0"/>
              <w:marRight w:val="0"/>
              <w:marTop w:val="0"/>
              <w:marBottom w:val="0"/>
              <w:divBdr>
                <w:top w:val="none" w:sz="0" w:space="0" w:color="auto"/>
                <w:left w:val="none" w:sz="0" w:space="0" w:color="auto"/>
                <w:bottom w:val="none" w:sz="0" w:space="0" w:color="auto"/>
                <w:right w:val="none" w:sz="0" w:space="0" w:color="auto"/>
              </w:divBdr>
            </w:div>
            <w:div w:id="298151201">
              <w:marLeft w:val="0"/>
              <w:marRight w:val="0"/>
              <w:marTop w:val="0"/>
              <w:marBottom w:val="0"/>
              <w:divBdr>
                <w:top w:val="none" w:sz="0" w:space="0" w:color="auto"/>
                <w:left w:val="none" w:sz="0" w:space="0" w:color="auto"/>
                <w:bottom w:val="none" w:sz="0" w:space="0" w:color="auto"/>
                <w:right w:val="none" w:sz="0" w:space="0" w:color="auto"/>
              </w:divBdr>
            </w:div>
            <w:div w:id="883559182">
              <w:marLeft w:val="0"/>
              <w:marRight w:val="0"/>
              <w:marTop w:val="0"/>
              <w:marBottom w:val="0"/>
              <w:divBdr>
                <w:top w:val="none" w:sz="0" w:space="0" w:color="auto"/>
                <w:left w:val="none" w:sz="0" w:space="0" w:color="auto"/>
                <w:bottom w:val="none" w:sz="0" w:space="0" w:color="auto"/>
                <w:right w:val="none" w:sz="0" w:space="0" w:color="auto"/>
              </w:divBdr>
            </w:div>
            <w:div w:id="803733777">
              <w:marLeft w:val="0"/>
              <w:marRight w:val="0"/>
              <w:marTop w:val="0"/>
              <w:marBottom w:val="0"/>
              <w:divBdr>
                <w:top w:val="none" w:sz="0" w:space="0" w:color="auto"/>
                <w:left w:val="none" w:sz="0" w:space="0" w:color="auto"/>
                <w:bottom w:val="none" w:sz="0" w:space="0" w:color="auto"/>
                <w:right w:val="none" w:sz="0" w:space="0" w:color="auto"/>
              </w:divBdr>
            </w:div>
            <w:div w:id="2040156055">
              <w:marLeft w:val="0"/>
              <w:marRight w:val="0"/>
              <w:marTop w:val="0"/>
              <w:marBottom w:val="0"/>
              <w:divBdr>
                <w:top w:val="none" w:sz="0" w:space="0" w:color="auto"/>
                <w:left w:val="none" w:sz="0" w:space="0" w:color="auto"/>
                <w:bottom w:val="none" w:sz="0" w:space="0" w:color="auto"/>
                <w:right w:val="none" w:sz="0" w:space="0" w:color="auto"/>
              </w:divBdr>
            </w:div>
            <w:div w:id="24529910">
              <w:marLeft w:val="0"/>
              <w:marRight w:val="0"/>
              <w:marTop w:val="0"/>
              <w:marBottom w:val="0"/>
              <w:divBdr>
                <w:top w:val="none" w:sz="0" w:space="0" w:color="auto"/>
                <w:left w:val="none" w:sz="0" w:space="0" w:color="auto"/>
                <w:bottom w:val="none" w:sz="0" w:space="0" w:color="auto"/>
                <w:right w:val="none" w:sz="0" w:space="0" w:color="auto"/>
              </w:divBdr>
            </w:div>
            <w:div w:id="909465477">
              <w:marLeft w:val="0"/>
              <w:marRight w:val="0"/>
              <w:marTop w:val="0"/>
              <w:marBottom w:val="0"/>
              <w:divBdr>
                <w:top w:val="none" w:sz="0" w:space="0" w:color="auto"/>
                <w:left w:val="none" w:sz="0" w:space="0" w:color="auto"/>
                <w:bottom w:val="none" w:sz="0" w:space="0" w:color="auto"/>
                <w:right w:val="none" w:sz="0" w:space="0" w:color="auto"/>
              </w:divBdr>
            </w:div>
            <w:div w:id="56630829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444547736">
              <w:marLeft w:val="0"/>
              <w:marRight w:val="0"/>
              <w:marTop w:val="0"/>
              <w:marBottom w:val="0"/>
              <w:divBdr>
                <w:top w:val="none" w:sz="0" w:space="0" w:color="auto"/>
                <w:left w:val="none" w:sz="0" w:space="0" w:color="auto"/>
                <w:bottom w:val="none" w:sz="0" w:space="0" w:color="auto"/>
                <w:right w:val="none" w:sz="0" w:space="0" w:color="auto"/>
              </w:divBdr>
            </w:div>
            <w:div w:id="1695114140">
              <w:marLeft w:val="0"/>
              <w:marRight w:val="0"/>
              <w:marTop w:val="0"/>
              <w:marBottom w:val="0"/>
              <w:divBdr>
                <w:top w:val="none" w:sz="0" w:space="0" w:color="auto"/>
                <w:left w:val="none" w:sz="0" w:space="0" w:color="auto"/>
                <w:bottom w:val="none" w:sz="0" w:space="0" w:color="auto"/>
                <w:right w:val="none" w:sz="0" w:space="0" w:color="auto"/>
              </w:divBdr>
            </w:div>
            <w:div w:id="2038507152">
              <w:marLeft w:val="0"/>
              <w:marRight w:val="0"/>
              <w:marTop w:val="0"/>
              <w:marBottom w:val="0"/>
              <w:divBdr>
                <w:top w:val="none" w:sz="0" w:space="0" w:color="auto"/>
                <w:left w:val="none" w:sz="0" w:space="0" w:color="auto"/>
                <w:bottom w:val="none" w:sz="0" w:space="0" w:color="auto"/>
                <w:right w:val="none" w:sz="0" w:space="0" w:color="auto"/>
              </w:divBdr>
            </w:div>
            <w:div w:id="1833832410">
              <w:marLeft w:val="0"/>
              <w:marRight w:val="0"/>
              <w:marTop w:val="0"/>
              <w:marBottom w:val="0"/>
              <w:divBdr>
                <w:top w:val="none" w:sz="0" w:space="0" w:color="auto"/>
                <w:left w:val="none" w:sz="0" w:space="0" w:color="auto"/>
                <w:bottom w:val="none" w:sz="0" w:space="0" w:color="auto"/>
                <w:right w:val="none" w:sz="0" w:space="0" w:color="auto"/>
              </w:divBdr>
            </w:div>
          </w:divsChild>
        </w:div>
        <w:div w:id="533930134">
          <w:marLeft w:val="0"/>
          <w:marRight w:val="0"/>
          <w:marTop w:val="0"/>
          <w:marBottom w:val="120"/>
          <w:divBdr>
            <w:top w:val="none" w:sz="0" w:space="0" w:color="auto"/>
            <w:left w:val="none" w:sz="0" w:space="0" w:color="auto"/>
            <w:bottom w:val="none" w:sz="0" w:space="0" w:color="auto"/>
            <w:right w:val="none" w:sz="0" w:space="0" w:color="auto"/>
          </w:divBdr>
          <w:divsChild>
            <w:div w:id="844170500">
              <w:marLeft w:val="0"/>
              <w:marRight w:val="0"/>
              <w:marTop w:val="0"/>
              <w:marBottom w:val="0"/>
              <w:divBdr>
                <w:top w:val="none" w:sz="0" w:space="0" w:color="auto"/>
                <w:left w:val="none" w:sz="0" w:space="0" w:color="auto"/>
                <w:bottom w:val="none" w:sz="0" w:space="0" w:color="auto"/>
                <w:right w:val="none" w:sz="0" w:space="0" w:color="auto"/>
              </w:divBdr>
            </w:div>
            <w:div w:id="2038047111">
              <w:marLeft w:val="0"/>
              <w:marRight w:val="0"/>
              <w:marTop w:val="0"/>
              <w:marBottom w:val="0"/>
              <w:divBdr>
                <w:top w:val="none" w:sz="0" w:space="0" w:color="auto"/>
                <w:left w:val="none" w:sz="0" w:space="0" w:color="auto"/>
                <w:bottom w:val="none" w:sz="0" w:space="0" w:color="auto"/>
                <w:right w:val="none" w:sz="0" w:space="0" w:color="auto"/>
              </w:divBdr>
            </w:div>
            <w:div w:id="1175924855">
              <w:marLeft w:val="0"/>
              <w:marRight w:val="0"/>
              <w:marTop w:val="0"/>
              <w:marBottom w:val="0"/>
              <w:divBdr>
                <w:top w:val="none" w:sz="0" w:space="0" w:color="auto"/>
                <w:left w:val="none" w:sz="0" w:space="0" w:color="auto"/>
                <w:bottom w:val="none" w:sz="0" w:space="0" w:color="auto"/>
                <w:right w:val="none" w:sz="0" w:space="0" w:color="auto"/>
              </w:divBdr>
            </w:div>
            <w:div w:id="1334799796">
              <w:marLeft w:val="0"/>
              <w:marRight w:val="0"/>
              <w:marTop w:val="0"/>
              <w:marBottom w:val="0"/>
              <w:divBdr>
                <w:top w:val="none" w:sz="0" w:space="0" w:color="auto"/>
                <w:left w:val="none" w:sz="0" w:space="0" w:color="auto"/>
                <w:bottom w:val="none" w:sz="0" w:space="0" w:color="auto"/>
                <w:right w:val="none" w:sz="0" w:space="0" w:color="auto"/>
              </w:divBdr>
            </w:div>
            <w:div w:id="1156605816">
              <w:marLeft w:val="0"/>
              <w:marRight w:val="0"/>
              <w:marTop w:val="0"/>
              <w:marBottom w:val="0"/>
              <w:divBdr>
                <w:top w:val="none" w:sz="0" w:space="0" w:color="auto"/>
                <w:left w:val="none" w:sz="0" w:space="0" w:color="auto"/>
                <w:bottom w:val="none" w:sz="0" w:space="0" w:color="auto"/>
                <w:right w:val="none" w:sz="0" w:space="0" w:color="auto"/>
              </w:divBdr>
            </w:div>
            <w:div w:id="192500766">
              <w:marLeft w:val="0"/>
              <w:marRight w:val="0"/>
              <w:marTop w:val="0"/>
              <w:marBottom w:val="0"/>
              <w:divBdr>
                <w:top w:val="none" w:sz="0" w:space="0" w:color="auto"/>
                <w:left w:val="none" w:sz="0" w:space="0" w:color="auto"/>
                <w:bottom w:val="none" w:sz="0" w:space="0" w:color="auto"/>
                <w:right w:val="none" w:sz="0" w:space="0" w:color="auto"/>
              </w:divBdr>
            </w:div>
          </w:divsChild>
        </w:div>
        <w:div w:id="650862925">
          <w:marLeft w:val="0"/>
          <w:marRight w:val="0"/>
          <w:marTop w:val="0"/>
          <w:marBottom w:val="120"/>
          <w:divBdr>
            <w:top w:val="none" w:sz="0" w:space="0" w:color="auto"/>
            <w:left w:val="none" w:sz="0" w:space="0" w:color="auto"/>
            <w:bottom w:val="none" w:sz="0" w:space="0" w:color="auto"/>
            <w:right w:val="none" w:sz="0" w:space="0" w:color="auto"/>
          </w:divBdr>
          <w:divsChild>
            <w:div w:id="509413955">
              <w:marLeft w:val="0"/>
              <w:marRight w:val="0"/>
              <w:marTop w:val="0"/>
              <w:marBottom w:val="0"/>
              <w:divBdr>
                <w:top w:val="none" w:sz="0" w:space="0" w:color="auto"/>
                <w:left w:val="none" w:sz="0" w:space="0" w:color="auto"/>
                <w:bottom w:val="none" w:sz="0" w:space="0" w:color="auto"/>
                <w:right w:val="none" w:sz="0" w:space="0" w:color="auto"/>
              </w:divBdr>
            </w:div>
          </w:divsChild>
        </w:div>
        <w:div w:id="226578221">
          <w:marLeft w:val="0"/>
          <w:marRight w:val="0"/>
          <w:marTop w:val="0"/>
          <w:marBottom w:val="120"/>
          <w:divBdr>
            <w:top w:val="none" w:sz="0" w:space="0" w:color="auto"/>
            <w:left w:val="none" w:sz="0" w:space="0" w:color="auto"/>
            <w:bottom w:val="none" w:sz="0" w:space="0" w:color="auto"/>
            <w:right w:val="none" w:sz="0" w:space="0" w:color="auto"/>
          </w:divBdr>
          <w:divsChild>
            <w:div w:id="1551963018">
              <w:marLeft w:val="0"/>
              <w:marRight w:val="0"/>
              <w:marTop w:val="0"/>
              <w:marBottom w:val="0"/>
              <w:divBdr>
                <w:top w:val="none" w:sz="0" w:space="0" w:color="auto"/>
                <w:left w:val="none" w:sz="0" w:space="0" w:color="auto"/>
                <w:bottom w:val="none" w:sz="0" w:space="0" w:color="auto"/>
                <w:right w:val="none" w:sz="0" w:space="0" w:color="auto"/>
              </w:divBdr>
            </w:div>
            <w:div w:id="851258817">
              <w:marLeft w:val="0"/>
              <w:marRight w:val="0"/>
              <w:marTop w:val="0"/>
              <w:marBottom w:val="0"/>
              <w:divBdr>
                <w:top w:val="none" w:sz="0" w:space="0" w:color="auto"/>
                <w:left w:val="none" w:sz="0" w:space="0" w:color="auto"/>
                <w:bottom w:val="none" w:sz="0" w:space="0" w:color="auto"/>
                <w:right w:val="none" w:sz="0" w:space="0" w:color="auto"/>
              </w:divBdr>
            </w:div>
            <w:div w:id="1417170516">
              <w:marLeft w:val="0"/>
              <w:marRight w:val="0"/>
              <w:marTop w:val="0"/>
              <w:marBottom w:val="0"/>
              <w:divBdr>
                <w:top w:val="none" w:sz="0" w:space="0" w:color="auto"/>
                <w:left w:val="none" w:sz="0" w:space="0" w:color="auto"/>
                <w:bottom w:val="none" w:sz="0" w:space="0" w:color="auto"/>
                <w:right w:val="none" w:sz="0" w:space="0" w:color="auto"/>
              </w:divBdr>
            </w:div>
            <w:div w:id="476071922">
              <w:marLeft w:val="0"/>
              <w:marRight w:val="0"/>
              <w:marTop w:val="0"/>
              <w:marBottom w:val="0"/>
              <w:divBdr>
                <w:top w:val="none" w:sz="0" w:space="0" w:color="auto"/>
                <w:left w:val="none" w:sz="0" w:space="0" w:color="auto"/>
                <w:bottom w:val="none" w:sz="0" w:space="0" w:color="auto"/>
                <w:right w:val="none" w:sz="0" w:space="0" w:color="auto"/>
              </w:divBdr>
            </w:div>
            <w:div w:id="871462123">
              <w:marLeft w:val="0"/>
              <w:marRight w:val="0"/>
              <w:marTop w:val="0"/>
              <w:marBottom w:val="0"/>
              <w:divBdr>
                <w:top w:val="none" w:sz="0" w:space="0" w:color="auto"/>
                <w:left w:val="none" w:sz="0" w:space="0" w:color="auto"/>
                <w:bottom w:val="none" w:sz="0" w:space="0" w:color="auto"/>
                <w:right w:val="none" w:sz="0" w:space="0" w:color="auto"/>
              </w:divBdr>
            </w:div>
            <w:div w:id="2081366018">
              <w:marLeft w:val="0"/>
              <w:marRight w:val="0"/>
              <w:marTop w:val="0"/>
              <w:marBottom w:val="0"/>
              <w:divBdr>
                <w:top w:val="none" w:sz="0" w:space="0" w:color="auto"/>
                <w:left w:val="none" w:sz="0" w:space="0" w:color="auto"/>
                <w:bottom w:val="none" w:sz="0" w:space="0" w:color="auto"/>
                <w:right w:val="none" w:sz="0" w:space="0" w:color="auto"/>
              </w:divBdr>
            </w:div>
            <w:div w:id="1820539715">
              <w:marLeft w:val="0"/>
              <w:marRight w:val="0"/>
              <w:marTop w:val="0"/>
              <w:marBottom w:val="0"/>
              <w:divBdr>
                <w:top w:val="none" w:sz="0" w:space="0" w:color="auto"/>
                <w:left w:val="none" w:sz="0" w:space="0" w:color="auto"/>
                <w:bottom w:val="none" w:sz="0" w:space="0" w:color="auto"/>
                <w:right w:val="none" w:sz="0" w:space="0" w:color="auto"/>
              </w:divBdr>
            </w:div>
            <w:div w:id="60759672">
              <w:marLeft w:val="0"/>
              <w:marRight w:val="0"/>
              <w:marTop w:val="0"/>
              <w:marBottom w:val="0"/>
              <w:divBdr>
                <w:top w:val="none" w:sz="0" w:space="0" w:color="auto"/>
                <w:left w:val="none" w:sz="0" w:space="0" w:color="auto"/>
                <w:bottom w:val="none" w:sz="0" w:space="0" w:color="auto"/>
                <w:right w:val="none" w:sz="0" w:space="0" w:color="auto"/>
              </w:divBdr>
            </w:div>
            <w:div w:id="73358132">
              <w:marLeft w:val="0"/>
              <w:marRight w:val="0"/>
              <w:marTop w:val="0"/>
              <w:marBottom w:val="0"/>
              <w:divBdr>
                <w:top w:val="none" w:sz="0" w:space="0" w:color="auto"/>
                <w:left w:val="none" w:sz="0" w:space="0" w:color="auto"/>
                <w:bottom w:val="none" w:sz="0" w:space="0" w:color="auto"/>
                <w:right w:val="none" w:sz="0" w:space="0" w:color="auto"/>
              </w:divBdr>
            </w:div>
          </w:divsChild>
        </w:div>
        <w:div w:id="1802503051">
          <w:marLeft w:val="0"/>
          <w:marRight w:val="0"/>
          <w:marTop w:val="0"/>
          <w:marBottom w:val="120"/>
          <w:divBdr>
            <w:top w:val="none" w:sz="0" w:space="0" w:color="auto"/>
            <w:left w:val="none" w:sz="0" w:space="0" w:color="auto"/>
            <w:bottom w:val="none" w:sz="0" w:space="0" w:color="auto"/>
            <w:right w:val="none" w:sz="0" w:space="0" w:color="auto"/>
          </w:divBdr>
          <w:divsChild>
            <w:div w:id="422191918">
              <w:marLeft w:val="0"/>
              <w:marRight w:val="0"/>
              <w:marTop w:val="0"/>
              <w:marBottom w:val="0"/>
              <w:divBdr>
                <w:top w:val="none" w:sz="0" w:space="0" w:color="auto"/>
                <w:left w:val="none" w:sz="0" w:space="0" w:color="auto"/>
                <w:bottom w:val="none" w:sz="0" w:space="0" w:color="auto"/>
                <w:right w:val="none" w:sz="0" w:space="0" w:color="auto"/>
              </w:divBdr>
            </w:div>
            <w:div w:id="607472142">
              <w:marLeft w:val="0"/>
              <w:marRight w:val="0"/>
              <w:marTop w:val="0"/>
              <w:marBottom w:val="0"/>
              <w:divBdr>
                <w:top w:val="none" w:sz="0" w:space="0" w:color="auto"/>
                <w:left w:val="none" w:sz="0" w:space="0" w:color="auto"/>
                <w:bottom w:val="none" w:sz="0" w:space="0" w:color="auto"/>
                <w:right w:val="none" w:sz="0" w:space="0" w:color="auto"/>
              </w:divBdr>
            </w:div>
            <w:div w:id="507983227">
              <w:marLeft w:val="0"/>
              <w:marRight w:val="0"/>
              <w:marTop w:val="0"/>
              <w:marBottom w:val="0"/>
              <w:divBdr>
                <w:top w:val="none" w:sz="0" w:space="0" w:color="auto"/>
                <w:left w:val="none" w:sz="0" w:space="0" w:color="auto"/>
                <w:bottom w:val="none" w:sz="0" w:space="0" w:color="auto"/>
                <w:right w:val="none" w:sz="0" w:space="0" w:color="auto"/>
              </w:divBdr>
            </w:div>
            <w:div w:id="1022240853">
              <w:marLeft w:val="0"/>
              <w:marRight w:val="0"/>
              <w:marTop w:val="0"/>
              <w:marBottom w:val="0"/>
              <w:divBdr>
                <w:top w:val="none" w:sz="0" w:space="0" w:color="auto"/>
                <w:left w:val="none" w:sz="0" w:space="0" w:color="auto"/>
                <w:bottom w:val="none" w:sz="0" w:space="0" w:color="auto"/>
                <w:right w:val="none" w:sz="0" w:space="0" w:color="auto"/>
              </w:divBdr>
            </w:div>
            <w:div w:id="1450853334">
              <w:marLeft w:val="0"/>
              <w:marRight w:val="0"/>
              <w:marTop w:val="0"/>
              <w:marBottom w:val="0"/>
              <w:divBdr>
                <w:top w:val="none" w:sz="0" w:space="0" w:color="auto"/>
                <w:left w:val="none" w:sz="0" w:space="0" w:color="auto"/>
                <w:bottom w:val="none" w:sz="0" w:space="0" w:color="auto"/>
                <w:right w:val="none" w:sz="0" w:space="0" w:color="auto"/>
              </w:divBdr>
            </w:div>
            <w:div w:id="205799600">
              <w:marLeft w:val="0"/>
              <w:marRight w:val="0"/>
              <w:marTop w:val="0"/>
              <w:marBottom w:val="0"/>
              <w:divBdr>
                <w:top w:val="none" w:sz="0" w:space="0" w:color="auto"/>
                <w:left w:val="none" w:sz="0" w:space="0" w:color="auto"/>
                <w:bottom w:val="none" w:sz="0" w:space="0" w:color="auto"/>
                <w:right w:val="none" w:sz="0" w:space="0" w:color="auto"/>
              </w:divBdr>
            </w:div>
            <w:div w:id="865631763">
              <w:marLeft w:val="0"/>
              <w:marRight w:val="0"/>
              <w:marTop w:val="0"/>
              <w:marBottom w:val="0"/>
              <w:divBdr>
                <w:top w:val="none" w:sz="0" w:space="0" w:color="auto"/>
                <w:left w:val="none" w:sz="0" w:space="0" w:color="auto"/>
                <w:bottom w:val="none" w:sz="0" w:space="0" w:color="auto"/>
                <w:right w:val="none" w:sz="0" w:space="0" w:color="auto"/>
              </w:divBdr>
            </w:div>
            <w:div w:id="1445881519">
              <w:marLeft w:val="0"/>
              <w:marRight w:val="0"/>
              <w:marTop w:val="0"/>
              <w:marBottom w:val="0"/>
              <w:divBdr>
                <w:top w:val="none" w:sz="0" w:space="0" w:color="auto"/>
                <w:left w:val="none" w:sz="0" w:space="0" w:color="auto"/>
                <w:bottom w:val="none" w:sz="0" w:space="0" w:color="auto"/>
                <w:right w:val="none" w:sz="0" w:space="0" w:color="auto"/>
              </w:divBdr>
            </w:div>
          </w:divsChild>
        </w:div>
        <w:div w:id="594941522">
          <w:marLeft w:val="0"/>
          <w:marRight w:val="0"/>
          <w:marTop w:val="0"/>
          <w:marBottom w:val="120"/>
          <w:divBdr>
            <w:top w:val="none" w:sz="0" w:space="0" w:color="auto"/>
            <w:left w:val="none" w:sz="0" w:space="0" w:color="auto"/>
            <w:bottom w:val="none" w:sz="0" w:space="0" w:color="auto"/>
            <w:right w:val="none" w:sz="0" w:space="0" w:color="auto"/>
          </w:divBdr>
          <w:divsChild>
            <w:div w:id="1920627680">
              <w:marLeft w:val="0"/>
              <w:marRight w:val="0"/>
              <w:marTop w:val="0"/>
              <w:marBottom w:val="0"/>
              <w:divBdr>
                <w:top w:val="none" w:sz="0" w:space="0" w:color="auto"/>
                <w:left w:val="none" w:sz="0" w:space="0" w:color="auto"/>
                <w:bottom w:val="none" w:sz="0" w:space="0" w:color="auto"/>
                <w:right w:val="none" w:sz="0" w:space="0" w:color="auto"/>
              </w:divBdr>
            </w:div>
            <w:div w:id="2125927493">
              <w:marLeft w:val="0"/>
              <w:marRight w:val="0"/>
              <w:marTop w:val="0"/>
              <w:marBottom w:val="0"/>
              <w:divBdr>
                <w:top w:val="none" w:sz="0" w:space="0" w:color="auto"/>
                <w:left w:val="none" w:sz="0" w:space="0" w:color="auto"/>
                <w:bottom w:val="none" w:sz="0" w:space="0" w:color="auto"/>
                <w:right w:val="none" w:sz="0" w:space="0" w:color="auto"/>
              </w:divBdr>
            </w:div>
            <w:div w:id="460147151">
              <w:marLeft w:val="0"/>
              <w:marRight w:val="0"/>
              <w:marTop w:val="0"/>
              <w:marBottom w:val="0"/>
              <w:divBdr>
                <w:top w:val="none" w:sz="0" w:space="0" w:color="auto"/>
                <w:left w:val="none" w:sz="0" w:space="0" w:color="auto"/>
                <w:bottom w:val="none" w:sz="0" w:space="0" w:color="auto"/>
                <w:right w:val="none" w:sz="0" w:space="0" w:color="auto"/>
              </w:divBdr>
            </w:div>
            <w:div w:id="548809842">
              <w:marLeft w:val="0"/>
              <w:marRight w:val="0"/>
              <w:marTop w:val="0"/>
              <w:marBottom w:val="0"/>
              <w:divBdr>
                <w:top w:val="none" w:sz="0" w:space="0" w:color="auto"/>
                <w:left w:val="none" w:sz="0" w:space="0" w:color="auto"/>
                <w:bottom w:val="none" w:sz="0" w:space="0" w:color="auto"/>
                <w:right w:val="none" w:sz="0" w:space="0" w:color="auto"/>
              </w:divBdr>
            </w:div>
            <w:div w:id="760370859">
              <w:marLeft w:val="0"/>
              <w:marRight w:val="0"/>
              <w:marTop w:val="0"/>
              <w:marBottom w:val="0"/>
              <w:divBdr>
                <w:top w:val="none" w:sz="0" w:space="0" w:color="auto"/>
                <w:left w:val="none" w:sz="0" w:space="0" w:color="auto"/>
                <w:bottom w:val="none" w:sz="0" w:space="0" w:color="auto"/>
                <w:right w:val="none" w:sz="0" w:space="0" w:color="auto"/>
              </w:divBdr>
            </w:div>
            <w:div w:id="2034722297">
              <w:marLeft w:val="0"/>
              <w:marRight w:val="0"/>
              <w:marTop w:val="0"/>
              <w:marBottom w:val="0"/>
              <w:divBdr>
                <w:top w:val="none" w:sz="0" w:space="0" w:color="auto"/>
                <w:left w:val="none" w:sz="0" w:space="0" w:color="auto"/>
                <w:bottom w:val="none" w:sz="0" w:space="0" w:color="auto"/>
                <w:right w:val="none" w:sz="0" w:space="0" w:color="auto"/>
              </w:divBdr>
            </w:div>
            <w:div w:id="481893937">
              <w:marLeft w:val="0"/>
              <w:marRight w:val="0"/>
              <w:marTop w:val="0"/>
              <w:marBottom w:val="0"/>
              <w:divBdr>
                <w:top w:val="none" w:sz="0" w:space="0" w:color="auto"/>
                <w:left w:val="none" w:sz="0" w:space="0" w:color="auto"/>
                <w:bottom w:val="none" w:sz="0" w:space="0" w:color="auto"/>
                <w:right w:val="none" w:sz="0" w:space="0" w:color="auto"/>
              </w:divBdr>
            </w:div>
            <w:div w:id="1063602742">
              <w:marLeft w:val="0"/>
              <w:marRight w:val="0"/>
              <w:marTop w:val="0"/>
              <w:marBottom w:val="0"/>
              <w:divBdr>
                <w:top w:val="none" w:sz="0" w:space="0" w:color="auto"/>
                <w:left w:val="none" w:sz="0" w:space="0" w:color="auto"/>
                <w:bottom w:val="none" w:sz="0" w:space="0" w:color="auto"/>
                <w:right w:val="none" w:sz="0" w:space="0" w:color="auto"/>
              </w:divBdr>
            </w:div>
            <w:div w:id="223637604">
              <w:marLeft w:val="0"/>
              <w:marRight w:val="0"/>
              <w:marTop w:val="0"/>
              <w:marBottom w:val="0"/>
              <w:divBdr>
                <w:top w:val="none" w:sz="0" w:space="0" w:color="auto"/>
                <w:left w:val="none" w:sz="0" w:space="0" w:color="auto"/>
                <w:bottom w:val="none" w:sz="0" w:space="0" w:color="auto"/>
                <w:right w:val="none" w:sz="0" w:space="0" w:color="auto"/>
              </w:divBdr>
            </w:div>
            <w:div w:id="1194926613">
              <w:marLeft w:val="0"/>
              <w:marRight w:val="0"/>
              <w:marTop w:val="0"/>
              <w:marBottom w:val="0"/>
              <w:divBdr>
                <w:top w:val="none" w:sz="0" w:space="0" w:color="auto"/>
                <w:left w:val="none" w:sz="0" w:space="0" w:color="auto"/>
                <w:bottom w:val="none" w:sz="0" w:space="0" w:color="auto"/>
                <w:right w:val="none" w:sz="0" w:space="0" w:color="auto"/>
              </w:divBdr>
            </w:div>
            <w:div w:id="244150181">
              <w:marLeft w:val="0"/>
              <w:marRight w:val="0"/>
              <w:marTop w:val="0"/>
              <w:marBottom w:val="0"/>
              <w:divBdr>
                <w:top w:val="none" w:sz="0" w:space="0" w:color="auto"/>
                <w:left w:val="none" w:sz="0" w:space="0" w:color="auto"/>
                <w:bottom w:val="none" w:sz="0" w:space="0" w:color="auto"/>
                <w:right w:val="none" w:sz="0" w:space="0" w:color="auto"/>
              </w:divBdr>
            </w:div>
          </w:divsChild>
        </w:div>
        <w:div w:id="1538351917">
          <w:marLeft w:val="0"/>
          <w:marRight w:val="0"/>
          <w:marTop w:val="0"/>
          <w:marBottom w:val="120"/>
          <w:divBdr>
            <w:top w:val="none" w:sz="0" w:space="0" w:color="auto"/>
            <w:left w:val="none" w:sz="0" w:space="0" w:color="auto"/>
            <w:bottom w:val="none" w:sz="0" w:space="0" w:color="auto"/>
            <w:right w:val="none" w:sz="0" w:space="0" w:color="auto"/>
          </w:divBdr>
          <w:divsChild>
            <w:div w:id="1613242405">
              <w:marLeft w:val="0"/>
              <w:marRight w:val="0"/>
              <w:marTop w:val="0"/>
              <w:marBottom w:val="0"/>
              <w:divBdr>
                <w:top w:val="none" w:sz="0" w:space="0" w:color="auto"/>
                <w:left w:val="none" w:sz="0" w:space="0" w:color="auto"/>
                <w:bottom w:val="none" w:sz="0" w:space="0" w:color="auto"/>
                <w:right w:val="none" w:sz="0" w:space="0" w:color="auto"/>
              </w:divBdr>
            </w:div>
            <w:div w:id="707529852">
              <w:marLeft w:val="0"/>
              <w:marRight w:val="0"/>
              <w:marTop w:val="0"/>
              <w:marBottom w:val="0"/>
              <w:divBdr>
                <w:top w:val="none" w:sz="0" w:space="0" w:color="auto"/>
                <w:left w:val="none" w:sz="0" w:space="0" w:color="auto"/>
                <w:bottom w:val="none" w:sz="0" w:space="0" w:color="auto"/>
                <w:right w:val="none" w:sz="0" w:space="0" w:color="auto"/>
              </w:divBdr>
            </w:div>
            <w:div w:id="1963606543">
              <w:marLeft w:val="0"/>
              <w:marRight w:val="0"/>
              <w:marTop w:val="0"/>
              <w:marBottom w:val="0"/>
              <w:divBdr>
                <w:top w:val="none" w:sz="0" w:space="0" w:color="auto"/>
                <w:left w:val="none" w:sz="0" w:space="0" w:color="auto"/>
                <w:bottom w:val="none" w:sz="0" w:space="0" w:color="auto"/>
                <w:right w:val="none" w:sz="0" w:space="0" w:color="auto"/>
              </w:divBdr>
            </w:div>
            <w:div w:id="1135567597">
              <w:marLeft w:val="0"/>
              <w:marRight w:val="0"/>
              <w:marTop w:val="0"/>
              <w:marBottom w:val="0"/>
              <w:divBdr>
                <w:top w:val="none" w:sz="0" w:space="0" w:color="auto"/>
                <w:left w:val="none" w:sz="0" w:space="0" w:color="auto"/>
                <w:bottom w:val="none" w:sz="0" w:space="0" w:color="auto"/>
                <w:right w:val="none" w:sz="0" w:space="0" w:color="auto"/>
              </w:divBdr>
            </w:div>
            <w:div w:id="1141993859">
              <w:marLeft w:val="0"/>
              <w:marRight w:val="0"/>
              <w:marTop w:val="0"/>
              <w:marBottom w:val="0"/>
              <w:divBdr>
                <w:top w:val="none" w:sz="0" w:space="0" w:color="auto"/>
                <w:left w:val="none" w:sz="0" w:space="0" w:color="auto"/>
                <w:bottom w:val="none" w:sz="0" w:space="0" w:color="auto"/>
                <w:right w:val="none" w:sz="0" w:space="0" w:color="auto"/>
              </w:divBdr>
            </w:div>
            <w:div w:id="1205408212">
              <w:marLeft w:val="0"/>
              <w:marRight w:val="0"/>
              <w:marTop w:val="0"/>
              <w:marBottom w:val="0"/>
              <w:divBdr>
                <w:top w:val="none" w:sz="0" w:space="0" w:color="auto"/>
                <w:left w:val="none" w:sz="0" w:space="0" w:color="auto"/>
                <w:bottom w:val="none" w:sz="0" w:space="0" w:color="auto"/>
                <w:right w:val="none" w:sz="0" w:space="0" w:color="auto"/>
              </w:divBdr>
            </w:div>
            <w:div w:id="1943758435">
              <w:marLeft w:val="0"/>
              <w:marRight w:val="0"/>
              <w:marTop w:val="0"/>
              <w:marBottom w:val="0"/>
              <w:divBdr>
                <w:top w:val="none" w:sz="0" w:space="0" w:color="auto"/>
                <w:left w:val="none" w:sz="0" w:space="0" w:color="auto"/>
                <w:bottom w:val="none" w:sz="0" w:space="0" w:color="auto"/>
                <w:right w:val="none" w:sz="0" w:space="0" w:color="auto"/>
              </w:divBdr>
            </w:div>
            <w:div w:id="161819181">
              <w:marLeft w:val="0"/>
              <w:marRight w:val="0"/>
              <w:marTop w:val="0"/>
              <w:marBottom w:val="0"/>
              <w:divBdr>
                <w:top w:val="none" w:sz="0" w:space="0" w:color="auto"/>
                <w:left w:val="none" w:sz="0" w:space="0" w:color="auto"/>
                <w:bottom w:val="none" w:sz="0" w:space="0" w:color="auto"/>
                <w:right w:val="none" w:sz="0" w:space="0" w:color="auto"/>
              </w:divBdr>
            </w:div>
            <w:div w:id="106701126">
              <w:marLeft w:val="0"/>
              <w:marRight w:val="0"/>
              <w:marTop w:val="0"/>
              <w:marBottom w:val="0"/>
              <w:divBdr>
                <w:top w:val="none" w:sz="0" w:space="0" w:color="auto"/>
                <w:left w:val="none" w:sz="0" w:space="0" w:color="auto"/>
                <w:bottom w:val="none" w:sz="0" w:space="0" w:color="auto"/>
                <w:right w:val="none" w:sz="0" w:space="0" w:color="auto"/>
              </w:divBdr>
            </w:div>
            <w:div w:id="301036303">
              <w:marLeft w:val="0"/>
              <w:marRight w:val="0"/>
              <w:marTop w:val="0"/>
              <w:marBottom w:val="0"/>
              <w:divBdr>
                <w:top w:val="none" w:sz="0" w:space="0" w:color="auto"/>
                <w:left w:val="none" w:sz="0" w:space="0" w:color="auto"/>
                <w:bottom w:val="none" w:sz="0" w:space="0" w:color="auto"/>
                <w:right w:val="none" w:sz="0" w:space="0" w:color="auto"/>
              </w:divBdr>
            </w:div>
            <w:div w:id="728773167">
              <w:marLeft w:val="0"/>
              <w:marRight w:val="0"/>
              <w:marTop w:val="0"/>
              <w:marBottom w:val="0"/>
              <w:divBdr>
                <w:top w:val="none" w:sz="0" w:space="0" w:color="auto"/>
                <w:left w:val="none" w:sz="0" w:space="0" w:color="auto"/>
                <w:bottom w:val="none" w:sz="0" w:space="0" w:color="auto"/>
                <w:right w:val="none" w:sz="0" w:space="0" w:color="auto"/>
              </w:divBdr>
            </w:div>
            <w:div w:id="1213269045">
              <w:marLeft w:val="0"/>
              <w:marRight w:val="0"/>
              <w:marTop w:val="0"/>
              <w:marBottom w:val="0"/>
              <w:divBdr>
                <w:top w:val="none" w:sz="0" w:space="0" w:color="auto"/>
                <w:left w:val="none" w:sz="0" w:space="0" w:color="auto"/>
                <w:bottom w:val="none" w:sz="0" w:space="0" w:color="auto"/>
                <w:right w:val="none" w:sz="0" w:space="0" w:color="auto"/>
              </w:divBdr>
            </w:div>
            <w:div w:id="2097749734">
              <w:marLeft w:val="0"/>
              <w:marRight w:val="0"/>
              <w:marTop w:val="0"/>
              <w:marBottom w:val="0"/>
              <w:divBdr>
                <w:top w:val="none" w:sz="0" w:space="0" w:color="auto"/>
                <w:left w:val="none" w:sz="0" w:space="0" w:color="auto"/>
                <w:bottom w:val="none" w:sz="0" w:space="0" w:color="auto"/>
                <w:right w:val="none" w:sz="0" w:space="0" w:color="auto"/>
              </w:divBdr>
            </w:div>
            <w:div w:id="1666585700">
              <w:marLeft w:val="0"/>
              <w:marRight w:val="0"/>
              <w:marTop w:val="0"/>
              <w:marBottom w:val="0"/>
              <w:divBdr>
                <w:top w:val="none" w:sz="0" w:space="0" w:color="auto"/>
                <w:left w:val="none" w:sz="0" w:space="0" w:color="auto"/>
                <w:bottom w:val="none" w:sz="0" w:space="0" w:color="auto"/>
                <w:right w:val="none" w:sz="0" w:space="0" w:color="auto"/>
              </w:divBdr>
            </w:div>
          </w:divsChild>
        </w:div>
        <w:div w:id="878664471">
          <w:marLeft w:val="0"/>
          <w:marRight w:val="0"/>
          <w:marTop w:val="0"/>
          <w:marBottom w:val="120"/>
          <w:divBdr>
            <w:top w:val="none" w:sz="0" w:space="0" w:color="auto"/>
            <w:left w:val="none" w:sz="0" w:space="0" w:color="auto"/>
            <w:bottom w:val="none" w:sz="0" w:space="0" w:color="auto"/>
            <w:right w:val="none" w:sz="0" w:space="0" w:color="auto"/>
          </w:divBdr>
          <w:divsChild>
            <w:div w:id="1829249392">
              <w:marLeft w:val="0"/>
              <w:marRight w:val="0"/>
              <w:marTop w:val="0"/>
              <w:marBottom w:val="0"/>
              <w:divBdr>
                <w:top w:val="none" w:sz="0" w:space="0" w:color="auto"/>
                <w:left w:val="none" w:sz="0" w:space="0" w:color="auto"/>
                <w:bottom w:val="none" w:sz="0" w:space="0" w:color="auto"/>
                <w:right w:val="none" w:sz="0" w:space="0" w:color="auto"/>
              </w:divBdr>
            </w:div>
            <w:div w:id="1420982264">
              <w:marLeft w:val="0"/>
              <w:marRight w:val="0"/>
              <w:marTop w:val="0"/>
              <w:marBottom w:val="0"/>
              <w:divBdr>
                <w:top w:val="none" w:sz="0" w:space="0" w:color="auto"/>
                <w:left w:val="none" w:sz="0" w:space="0" w:color="auto"/>
                <w:bottom w:val="none" w:sz="0" w:space="0" w:color="auto"/>
                <w:right w:val="none" w:sz="0" w:space="0" w:color="auto"/>
              </w:divBdr>
            </w:div>
            <w:div w:id="559292285">
              <w:marLeft w:val="0"/>
              <w:marRight w:val="0"/>
              <w:marTop w:val="0"/>
              <w:marBottom w:val="0"/>
              <w:divBdr>
                <w:top w:val="none" w:sz="0" w:space="0" w:color="auto"/>
                <w:left w:val="none" w:sz="0" w:space="0" w:color="auto"/>
                <w:bottom w:val="none" w:sz="0" w:space="0" w:color="auto"/>
                <w:right w:val="none" w:sz="0" w:space="0" w:color="auto"/>
              </w:divBdr>
            </w:div>
            <w:div w:id="396559546">
              <w:marLeft w:val="0"/>
              <w:marRight w:val="0"/>
              <w:marTop w:val="0"/>
              <w:marBottom w:val="0"/>
              <w:divBdr>
                <w:top w:val="none" w:sz="0" w:space="0" w:color="auto"/>
                <w:left w:val="none" w:sz="0" w:space="0" w:color="auto"/>
                <w:bottom w:val="none" w:sz="0" w:space="0" w:color="auto"/>
                <w:right w:val="none" w:sz="0" w:space="0" w:color="auto"/>
              </w:divBdr>
            </w:div>
            <w:div w:id="1870146255">
              <w:marLeft w:val="0"/>
              <w:marRight w:val="0"/>
              <w:marTop w:val="0"/>
              <w:marBottom w:val="0"/>
              <w:divBdr>
                <w:top w:val="none" w:sz="0" w:space="0" w:color="auto"/>
                <w:left w:val="none" w:sz="0" w:space="0" w:color="auto"/>
                <w:bottom w:val="none" w:sz="0" w:space="0" w:color="auto"/>
                <w:right w:val="none" w:sz="0" w:space="0" w:color="auto"/>
              </w:divBdr>
            </w:div>
            <w:div w:id="1497182113">
              <w:marLeft w:val="0"/>
              <w:marRight w:val="0"/>
              <w:marTop w:val="0"/>
              <w:marBottom w:val="0"/>
              <w:divBdr>
                <w:top w:val="none" w:sz="0" w:space="0" w:color="auto"/>
                <w:left w:val="none" w:sz="0" w:space="0" w:color="auto"/>
                <w:bottom w:val="none" w:sz="0" w:space="0" w:color="auto"/>
                <w:right w:val="none" w:sz="0" w:space="0" w:color="auto"/>
              </w:divBdr>
            </w:div>
            <w:div w:id="996223456">
              <w:marLeft w:val="0"/>
              <w:marRight w:val="0"/>
              <w:marTop w:val="0"/>
              <w:marBottom w:val="0"/>
              <w:divBdr>
                <w:top w:val="none" w:sz="0" w:space="0" w:color="auto"/>
                <w:left w:val="none" w:sz="0" w:space="0" w:color="auto"/>
                <w:bottom w:val="none" w:sz="0" w:space="0" w:color="auto"/>
                <w:right w:val="none" w:sz="0" w:space="0" w:color="auto"/>
              </w:divBdr>
            </w:div>
            <w:div w:id="37359216">
              <w:marLeft w:val="0"/>
              <w:marRight w:val="0"/>
              <w:marTop w:val="0"/>
              <w:marBottom w:val="0"/>
              <w:divBdr>
                <w:top w:val="none" w:sz="0" w:space="0" w:color="auto"/>
                <w:left w:val="none" w:sz="0" w:space="0" w:color="auto"/>
                <w:bottom w:val="none" w:sz="0" w:space="0" w:color="auto"/>
                <w:right w:val="none" w:sz="0" w:space="0" w:color="auto"/>
              </w:divBdr>
            </w:div>
            <w:div w:id="1937133388">
              <w:marLeft w:val="0"/>
              <w:marRight w:val="0"/>
              <w:marTop w:val="0"/>
              <w:marBottom w:val="0"/>
              <w:divBdr>
                <w:top w:val="none" w:sz="0" w:space="0" w:color="auto"/>
                <w:left w:val="none" w:sz="0" w:space="0" w:color="auto"/>
                <w:bottom w:val="none" w:sz="0" w:space="0" w:color="auto"/>
                <w:right w:val="none" w:sz="0" w:space="0" w:color="auto"/>
              </w:divBdr>
            </w:div>
          </w:divsChild>
        </w:div>
        <w:div w:id="865022971">
          <w:marLeft w:val="0"/>
          <w:marRight w:val="0"/>
          <w:marTop w:val="225"/>
          <w:marBottom w:val="0"/>
          <w:divBdr>
            <w:top w:val="none" w:sz="0" w:space="0" w:color="auto"/>
            <w:left w:val="none" w:sz="0" w:space="0" w:color="auto"/>
            <w:bottom w:val="none" w:sz="0" w:space="0" w:color="auto"/>
            <w:right w:val="none" w:sz="0" w:space="0" w:color="auto"/>
          </w:divBdr>
        </w:div>
        <w:div w:id="1073624837">
          <w:marLeft w:val="0"/>
          <w:marRight w:val="0"/>
          <w:marTop w:val="150"/>
          <w:marBottom w:val="0"/>
          <w:divBdr>
            <w:top w:val="none" w:sz="0" w:space="0" w:color="auto"/>
            <w:left w:val="none" w:sz="0" w:space="0" w:color="auto"/>
            <w:bottom w:val="none" w:sz="0" w:space="0" w:color="auto"/>
            <w:right w:val="none" w:sz="0" w:space="0" w:color="auto"/>
          </w:divBdr>
        </w:div>
        <w:div w:id="1405106185">
          <w:marLeft w:val="0"/>
          <w:marRight w:val="0"/>
          <w:marTop w:val="0"/>
          <w:marBottom w:val="120"/>
          <w:divBdr>
            <w:top w:val="none" w:sz="0" w:space="0" w:color="auto"/>
            <w:left w:val="none" w:sz="0" w:space="0" w:color="auto"/>
            <w:bottom w:val="none" w:sz="0" w:space="0" w:color="auto"/>
            <w:right w:val="none" w:sz="0" w:space="0" w:color="auto"/>
          </w:divBdr>
          <w:divsChild>
            <w:div w:id="1240364268">
              <w:marLeft w:val="0"/>
              <w:marRight w:val="0"/>
              <w:marTop w:val="0"/>
              <w:marBottom w:val="0"/>
              <w:divBdr>
                <w:top w:val="none" w:sz="0" w:space="0" w:color="auto"/>
                <w:left w:val="none" w:sz="0" w:space="0" w:color="auto"/>
                <w:bottom w:val="none" w:sz="0" w:space="0" w:color="auto"/>
                <w:right w:val="none" w:sz="0" w:space="0" w:color="auto"/>
              </w:divBdr>
            </w:div>
            <w:div w:id="1027606340">
              <w:marLeft w:val="0"/>
              <w:marRight w:val="0"/>
              <w:marTop w:val="0"/>
              <w:marBottom w:val="0"/>
              <w:divBdr>
                <w:top w:val="none" w:sz="0" w:space="0" w:color="auto"/>
                <w:left w:val="none" w:sz="0" w:space="0" w:color="auto"/>
                <w:bottom w:val="none" w:sz="0" w:space="0" w:color="auto"/>
                <w:right w:val="none" w:sz="0" w:space="0" w:color="auto"/>
              </w:divBdr>
            </w:div>
            <w:div w:id="900792322">
              <w:marLeft w:val="0"/>
              <w:marRight w:val="0"/>
              <w:marTop w:val="0"/>
              <w:marBottom w:val="0"/>
              <w:divBdr>
                <w:top w:val="none" w:sz="0" w:space="0" w:color="auto"/>
                <w:left w:val="none" w:sz="0" w:space="0" w:color="auto"/>
                <w:bottom w:val="none" w:sz="0" w:space="0" w:color="auto"/>
                <w:right w:val="none" w:sz="0" w:space="0" w:color="auto"/>
              </w:divBdr>
            </w:div>
          </w:divsChild>
        </w:div>
        <w:div w:id="113913750">
          <w:marLeft w:val="0"/>
          <w:marRight w:val="0"/>
          <w:marTop w:val="0"/>
          <w:marBottom w:val="120"/>
          <w:divBdr>
            <w:top w:val="none" w:sz="0" w:space="0" w:color="auto"/>
            <w:left w:val="none" w:sz="0" w:space="0" w:color="auto"/>
            <w:bottom w:val="none" w:sz="0" w:space="0" w:color="auto"/>
            <w:right w:val="none" w:sz="0" w:space="0" w:color="auto"/>
          </w:divBdr>
          <w:divsChild>
            <w:div w:id="1116826904">
              <w:marLeft w:val="0"/>
              <w:marRight w:val="0"/>
              <w:marTop w:val="0"/>
              <w:marBottom w:val="0"/>
              <w:divBdr>
                <w:top w:val="none" w:sz="0" w:space="0" w:color="auto"/>
                <w:left w:val="none" w:sz="0" w:space="0" w:color="auto"/>
                <w:bottom w:val="none" w:sz="0" w:space="0" w:color="auto"/>
                <w:right w:val="none" w:sz="0" w:space="0" w:color="auto"/>
              </w:divBdr>
            </w:div>
            <w:div w:id="1836145681">
              <w:marLeft w:val="0"/>
              <w:marRight w:val="0"/>
              <w:marTop w:val="0"/>
              <w:marBottom w:val="0"/>
              <w:divBdr>
                <w:top w:val="none" w:sz="0" w:space="0" w:color="auto"/>
                <w:left w:val="none" w:sz="0" w:space="0" w:color="auto"/>
                <w:bottom w:val="none" w:sz="0" w:space="0" w:color="auto"/>
                <w:right w:val="none" w:sz="0" w:space="0" w:color="auto"/>
              </w:divBdr>
            </w:div>
            <w:div w:id="531963614">
              <w:marLeft w:val="0"/>
              <w:marRight w:val="0"/>
              <w:marTop w:val="0"/>
              <w:marBottom w:val="0"/>
              <w:divBdr>
                <w:top w:val="none" w:sz="0" w:space="0" w:color="auto"/>
                <w:left w:val="none" w:sz="0" w:space="0" w:color="auto"/>
                <w:bottom w:val="none" w:sz="0" w:space="0" w:color="auto"/>
                <w:right w:val="none" w:sz="0" w:space="0" w:color="auto"/>
              </w:divBdr>
            </w:div>
            <w:div w:id="1214579746">
              <w:marLeft w:val="0"/>
              <w:marRight w:val="0"/>
              <w:marTop w:val="0"/>
              <w:marBottom w:val="0"/>
              <w:divBdr>
                <w:top w:val="none" w:sz="0" w:space="0" w:color="auto"/>
                <w:left w:val="none" w:sz="0" w:space="0" w:color="auto"/>
                <w:bottom w:val="none" w:sz="0" w:space="0" w:color="auto"/>
                <w:right w:val="none" w:sz="0" w:space="0" w:color="auto"/>
              </w:divBdr>
            </w:div>
            <w:div w:id="377096180">
              <w:marLeft w:val="0"/>
              <w:marRight w:val="0"/>
              <w:marTop w:val="0"/>
              <w:marBottom w:val="0"/>
              <w:divBdr>
                <w:top w:val="none" w:sz="0" w:space="0" w:color="auto"/>
                <w:left w:val="none" w:sz="0" w:space="0" w:color="auto"/>
                <w:bottom w:val="none" w:sz="0" w:space="0" w:color="auto"/>
                <w:right w:val="none" w:sz="0" w:space="0" w:color="auto"/>
              </w:divBdr>
            </w:div>
            <w:div w:id="669606024">
              <w:marLeft w:val="0"/>
              <w:marRight w:val="0"/>
              <w:marTop w:val="0"/>
              <w:marBottom w:val="0"/>
              <w:divBdr>
                <w:top w:val="none" w:sz="0" w:space="0" w:color="auto"/>
                <w:left w:val="none" w:sz="0" w:space="0" w:color="auto"/>
                <w:bottom w:val="none" w:sz="0" w:space="0" w:color="auto"/>
                <w:right w:val="none" w:sz="0" w:space="0" w:color="auto"/>
              </w:divBdr>
            </w:div>
            <w:div w:id="1793674419">
              <w:marLeft w:val="0"/>
              <w:marRight w:val="0"/>
              <w:marTop w:val="0"/>
              <w:marBottom w:val="0"/>
              <w:divBdr>
                <w:top w:val="none" w:sz="0" w:space="0" w:color="auto"/>
                <w:left w:val="none" w:sz="0" w:space="0" w:color="auto"/>
                <w:bottom w:val="none" w:sz="0" w:space="0" w:color="auto"/>
                <w:right w:val="none" w:sz="0" w:space="0" w:color="auto"/>
              </w:divBdr>
            </w:div>
            <w:div w:id="56900382">
              <w:marLeft w:val="0"/>
              <w:marRight w:val="0"/>
              <w:marTop w:val="0"/>
              <w:marBottom w:val="0"/>
              <w:divBdr>
                <w:top w:val="none" w:sz="0" w:space="0" w:color="auto"/>
                <w:left w:val="none" w:sz="0" w:space="0" w:color="auto"/>
                <w:bottom w:val="none" w:sz="0" w:space="0" w:color="auto"/>
                <w:right w:val="none" w:sz="0" w:space="0" w:color="auto"/>
              </w:divBdr>
            </w:div>
          </w:divsChild>
        </w:div>
        <w:div w:id="515003068">
          <w:marLeft w:val="0"/>
          <w:marRight w:val="0"/>
          <w:marTop w:val="0"/>
          <w:marBottom w:val="120"/>
          <w:divBdr>
            <w:top w:val="none" w:sz="0" w:space="0" w:color="auto"/>
            <w:left w:val="none" w:sz="0" w:space="0" w:color="auto"/>
            <w:bottom w:val="none" w:sz="0" w:space="0" w:color="auto"/>
            <w:right w:val="none" w:sz="0" w:space="0" w:color="auto"/>
          </w:divBdr>
          <w:divsChild>
            <w:div w:id="903296365">
              <w:marLeft w:val="0"/>
              <w:marRight w:val="0"/>
              <w:marTop w:val="0"/>
              <w:marBottom w:val="0"/>
              <w:divBdr>
                <w:top w:val="none" w:sz="0" w:space="0" w:color="auto"/>
                <w:left w:val="none" w:sz="0" w:space="0" w:color="auto"/>
                <w:bottom w:val="none" w:sz="0" w:space="0" w:color="auto"/>
                <w:right w:val="none" w:sz="0" w:space="0" w:color="auto"/>
              </w:divBdr>
            </w:div>
            <w:div w:id="1044018044">
              <w:marLeft w:val="0"/>
              <w:marRight w:val="0"/>
              <w:marTop w:val="0"/>
              <w:marBottom w:val="0"/>
              <w:divBdr>
                <w:top w:val="none" w:sz="0" w:space="0" w:color="auto"/>
                <w:left w:val="none" w:sz="0" w:space="0" w:color="auto"/>
                <w:bottom w:val="none" w:sz="0" w:space="0" w:color="auto"/>
                <w:right w:val="none" w:sz="0" w:space="0" w:color="auto"/>
              </w:divBdr>
            </w:div>
            <w:div w:id="273367142">
              <w:marLeft w:val="0"/>
              <w:marRight w:val="0"/>
              <w:marTop w:val="0"/>
              <w:marBottom w:val="0"/>
              <w:divBdr>
                <w:top w:val="none" w:sz="0" w:space="0" w:color="auto"/>
                <w:left w:val="none" w:sz="0" w:space="0" w:color="auto"/>
                <w:bottom w:val="none" w:sz="0" w:space="0" w:color="auto"/>
                <w:right w:val="none" w:sz="0" w:space="0" w:color="auto"/>
              </w:divBdr>
            </w:div>
          </w:divsChild>
        </w:div>
        <w:div w:id="1179538943">
          <w:marLeft w:val="0"/>
          <w:marRight w:val="0"/>
          <w:marTop w:val="0"/>
          <w:marBottom w:val="120"/>
          <w:divBdr>
            <w:top w:val="none" w:sz="0" w:space="0" w:color="auto"/>
            <w:left w:val="none" w:sz="0" w:space="0" w:color="auto"/>
            <w:bottom w:val="none" w:sz="0" w:space="0" w:color="auto"/>
            <w:right w:val="none" w:sz="0" w:space="0" w:color="auto"/>
          </w:divBdr>
          <w:divsChild>
            <w:div w:id="661618645">
              <w:marLeft w:val="0"/>
              <w:marRight w:val="0"/>
              <w:marTop w:val="0"/>
              <w:marBottom w:val="0"/>
              <w:divBdr>
                <w:top w:val="none" w:sz="0" w:space="0" w:color="auto"/>
                <w:left w:val="none" w:sz="0" w:space="0" w:color="auto"/>
                <w:bottom w:val="none" w:sz="0" w:space="0" w:color="auto"/>
                <w:right w:val="none" w:sz="0" w:space="0" w:color="auto"/>
              </w:divBdr>
            </w:div>
            <w:div w:id="1116559375">
              <w:marLeft w:val="0"/>
              <w:marRight w:val="0"/>
              <w:marTop w:val="0"/>
              <w:marBottom w:val="0"/>
              <w:divBdr>
                <w:top w:val="none" w:sz="0" w:space="0" w:color="auto"/>
                <w:left w:val="none" w:sz="0" w:space="0" w:color="auto"/>
                <w:bottom w:val="none" w:sz="0" w:space="0" w:color="auto"/>
                <w:right w:val="none" w:sz="0" w:space="0" w:color="auto"/>
              </w:divBdr>
            </w:div>
            <w:div w:id="1282764684">
              <w:marLeft w:val="0"/>
              <w:marRight w:val="0"/>
              <w:marTop w:val="0"/>
              <w:marBottom w:val="0"/>
              <w:divBdr>
                <w:top w:val="none" w:sz="0" w:space="0" w:color="auto"/>
                <w:left w:val="none" w:sz="0" w:space="0" w:color="auto"/>
                <w:bottom w:val="none" w:sz="0" w:space="0" w:color="auto"/>
                <w:right w:val="none" w:sz="0" w:space="0" w:color="auto"/>
              </w:divBdr>
            </w:div>
            <w:div w:id="58863781">
              <w:marLeft w:val="0"/>
              <w:marRight w:val="0"/>
              <w:marTop w:val="0"/>
              <w:marBottom w:val="0"/>
              <w:divBdr>
                <w:top w:val="none" w:sz="0" w:space="0" w:color="auto"/>
                <w:left w:val="none" w:sz="0" w:space="0" w:color="auto"/>
                <w:bottom w:val="none" w:sz="0" w:space="0" w:color="auto"/>
                <w:right w:val="none" w:sz="0" w:space="0" w:color="auto"/>
              </w:divBdr>
            </w:div>
          </w:divsChild>
        </w:div>
        <w:div w:id="1720664270">
          <w:marLeft w:val="0"/>
          <w:marRight w:val="0"/>
          <w:marTop w:val="0"/>
          <w:marBottom w:val="120"/>
          <w:divBdr>
            <w:top w:val="none" w:sz="0" w:space="0" w:color="auto"/>
            <w:left w:val="none" w:sz="0" w:space="0" w:color="auto"/>
            <w:bottom w:val="none" w:sz="0" w:space="0" w:color="auto"/>
            <w:right w:val="none" w:sz="0" w:space="0" w:color="auto"/>
          </w:divBdr>
          <w:divsChild>
            <w:div w:id="860824750">
              <w:marLeft w:val="0"/>
              <w:marRight w:val="0"/>
              <w:marTop w:val="0"/>
              <w:marBottom w:val="0"/>
              <w:divBdr>
                <w:top w:val="none" w:sz="0" w:space="0" w:color="auto"/>
                <w:left w:val="none" w:sz="0" w:space="0" w:color="auto"/>
                <w:bottom w:val="none" w:sz="0" w:space="0" w:color="auto"/>
                <w:right w:val="none" w:sz="0" w:space="0" w:color="auto"/>
              </w:divBdr>
            </w:div>
            <w:div w:id="840201751">
              <w:marLeft w:val="0"/>
              <w:marRight w:val="0"/>
              <w:marTop w:val="0"/>
              <w:marBottom w:val="0"/>
              <w:divBdr>
                <w:top w:val="none" w:sz="0" w:space="0" w:color="auto"/>
                <w:left w:val="none" w:sz="0" w:space="0" w:color="auto"/>
                <w:bottom w:val="none" w:sz="0" w:space="0" w:color="auto"/>
                <w:right w:val="none" w:sz="0" w:space="0" w:color="auto"/>
              </w:divBdr>
            </w:div>
            <w:div w:id="1993100559">
              <w:marLeft w:val="0"/>
              <w:marRight w:val="0"/>
              <w:marTop w:val="0"/>
              <w:marBottom w:val="0"/>
              <w:divBdr>
                <w:top w:val="none" w:sz="0" w:space="0" w:color="auto"/>
                <w:left w:val="none" w:sz="0" w:space="0" w:color="auto"/>
                <w:bottom w:val="none" w:sz="0" w:space="0" w:color="auto"/>
                <w:right w:val="none" w:sz="0" w:space="0" w:color="auto"/>
              </w:divBdr>
            </w:div>
            <w:div w:id="1735929515">
              <w:marLeft w:val="0"/>
              <w:marRight w:val="0"/>
              <w:marTop w:val="0"/>
              <w:marBottom w:val="0"/>
              <w:divBdr>
                <w:top w:val="none" w:sz="0" w:space="0" w:color="auto"/>
                <w:left w:val="none" w:sz="0" w:space="0" w:color="auto"/>
                <w:bottom w:val="none" w:sz="0" w:space="0" w:color="auto"/>
                <w:right w:val="none" w:sz="0" w:space="0" w:color="auto"/>
              </w:divBdr>
            </w:div>
            <w:div w:id="1769424310">
              <w:marLeft w:val="0"/>
              <w:marRight w:val="0"/>
              <w:marTop w:val="0"/>
              <w:marBottom w:val="0"/>
              <w:divBdr>
                <w:top w:val="none" w:sz="0" w:space="0" w:color="auto"/>
                <w:left w:val="none" w:sz="0" w:space="0" w:color="auto"/>
                <w:bottom w:val="none" w:sz="0" w:space="0" w:color="auto"/>
                <w:right w:val="none" w:sz="0" w:space="0" w:color="auto"/>
              </w:divBdr>
            </w:div>
            <w:div w:id="1962149934">
              <w:marLeft w:val="0"/>
              <w:marRight w:val="0"/>
              <w:marTop w:val="0"/>
              <w:marBottom w:val="0"/>
              <w:divBdr>
                <w:top w:val="none" w:sz="0" w:space="0" w:color="auto"/>
                <w:left w:val="none" w:sz="0" w:space="0" w:color="auto"/>
                <w:bottom w:val="none" w:sz="0" w:space="0" w:color="auto"/>
                <w:right w:val="none" w:sz="0" w:space="0" w:color="auto"/>
              </w:divBdr>
            </w:div>
            <w:div w:id="1378318924">
              <w:marLeft w:val="0"/>
              <w:marRight w:val="0"/>
              <w:marTop w:val="0"/>
              <w:marBottom w:val="0"/>
              <w:divBdr>
                <w:top w:val="none" w:sz="0" w:space="0" w:color="auto"/>
                <w:left w:val="none" w:sz="0" w:space="0" w:color="auto"/>
                <w:bottom w:val="none" w:sz="0" w:space="0" w:color="auto"/>
                <w:right w:val="none" w:sz="0" w:space="0" w:color="auto"/>
              </w:divBdr>
            </w:div>
          </w:divsChild>
        </w:div>
        <w:div w:id="1005011374">
          <w:marLeft w:val="0"/>
          <w:marRight w:val="0"/>
          <w:marTop w:val="150"/>
          <w:marBottom w:val="0"/>
          <w:divBdr>
            <w:top w:val="none" w:sz="0" w:space="0" w:color="auto"/>
            <w:left w:val="none" w:sz="0" w:space="0" w:color="auto"/>
            <w:bottom w:val="none" w:sz="0" w:space="0" w:color="auto"/>
            <w:right w:val="none" w:sz="0" w:space="0" w:color="auto"/>
          </w:divBdr>
        </w:div>
        <w:div w:id="1580821713">
          <w:marLeft w:val="0"/>
          <w:marRight w:val="0"/>
          <w:marTop w:val="0"/>
          <w:marBottom w:val="120"/>
          <w:divBdr>
            <w:top w:val="none" w:sz="0" w:space="0" w:color="auto"/>
            <w:left w:val="none" w:sz="0" w:space="0" w:color="auto"/>
            <w:bottom w:val="none" w:sz="0" w:space="0" w:color="auto"/>
            <w:right w:val="none" w:sz="0" w:space="0" w:color="auto"/>
          </w:divBdr>
          <w:divsChild>
            <w:div w:id="1402602861">
              <w:marLeft w:val="0"/>
              <w:marRight w:val="0"/>
              <w:marTop w:val="0"/>
              <w:marBottom w:val="0"/>
              <w:divBdr>
                <w:top w:val="none" w:sz="0" w:space="0" w:color="auto"/>
                <w:left w:val="none" w:sz="0" w:space="0" w:color="auto"/>
                <w:bottom w:val="none" w:sz="0" w:space="0" w:color="auto"/>
                <w:right w:val="none" w:sz="0" w:space="0" w:color="auto"/>
              </w:divBdr>
            </w:div>
            <w:div w:id="846553386">
              <w:marLeft w:val="0"/>
              <w:marRight w:val="0"/>
              <w:marTop w:val="0"/>
              <w:marBottom w:val="0"/>
              <w:divBdr>
                <w:top w:val="none" w:sz="0" w:space="0" w:color="auto"/>
                <w:left w:val="none" w:sz="0" w:space="0" w:color="auto"/>
                <w:bottom w:val="none" w:sz="0" w:space="0" w:color="auto"/>
                <w:right w:val="none" w:sz="0" w:space="0" w:color="auto"/>
              </w:divBdr>
            </w:div>
            <w:div w:id="593249845">
              <w:marLeft w:val="0"/>
              <w:marRight w:val="0"/>
              <w:marTop w:val="0"/>
              <w:marBottom w:val="0"/>
              <w:divBdr>
                <w:top w:val="none" w:sz="0" w:space="0" w:color="auto"/>
                <w:left w:val="none" w:sz="0" w:space="0" w:color="auto"/>
                <w:bottom w:val="none" w:sz="0" w:space="0" w:color="auto"/>
                <w:right w:val="none" w:sz="0" w:space="0" w:color="auto"/>
              </w:divBdr>
            </w:div>
            <w:div w:id="1972900036">
              <w:marLeft w:val="0"/>
              <w:marRight w:val="0"/>
              <w:marTop w:val="0"/>
              <w:marBottom w:val="0"/>
              <w:divBdr>
                <w:top w:val="none" w:sz="0" w:space="0" w:color="auto"/>
                <w:left w:val="none" w:sz="0" w:space="0" w:color="auto"/>
                <w:bottom w:val="none" w:sz="0" w:space="0" w:color="auto"/>
                <w:right w:val="none" w:sz="0" w:space="0" w:color="auto"/>
              </w:divBdr>
            </w:div>
            <w:div w:id="918371964">
              <w:marLeft w:val="0"/>
              <w:marRight w:val="0"/>
              <w:marTop w:val="0"/>
              <w:marBottom w:val="0"/>
              <w:divBdr>
                <w:top w:val="none" w:sz="0" w:space="0" w:color="auto"/>
                <w:left w:val="none" w:sz="0" w:space="0" w:color="auto"/>
                <w:bottom w:val="none" w:sz="0" w:space="0" w:color="auto"/>
                <w:right w:val="none" w:sz="0" w:space="0" w:color="auto"/>
              </w:divBdr>
            </w:div>
            <w:div w:id="1165706072">
              <w:marLeft w:val="0"/>
              <w:marRight w:val="0"/>
              <w:marTop w:val="0"/>
              <w:marBottom w:val="0"/>
              <w:divBdr>
                <w:top w:val="none" w:sz="0" w:space="0" w:color="auto"/>
                <w:left w:val="none" w:sz="0" w:space="0" w:color="auto"/>
                <w:bottom w:val="none" w:sz="0" w:space="0" w:color="auto"/>
                <w:right w:val="none" w:sz="0" w:space="0" w:color="auto"/>
              </w:divBdr>
            </w:div>
            <w:div w:id="291635902">
              <w:marLeft w:val="0"/>
              <w:marRight w:val="0"/>
              <w:marTop w:val="0"/>
              <w:marBottom w:val="0"/>
              <w:divBdr>
                <w:top w:val="none" w:sz="0" w:space="0" w:color="auto"/>
                <w:left w:val="none" w:sz="0" w:space="0" w:color="auto"/>
                <w:bottom w:val="none" w:sz="0" w:space="0" w:color="auto"/>
                <w:right w:val="none" w:sz="0" w:space="0" w:color="auto"/>
              </w:divBdr>
            </w:div>
            <w:div w:id="1070426008">
              <w:marLeft w:val="0"/>
              <w:marRight w:val="0"/>
              <w:marTop w:val="0"/>
              <w:marBottom w:val="0"/>
              <w:divBdr>
                <w:top w:val="none" w:sz="0" w:space="0" w:color="auto"/>
                <w:left w:val="none" w:sz="0" w:space="0" w:color="auto"/>
                <w:bottom w:val="none" w:sz="0" w:space="0" w:color="auto"/>
                <w:right w:val="none" w:sz="0" w:space="0" w:color="auto"/>
              </w:divBdr>
            </w:div>
          </w:divsChild>
        </w:div>
        <w:div w:id="646788724">
          <w:marLeft w:val="0"/>
          <w:marRight w:val="0"/>
          <w:marTop w:val="0"/>
          <w:marBottom w:val="120"/>
          <w:divBdr>
            <w:top w:val="none" w:sz="0" w:space="0" w:color="auto"/>
            <w:left w:val="none" w:sz="0" w:space="0" w:color="auto"/>
            <w:bottom w:val="none" w:sz="0" w:space="0" w:color="auto"/>
            <w:right w:val="none" w:sz="0" w:space="0" w:color="auto"/>
          </w:divBdr>
          <w:divsChild>
            <w:div w:id="643000301">
              <w:marLeft w:val="0"/>
              <w:marRight w:val="0"/>
              <w:marTop w:val="0"/>
              <w:marBottom w:val="0"/>
              <w:divBdr>
                <w:top w:val="none" w:sz="0" w:space="0" w:color="auto"/>
                <w:left w:val="none" w:sz="0" w:space="0" w:color="auto"/>
                <w:bottom w:val="none" w:sz="0" w:space="0" w:color="auto"/>
                <w:right w:val="none" w:sz="0" w:space="0" w:color="auto"/>
              </w:divBdr>
            </w:div>
            <w:div w:id="348064829">
              <w:marLeft w:val="0"/>
              <w:marRight w:val="0"/>
              <w:marTop w:val="0"/>
              <w:marBottom w:val="0"/>
              <w:divBdr>
                <w:top w:val="none" w:sz="0" w:space="0" w:color="auto"/>
                <w:left w:val="none" w:sz="0" w:space="0" w:color="auto"/>
                <w:bottom w:val="none" w:sz="0" w:space="0" w:color="auto"/>
                <w:right w:val="none" w:sz="0" w:space="0" w:color="auto"/>
              </w:divBdr>
            </w:div>
            <w:div w:id="129370831">
              <w:marLeft w:val="0"/>
              <w:marRight w:val="0"/>
              <w:marTop w:val="0"/>
              <w:marBottom w:val="0"/>
              <w:divBdr>
                <w:top w:val="none" w:sz="0" w:space="0" w:color="auto"/>
                <w:left w:val="none" w:sz="0" w:space="0" w:color="auto"/>
                <w:bottom w:val="none" w:sz="0" w:space="0" w:color="auto"/>
                <w:right w:val="none" w:sz="0" w:space="0" w:color="auto"/>
              </w:divBdr>
            </w:div>
          </w:divsChild>
        </w:div>
        <w:div w:id="1070663142">
          <w:marLeft w:val="0"/>
          <w:marRight w:val="0"/>
          <w:marTop w:val="0"/>
          <w:marBottom w:val="120"/>
          <w:divBdr>
            <w:top w:val="none" w:sz="0" w:space="0" w:color="auto"/>
            <w:left w:val="none" w:sz="0" w:space="0" w:color="auto"/>
            <w:bottom w:val="none" w:sz="0" w:space="0" w:color="auto"/>
            <w:right w:val="none" w:sz="0" w:space="0" w:color="auto"/>
          </w:divBdr>
          <w:divsChild>
            <w:div w:id="638267476">
              <w:marLeft w:val="0"/>
              <w:marRight w:val="0"/>
              <w:marTop w:val="0"/>
              <w:marBottom w:val="0"/>
              <w:divBdr>
                <w:top w:val="none" w:sz="0" w:space="0" w:color="auto"/>
                <w:left w:val="none" w:sz="0" w:space="0" w:color="auto"/>
                <w:bottom w:val="none" w:sz="0" w:space="0" w:color="auto"/>
                <w:right w:val="none" w:sz="0" w:space="0" w:color="auto"/>
              </w:divBdr>
            </w:div>
            <w:div w:id="354379956">
              <w:marLeft w:val="0"/>
              <w:marRight w:val="0"/>
              <w:marTop w:val="0"/>
              <w:marBottom w:val="0"/>
              <w:divBdr>
                <w:top w:val="none" w:sz="0" w:space="0" w:color="auto"/>
                <w:left w:val="none" w:sz="0" w:space="0" w:color="auto"/>
                <w:bottom w:val="none" w:sz="0" w:space="0" w:color="auto"/>
                <w:right w:val="none" w:sz="0" w:space="0" w:color="auto"/>
              </w:divBdr>
            </w:div>
            <w:div w:id="1825275397">
              <w:marLeft w:val="0"/>
              <w:marRight w:val="0"/>
              <w:marTop w:val="0"/>
              <w:marBottom w:val="0"/>
              <w:divBdr>
                <w:top w:val="none" w:sz="0" w:space="0" w:color="auto"/>
                <w:left w:val="none" w:sz="0" w:space="0" w:color="auto"/>
                <w:bottom w:val="none" w:sz="0" w:space="0" w:color="auto"/>
                <w:right w:val="none" w:sz="0" w:space="0" w:color="auto"/>
              </w:divBdr>
            </w:div>
          </w:divsChild>
        </w:div>
        <w:div w:id="1801990791">
          <w:marLeft w:val="0"/>
          <w:marRight w:val="0"/>
          <w:marTop w:val="0"/>
          <w:marBottom w:val="120"/>
          <w:divBdr>
            <w:top w:val="none" w:sz="0" w:space="0" w:color="auto"/>
            <w:left w:val="none" w:sz="0" w:space="0" w:color="auto"/>
            <w:bottom w:val="none" w:sz="0" w:space="0" w:color="auto"/>
            <w:right w:val="none" w:sz="0" w:space="0" w:color="auto"/>
          </w:divBdr>
          <w:divsChild>
            <w:div w:id="1430547159">
              <w:marLeft w:val="0"/>
              <w:marRight w:val="0"/>
              <w:marTop w:val="0"/>
              <w:marBottom w:val="0"/>
              <w:divBdr>
                <w:top w:val="none" w:sz="0" w:space="0" w:color="auto"/>
                <w:left w:val="none" w:sz="0" w:space="0" w:color="auto"/>
                <w:bottom w:val="none" w:sz="0" w:space="0" w:color="auto"/>
                <w:right w:val="none" w:sz="0" w:space="0" w:color="auto"/>
              </w:divBdr>
            </w:div>
            <w:div w:id="1797602137">
              <w:marLeft w:val="0"/>
              <w:marRight w:val="0"/>
              <w:marTop w:val="0"/>
              <w:marBottom w:val="0"/>
              <w:divBdr>
                <w:top w:val="none" w:sz="0" w:space="0" w:color="auto"/>
                <w:left w:val="none" w:sz="0" w:space="0" w:color="auto"/>
                <w:bottom w:val="none" w:sz="0" w:space="0" w:color="auto"/>
                <w:right w:val="none" w:sz="0" w:space="0" w:color="auto"/>
              </w:divBdr>
            </w:div>
            <w:div w:id="1576622069">
              <w:marLeft w:val="0"/>
              <w:marRight w:val="0"/>
              <w:marTop w:val="0"/>
              <w:marBottom w:val="0"/>
              <w:divBdr>
                <w:top w:val="none" w:sz="0" w:space="0" w:color="auto"/>
                <w:left w:val="none" w:sz="0" w:space="0" w:color="auto"/>
                <w:bottom w:val="none" w:sz="0" w:space="0" w:color="auto"/>
                <w:right w:val="none" w:sz="0" w:space="0" w:color="auto"/>
              </w:divBdr>
            </w:div>
          </w:divsChild>
        </w:div>
        <w:div w:id="112212061">
          <w:marLeft w:val="0"/>
          <w:marRight w:val="0"/>
          <w:marTop w:val="150"/>
          <w:marBottom w:val="0"/>
          <w:divBdr>
            <w:top w:val="none" w:sz="0" w:space="0" w:color="auto"/>
            <w:left w:val="none" w:sz="0" w:space="0" w:color="auto"/>
            <w:bottom w:val="none" w:sz="0" w:space="0" w:color="auto"/>
            <w:right w:val="none" w:sz="0" w:space="0" w:color="auto"/>
          </w:divBdr>
        </w:div>
        <w:div w:id="799153696">
          <w:marLeft w:val="0"/>
          <w:marRight w:val="0"/>
          <w:marTop w:val="0"/>
          <w:marBottom w:val="120"/>
          <w:divBdr>
            <w:top w:val="none" w:sz="0" w:space="0" w:color="auto"/>
            <w:left w:val="none" w:sz="0" w:space="0" w:color="auto"/>
            <w:bottom w:val="none" w:sz="0" w:space="0" w:color="auto"/>
            <w:right w:val="none" w:sz="0" w:space="0" w:color="auto"/>
          </w:divBdr>
          <w:divsChild>
            <w:div w:id="1620184783">
              <w:marLeft w:val="0"/>
              <w:marRight w:val="0"/>
              <w:marTop w:val="0"/>
              <w:marBottom w:val="0"/>
              <w:divBdr>
                <w:top w:val="none" w:sz="0" w:space="0" w:color="auto"/>
                <w:left w:val="none" w:sz="0" w:space="0" w:color="auto"/>
                <w:bottom w:val="none" w:sz="0" w:space="0" w:color="auto"/>
                <w:right w:val="none" w:sz="0" w:space="0" w:color="auto"/>
              </w:divBdr>
            </w:div>
            <w:div w:id="690225682">
              <w:marLeft w:val="0"/>
              <w:marRight w:val="0"/>
              <w:marTop w:val="0"/>
              <w:marBottom w:val="0"/>
              <w:divBdr>
                <w:top w:val="none" w:sz="0" w:space="0" w:color="auto"/>
                <w:left w:val="none" w:sz="0" w:space="0" w:color="auto"/>
                <w:bottom w:val="none" w:sz="0" w:space="0" w:color="auto"/>
                <w:right w:val="none" w:sz="0" w:space="0" w:color="auto"/>
              </w:divBdr>
            </w:div>
            <w:div w:id="2114551335">
              <w:marLeft w:val="0"/>
              <w:marRight w:val="0"/>
              <w:marTop w:val="0"/>
              <w:marBottom w:val="0"/>
              <w:divBdr>
                <w:top w:val="none" w:sz="0" w:space="0" w:color="auto"/>
                <w:left w:val="none" w:sz="0" w:space="0" w:color="auto"/>
                <w:bottom w:val="none" w:sz="0" w:space="0" w:color="auto"/>
                <w:right w:val="none" w:sz="0" w:space="0" w:color="auto"/>
              </w:divBdr>
            </w:div>
            <w:div w:id="1021471663">
              <w:marLeft w:val="0"/>
              <w:marRight w:val="0"/>
              <w:marTop w:val="0"/>
              <w:marBottom w:val="0"/>
              <w:divBdr>
                <w:top w:val="none" w:sz="0" w:space="0" w:color="auto"/>
                <w:left w:val="none" w:sz="0" w:space="0" w:color="auto"/>
                <w:bottom w:val="none" w:sz="0" w:space="0" w:color="auto"/>
                <w:right w:val="none" w:sz="0" w:space="0" w:color="auto"/>
              </w:divBdr>
            </w:div>
          </w:divsChild>
        </w:div>
        <w:div w:id="538934620">
          <w:marLeft w:val="0"/>
          <w:marRight w:val="0"/>
          <w:marTop w:val="0"/>
          <w:marBottom w:val="120"/>
          <w:divBdr>
            <w:top w:val="none" w:sz="0" w:space="0" w:color="auto"/>
            <w:left w:val="none" w:sz="0" w:space="0" w:color="auto"/>
            <w:bottom w:val="none" w:sz="0" w:space="0" w:color="auto"/>
            <w:right w:val="none" w:sz="0" w:space="0" w:color="auto"/>
          </w:divBdr>
          <w:divsChild>
            <w:div w:id="1190491993">
              <w:marLeft w:val="0"/>
              <w:marRight w:val="0"/>
              <w:marTop w:val="0"/>
              <w:marBottom w:val="0"/>
              <w:divBdr>
                <w:top w:val="none" w:sz="0" w:space="0" w:color="auto"/>
                <w:left w:val="none" w:sz="0" w:space="0" w:color="auto"/>
                <w:bottom w:val="none" w:sz="0" w:space="0" w:color="auto"/>
                <w:right w:val="none" w:sz="0" w:space="0" w:color="auto"/>
              </w:divBdr>
            </w:div>
            <w:div w:id="1135443852">
              <w:marLeft w:val="0"/>
              <w:marRight w:val="0"/>
              <w:marTop w:val="0"/>
              <w:marBottom w:val="0"/>
              <w:divBdr>
                <w:top w:val="none" w:sz="0" w:space="0" w:color="auto"/>
                <w:left w:val="none" w:sz="0" w:space="0" w:color="auto"/>
                <w:bottom w:val="none" w:sz="0" w:space="0" w:color="auto"/>
                <w:right w:val="none" w:sz="0" w:space="0" w:color="auto"/>
              </w:divBdr>
            </w:div>
            <w:div w:id="1217863404">
              <w:marLeft w:val="0"/>
              <w:marRight w:val="0"/>
              <w:marTop w:val="0"/>
              <w:marBottom w:val="0"/>
              <w:divBdr>
                <w:top w:val="none" w:sz="0" w:space="0" w:color="auto"/>
                <w:left w:val="none" w:sz="0" w:space="0" w:color="auto"/>
                <w:bottom w:val="none" w:sz="0" w:space="0" w:color="auto"/>
                <w:right w:val="none" w:sz="0" w:space="0" w:color="auto"/>
              </w:divBdr>
            </w:div>
            <w:div w:id="1550340574">
              <w:marLeft w:val="0"/>
              <w:marRight w:val="0"/>
              <w:marTop w:val="0"/>
              <w:marBottom w:val="0"/>
              <w:divBdr>
                <w:top w:val="none" w:sz="0" w:space="0" w:color="auto"/>
                <w:left w:val="none" w:sz="0" w:space="0" w:color="auto"/>
                <w:bottom w:val="none" w:sz="0" w:space="0" w:color="auto"/>
                <w:right w:val="none" w:sz="0" w:space="0" w:color="auto"/>
              </w:divBdr>
            </w:div>
            <w:div w:id="1275753036">
              <w:marLeft w:val="0"/>
              <w:marRight w:val="0"/>
              <w:marTop w:val="0"/>
              <w:marBottom w:val="0"/>
              <w:divBdr>
                <w:top w:val="none" w:sz="0" w:space="0" w:color="auto"/>
                <w:left w:val="none" w:sz="0" w:space="0" w:color="auto"/>
                <w:bottom w:val="none" w:sz="0" w:space="0" w:color="auto"/>
                <w:right w:val="none" w:sz="0" w:space="0" w:color="auto"/>
              </w:divBdr>
            </w:div>
            <w:div w:id="1755206059">
              <w:marLeft w:val="0"/>
              <w:marRight w:val="0"/>
              <w:marTop w:val="0"/>
              <w:marBottom w:val="0"/>
              <w:divBdr>
                <w:top w:val="none" w:sz="0" w:space="0" w:color="auto"/>
                <w:left w:val="none" w:sz="0" w:space="0" w:color="auto"/>
                <w:bottom w:val="none" w:sz="0" w:space="0" w:color="auto"/>
                <w:right w:val="none" w:sz="0" w:space="0" w:color="auto"/>
              </w:divBdr>
            </w:div>
          </w:divsChild>
        </w:div>
        <w:div w:id="1703818815">
          <w:marLeft w:val="0"/>
          <w:marRight w:val="0"/>
          <w:marTop w:val="0"/>
          <w:marBottom w:val="120"/>
          <w:divBdr>
            <w:top w:val="none" w:sz="0" w:space="0" w:color="auto"/>
            <w:left w:val="none" w:sz="0" w:space="0" w:color="auto"/>
            <w:bottom w:val="none" w:sz="0" w:space="0" w:color="auto"/>
            <w:right w:val="none" w:sz="0" w:space="0" w:color="auto"/>
          </w:divBdr>
          <w:divsChild>
            <w:div w:id="1433167098">
              <w:marLeft w:val="0"/>
              <w:marRight w:val="0"/>
              <w:marTop w:val="0"/>
              <w:marBottom w:val="0"/>
              <w:divBdr>
                <w:top w:val="none" w:sz="0" w:space="0" w:color="auto"/>
                <w:left w:val="none" w:sz="0" w:space="0" w:color="auto"/>
                <w:bottom w:val="none" w:sz="0" w:space="0" w:color="auto"/>
                <w:right w:val="none" w:sz="0" w:space="0" w:color="auto"/>
              </w:divBdr>
            </w:div>
          </w:divsChild>
        </w:div>
        <w:div w:id="582033564">
          <w:marLeft w:val="0"/>
          <w:marRight w:val="0"/>
          <w:marTop w:val="0"/>
          <w:marBottom w:val="120"/>
          <w:divBdr>
            <w:top w:val="none" w:sz="0" w:space="0" w:color="auto"/>
            <w:left w:val="none" w:sz="0" w:space="0" w:color="auto"/>
            <w:bottom w:val="none" w:sz="0" w:space="0" w:color="auto"/>
            <w:right w:val="none" w:sz="0" w:space="0" w:color="auto"/>
          </w:divBdr>
          <w:divsChild>
            <w:div w:id="694843479">
              <w:marLeft w:val="0"/>
              <w:marRight w:val="0"/>
              <w:marTop w:val="0"/>
              <w:marBottom w:val="0"/>
              <w:divBdr>
                <w:top w:val="none" w:sz="0" w:space="0" w:color="auto"/>
                <w:left w:val="none" w:sz="0" w:space="0" w:color="auto"/>
                <w:bottom w:val="none" w:sz="0" w:space="0" w:color="auto"/>
                <w:right w:val="none" w:sz="0" w:space="0" w:color="auto"/>
              </w:divBdr>
            </w:div>
            <w:div w:id="1526823556">
              <w:marLeft w:val="0"/>
              <w:marRight w:val="0"/>
              <w:marTop w:val="0"/>
              <w:marBottom w:val="0"/>
              <w:divBdr>
                <w:top w:val="none" w:sz="0" w:space="0" w:color="auto"/>
                <w:left w:val="none" w:sz="0" w:space="0" w:color="auto"/>
                <w:bottom w:val="none" w:sz="0" w:space="0" w:color="auto"/>
                <w:right w:val="none" w:sz="0" w:space="0" w:color="auto"/>
              </w:divBdr>
            </w:div>
            <w:div w:id="944967858">
              <w:marLeft w:val="0"/>
              <w:marRight w:val="0"/>
              <w:marTop w:val="0"/>
              <w:marBottom w:val="0"/>
              <w:divBdr>
                <w:top w:val="none" w:sz="0" w:space="0" w:color="auto"/>
                <w:left w:val="none" w:sz="0" w:space="0" w:color="auto"/>
                <w:bottom w:val="none" w:sz="0" w:space="0" w:color="auto"/>
                <w:right w:val="none" w:sz="0" w:space="0" w:color="auto"/>
              </w:divBdr>
            </w:div>
            <w:div w:id="137691767">
              <w:marLeft w:val="0"/>
              <w:marRight w:val="0"/>
              <w:marTop w:val="0"/>
              <w:marBottom w:val="0"/>
              <w:divBdr>
                <w:top w:val="none" w:sz="0" w:space="0" w:color="auto"/>
                <w:left w:val="none" w:sz="0" w:space="0" w:color="auto"/>
                <w:bottom w:val="none" w:sz="0" w:space="0" w:color="auto"/>
                <w:right w:val="none" w:sz="0" w:space="0" w:color="auto"/>
              </w:divBdr>
            </w:div>
          </w:divsChild>
        </w:div>
        <w:div w:id="2032753768">
          <w:marLeft w:val="0"/>
          <w:marRight w:val="0"/>
          <w:marTop w:val="0"/>
          <w:marBottom w:val="120"/>
          <w:divBdr>
            <w:top w:val="none" w:sz="0" w:space="0" w:color="auto"/>
            <w:left w:val="none" w:sz="0" w:space="0" w:color="auto"/>
            <w:bottom w:val="none" w:sz="0" w:space="0" w:color="auto"/>
            <w:right w:val="none" w:sz="0" w:space="0" w:color="auto"/>
          </w:divBdr>
          <w:divsChild>
            <w:div w:id="413939736">
              <w:marLeft w:val="0"/>
              <w:marRight w:val="0"/>
              <w:marTop w:val="0"/>
              <w:marBottom w:val="0"/>
              <w:divBdr>
                <w:top w:val="none" w:sz="0" w:space="0" w:color="auto"/>
                <w:left w:val="none" w:sz="0" w:space="0" w:color="auto"/>
                <w:bottom w:val="none" w:sz="0" w:space="0" w:color="auto"/>
                <w:right w:val="none" w:sz="0" w:space="0" w:color="auto"/>
              </w:divBdr>
            </w:div>
            <w:div w:id="191264753">
              <w:marLeft w:val="0"/>
              <w:marRight w:val="0"/>
              <w:marTop w:val="0"/>
              <w:marBottom w:val="0"/>
              <w:divBdr>
                <w:top w:val="none" w:sz="0" w:space="0" w:color="auto"/>
                <w:left w:val="none" w:sz="0" w:space="0" w:color="auto"/>
                <w:bottom w:val="none" w:sz="0" w:space="0" w:color="auto"/>
                <w:right w:val="none" w:sz="0" w:space="0" w:color="auto"/>
              </w:divBdr>
            </w:div>
          </w:divsChild>
        </w:div>
        <w:div w:id="1672027746">
          <w:marLeft w:val="0"/>
          <w:marRight w:val="0"/>
          <w:marTop w:val="0"/>
          <w:marBottom w:val="120"/>
          <w:divBdr>
            <w:top w:val="none" w:sz="0" w:space="0" w:color="auto"/>
            <w:left w:val="none" w:sz="0" w:space="0" w:color="auto"/>
            <w:bottom w:val="none" w:sz="0" w:space="0" w:color="auto"/>
            <w:right w:val="none" w:sz="0" w:space="0" w:color="auto"/>
          </w:divBdr>
          <w:divsChild>
            <w:div w:id="481427892">
              <w:marLeft w:val="0"/>
              <w:marRight w:val="0"/>
              <w:marTop w:val="0"/>
              <w:marBottom w:val="0"/>
              <w:divBdr>
                <w:top w:val="none" w:sz="0" w:space="0" w:color="auto"/>
                <w:left w:val="none" w:sz="0" w:space="0" w:color="auto"/>
                <w:bottom w:val="none" w:sz="0" w:space="0" w:color="auto"/>
                <w:right w:val="none" w:sz="0" w:space="0" w:color="auto"/>
              </w:divBdr>
            </w:div>
            <w:div w:id="1673680624">
              <w:marLeft w:val="0"/>
              <w:marRight w:val="0"/>
              <w:marTop w:val="0"/>
              <w:marBottom w:val="0"/>
              <w:divBdr>
                <w:top w:val="none" w:sz="0" w:space="0" w:color="auto"/>
                <w:left w:val="none" w:sz="0" w:space="0" w:color="auto"/>
                <w:bottom w:val="none" w:sz="0" w:space="0" w:color="auto"/>
                <w:right w:val="none" w:sz="0" w:space="0" w:color="auto"/>
              </w:divBdr>
            </w:div>
          </w:divsChild>
        </w:div>
        <w:div w:id="673067232">
          <w:marLeft w:val="0"/>
          <w:marRight w:val="0"/>
          <w:marTop w:val="225"/>
          <w:marBottom w:val="0"/>
          <w:divBdr>
            <w:top w:val="none" w:sz="0" w:space="0" w:color="auto"/>
            <w:left w:val="none" w:sz="0" w:space="0" w:color="auto"/>
            <w:bottom w:val="none" w:sz="0" w:space="0" w:color="auto"/>
            <w:right w:val="none" w:sz="0" w:space="0" w:color="auto"/>
          </w:divBdr>
        </w:div>
        <w:div w:id="712466542">
          <w:marLeft w:val="0"/>
          <w:marRight w:val="0"/>
          <w:marTop w:val="150"/>
          <w:marBottom w:val="0"/>
          <w:divBdr>
            <w:top w:val="none" w:sz="0" w:space="0" w:color="auto"/>
            <w:left w:val="none" w:sz="0" w:space="0" w:color="auto"/>
            <w:bottom w:val="none" w:sz="0" w:space="0" w:color="auto"/>
            <w:right w:val="none" w:sz="0" w:space="0" w:color="auto"/>
          </w:divBdr>
        </w:div>
        <w:div w:id="1286229907">
          <w:marLeft w:val="0"/>
          <w:marRight w:val="0"/>
          <w:marTop w:val="0"/>
          <w:marBottom w:val="120"/>
          <w:divBdr>
            <w:top w:val="none" w:sz="0" w:space="0" w:color="auto"/>
            <w:left w:val="none" w:sz="0" w:space="0" w:color="auto"/>
            <w:bottom w:val="none" w:sz="0" w:space="0" w:color="auto"/>
            <w:right w:val="none" w:sz="0" w:space="0" w:color="auto"/>
          </w:divBdr>
          <w:divsChild>
            <w:div w:id="2115320793">
              <w:marLeft w:val="0"/>
              <w:marRight w:val="0"/>
              <w:marTop w:val="0"/>
              <w:marBottom w:val="0"/>
              <w:divBdr>
                <w:top w:val="none" w:sz="0" w:space="0" w:color="auto"/>
                <w:left w:val="none" w:sz="0" w:space="0" w:color="auto"/>
                <w:bottom w:val="none" w:sz="0" w:space="0" w:color="auto"/>
                <w:right w:val="none" w:sz="0" w:space="0" w:color="auto"/>
              </w:divBdr>
            </w:div>
            <w:div w:id="117334231">
              <w:marLeft w:val="0"/>
              <w:marRight w:val="0"/>
              <w:marTop w:val="0"/>
              <w:marBottom w:val="0"/>
              <w:divBdr>
                <w:top w:val="none" w:sz="0" w:space="0" w:color="auto"/>
                <w:left w:val="none" w:sz="0" w:space="0" w:color="auto"/>
                <w:bottom w:val="none" w:sz="0" w:space="0" w:color="auto"/>
                <w:right w:val="none" w:sz="0" w:space="0" w:color="auto"/>
              </w:divBdr>
            </w:div>
            <w:div w:id="880939458">
              <w:marLeft w:val="0"/>
              <w:marRight w:val="0"/>
              <w:marTop w:val="0"/>
              <w:marBottom w:val="0"/>
              <w:divBdr>
                <w:top w:val="none" w:sz="0" w:space="0" w:color="auto"/>
                <w:left w:val="none" w:sz="0" w:space="0" w:color="auto"/>
                <w:bottom w:val="none" w:sz="0" w:space="0" w:color="auto"/>
                <w:right w:val="none" w:sz="0" w:space="0" w:color="auto"/>
              </w:divBdr>
            </w:div>
            <w:div w:id="1108239132">
              <w:marLeft w:val="0"/>
              <w:marRight w:val="0"/>
              <w:marTop w:val="0"/>
              <w:marBottom w:val="0"/>
              <w:divBdr>
                <w:top w:val="none" w:sz="0" w:space="0" w:color="auto"/>
                <w:left w:val="none" w:sz="0" w:space="0" w:color="auto"/>
                <w:bottom w:val="none" w:sz="0" w:space="0" w:color="auto"/>
                <w:right w:val="none" w:sz="0" w:space="0" w:color="auto"/>
              </w:divBdr>
            </w:div>
            <w:div w:id="1363479634">
              <w:marLeft w:val="0"/>
              <w:marRight w:val="0"/>
              <w:marTop w:val="0"/>
              <w:marBottom w:val="0"/>
              <w:divBdr>
                <w:top w:val="none" w:sz="0" w:space="0" w:color="auto"/>
                <w:left w:val="none" w:sz="0" w:space="0" w:color="auto"/>
                <w:bottom w:val="none" w:sz="0" w:space="0" w:color="auto"/>
                <w:right w:val="none" w:sz="0" w:space="0" w:color="auto"/>
              </w:divBdr>
            </w:div>
            <w:div w:id="608242583">
              <w:marLeft w:val="0"/>
              <w:marRight w:val="0"/>
              <w:marTop w:val="0"/>
              <w:marBottom w:val="0"/>
              <w:divBdr>
                <w:top w:val="none" w:sz="0" w:space="0" w:color="auto"/>
                <w:left w:val="none" w:sz="0" w:space="0" w:color="auto"/>
                <w:bottom w:val="none" w:sz="0" w:space="0" w:color="auto"/>
                <w:right w:val="none" w:sz="0" w:space="0" w:color="auto"/>
              </w:divBdr>
            </w:div>
            <w:div w:id="541138518">
              <w:marLeft w:val="0"/>
              <w:marRight w:val="0"/>
              <w:marTop w:val="0"/>
              <w:marBottom w:val="0"/>
              <w:divBdr>
                <w:top w:val="none" w:sz="0" w:space="0" w:color="auto"/>
                <w:left w:val="none" w:sz="0" w:space="0" w:color="auto"/>
                <w:bottom w:val="none" w:sz="0" w:space="0" w:color="auto"/>
                <w:right w:val="none" w:sz="0" w:space="0" w:color="auto"/>
              </w:divBdr>
            </w:div>
          </w:divsChild>
        </w:div>
        <w:div w:id="1508015123">
          <w:marLeft w:val="0"/>
          <w:marRight w:val="0"/>
          <w:marTop w:val="0"/>
          <w:marBottom w:val="120"/>
          <w:divBdr>
            <w:top w:val="none" w:sz="0" w:space="0" w:color="auto"/>
            <w:left w:val="none" w:sz="0" w:space="0" w:color="auto"/>
            <w:bottom w:val="none" w:sz="0" w:space="0" w:color="auto"/>
            <w:right w:val="none" w:sz="0" w:space="0" w:color="auto"/>
          </w:divBdr>
          <w:divsChild>
            <w:div w:id="1771044927">
              <w:marLeft w:val="0"/>
              <w:marRight w:val="0"/>
              <w:marTop w:val="0"/>
              <w:marBottom w:val="0"/>
              <w:divBdr>
                <w:top w:val="none" w:sz="0" w:space="0" w:color="auto"/>
                <w:left w:val="none" w:sz="0" w:space="0" w:color="auto"/>
                <w:bottom w:val="none" w:sz="0" w:space="0" w:color="auto"/>
                <w:right w:val="none" w:sz="0" w:space="0" w:color="auto"/>
              </w:divBdr>
            </w:div>
            <w:div w:id="16661152">
              <w:marLeft w:val="0"/>
              <w:marRight w:val="0"/>
              <w:marTop w:val="0"/>
              <w:marBottom w:val="0"/>
              <w:divBdr>
                <w:top w:val="none" w:sz="0" w:space="0" w:color="auto"/>
                <w:left w:val="none" w:sz="0" w:space="0" w:color="auto"/>
                <w:bottom w:val="none" w:sz="0" w:space="0" w:color="auto"/>
                <w:right w:val="none" w:sz="0" w:space="0" w:color="auto"/>
              </w:divBdr>
            </w:div>
            <w:div w:id="923225360">
              <w:marLeft w:val="0"/>
              <w:marRight w:val="0"/>
              <w:marTop w:val="0"/>
              <w:marBottom w:val="0"/>
              <w:divBdr>
                <w:top w:val="none" w:sz="0" w:space="0" w:color="auto"/>
                <w:left w:val="none" w:sz="0" w:space="0" w:color="auto"/>
                <w:bottom w:val="none" w:sz="0" w:space="0" w:color="auto"/>
                <w:right w:val="none" w:sz="0" w:space="0" w:color="auto"/>
              </w:divBdr>
            </w:div>
            <w:div w:id="2121096562">
              <w:marLeft w:val="0"/>
              <w:marRight w:val="0"/>
              <w:marTop w:val="0"/>
              <w:marBottom w:val="0"/>
              <w:divBdr>
                <w:top w:val="none" w:sz="0" w:space="0" w:color="auto"/>
                <w:left w:val="none" w:sz="0" w:space="0" w:color="auto"/>
                <w:bottom w:val="none" w:sz="0" w:space="0" w:color="auto"/>
                <w:right w:val="none" w:sz="0" w:space="0" w:color="auto"/>
              </w:divBdr>
            </w:div>
            <w:div w:id="311755681">
              <w:marLeft w:val="0"/>
              <w:marRight w:val="0"/>
              <w:marTop w:val="0"/>
              <w:marBottom w:val="0"/>
              <w:divBdr>
                <w:top w:val="none" w:sz="0" w:space="0" w:color="auto"/>
                <w:left w:val="none" w:sz="0" w:space="0" w:color="auto"/>
                <w:bottom w:val="none" w:sz="0" w:space="0" w:color="auto"/>
                <w:right w:val="none" w:sz="0" w:space="0" w:color="auto"/>
              </w:divBdr>
            </w:div>
            <w:div w:id="1058431007">
              <w:marLeft w:val="0"/>
              <w:marRight w:val="0"/>
              <w:marTop w:val="0"/>
              <w:marBottom w:val="0"/>
              <w:divBdr>
                <w:top w:val="none" w:sz="0" w:space="0" w:color="auto"/>
                <w:left w:val="none" w:sz="0" w:space="0" w:color="auto"/>
                <w:bottom w:val="none" w:sz="0" w:space="0" w:color="auto"/>
                <w:right w:val="none" w:sz="0" w:space="0" w:color="auto"/>
              </w:divBdr>
            </w:div>
            <w:div w:id="752045234">
              <w:marLeft w:val="0"/>
              <w:marRight w:val="0"/>
              <w:marTop w:val="0"/>
              <w:marBottom w:val="0"/>
              <w:divBdr>
                <w:top w:val="none" w:sz="0" w:space="0" w:color="auto"/>
                <w:left w:val="none" w:sz="0" w:space="0" w:color="auto"/>
                <w:bottom w:val="none" w:sz="0" w:space="0" w:color="auto"/>
                <w:right w:val="none" w:sz="0" w:space="0" w:color="auto"/>
              </w:divBdr>
            </w:div>
            <w:div w:id="1811483162">
              <w:marLeft w:val="0"/>
              <w:marRight w:val="0"/>
              <w:marTop w:val="0"/>
              <w:marBottom w:val="0"/>
              <w:divBdr>
                <w:top w:val="none" w:sz="0" w:space="0" w:color="auto"/>
                <w:left w:val="none" w:sz="0" w:space="0" w:color="auto"/>
                <w:bottom w:val="none" w:sz="0" w:space="0" w:color="auto"/>
                <w:right w:val="none" w:sz="0" w:space="0" w:color="auto"/>
              </w:divBdr>
            </w:div>
            <w:div w:id="416361831">
              <w:marLeft w:val="0"/>
              <w:marRight w:val="0"/>
              <w:marTop w:val="0"/>
              <w:marBottom w:val="0"/>
              <w:divBdr>
                <w:top w:val="none" w:sz="0" w:space="0" w:color="auto"/>
                <w:left w:val="none" w:sz="0" w:space="0" w:color="auto"/>
                <w:bottom w:val="none" w:sz="0" w:space="0" w:color="auto"/>
                <w:right w:val="none" w:sz="0" w:space="0" w:color="auto"/>
              </w:divBdr>
            </w:div>
          </w:divsChild>
        </w:div>
        <w:div w:id="1889026699">
          <w:marLeft w:val="0"/>
          <w:marRight w:val="0"/>
          <w:marTop w:val="0"/>
          <w:marBottom w:val="120"/>
          <w:divBdr>
            <w:top w:val="none" w:sz="0" w:space="0" w:color="auto"/>
            <w:left w:val="none" w:sz="0" w:space="0" w:color="auto"/>
            <w:bottom w:val="none" w:sz="0" w:space="0" w:color="auto"/>
            <w:right w:val="none" w:sz="0" w:space="0" w:color="auto"/>
          </w:divBdr>
          <w:divsChild>
            <w:div w:id="249706008">
              <w:marLeft w:val="0"/>
              <w:marRight w:val="0"/>
              <w:marTop w:val="0"/>
              <w:marBottom w:val="0"/>
              <w:divBdr>
                <w:top w:val="none" w:sz="0" w:space="0" w:color="auto"/>
                <w:left w:val="none" w:sz="0" w:space="0" w:color="auto"/>
                <w:bottom w:val="none" w:sz="0" w:space="0" w:color="auto"/>
                <w:right w:val="none" w:sz="0" w:space="0" w:color="auto"/>
              </w:divBdr>
            </w:div>
            <w:div w:id="1440686047">
              <w:marLeft w:val="0"/>
              <w:marRight w:val="0"/>
              <w:marTop w:val="0"/>
              <w:marBottom w:val="0"/>
              <w:divBdr>
                <w:top w:val="none" w:sz="0" w:space="0" w:color="auto"/>
                <w:left w:val="none" w:sz="0" w:space="0" w:color="auto"/>
                <w:bottom w:val="none" w:sz="0" w:space="0" w:color="auto"/>
                <w:right w:val="none" w:sz="0" w:space="0" w:color="auto"/>
              </w:divBdr>
            </w:div>
            <w:div w:id="1152985881">
              <w:marLeft w:val="0"/>
              <w:marRight w:val="0"/>
              <w:marTop w:val="0"/>
              <w:marBottom w:val="0"/>
              <w:divBdr>
                <w:top w:val="none" w:sz="0" w:space="0" w:color="auto"/>
                <w:left w:val="none" w:sz="0" w:space="0" w:color="auto"/>
                <w:bottom w:val="none" w:sz="0" w:space="0" w:color="auto"/>
                <w:right w:val="none" w:sz="0" w:space="0" w:color="auto"/>
              </w:divBdr>
            </w:div>
            <w:div w:id="1711224162">
              <w:marLeft w:val="0"/>
              <w:marRight w:val="0"/>
              <w:marTop w:val="0"/>
              <w:marBottom w:val="0"/>
              <w:divBdr>
                <w:top w:val="none" w:sz="0" w:space="0" w:color="auto"/>
                <w:left w:val="none" w:sz="0" w:space="0" w:color="auto"/>
                <w:bottom w:val="none" w:sz="0" w:space="0" w:color="auto"/>
                <w:right w:val="none" w:sz="0" w:space="0" w:color="auto"/>
              </w:divBdr>
            </w:div>
            <w:div w:id="2090761618">
              <w:marLeft w:val="0"/>
              <w:marRight w:val="0"/>
              <w:marTop w:val="0"/>
              <w:marBottom w:val="0"/>
              <w:divBdr>
                <w:top w:val="none" w:sz="0" w:space="0" w:color="auto"/>
                <w:left w:val="none" w:sz="0" w:space="0" w:color="auto"/>
                <w:bottom w:val="none" w:sz="0" w:space="0" w:color="auto"/>
                <w:right w:val="none" w:sz="0" w:space="0" w:color="auto"/>
              </w:divBdr>
            </w:div>
            <w:div w:id="2013682373">
              <w:marLeft w:val="0"/>
              <w:marRight w:val="0"/>
              <w:marTop w:val="0"/>
              <w:marBottom w:val="0"/>
              <w:divBdr>
                <w:top w:val="none" w:sz="0" w:space="0" w:color="auto"/>
                <w:left w:val="none" w:sz="0" w:space="0" w:color="auto"/>
                <w:bottom w:val="none" w:sz="0" w:space="0" w:color="auto"/>
                <w:right w:val="none" w:sz="0" w:space="0" w:color="auto"/>
              </w:divBdr>
            </w:div>
            <w:div w:id="1234968121">
              <w:marLeft w:val="0"/>
              <w:marRight w:val="0"/>
              <w:marTop w:val="0"/>
              <w:marBottom w:val="0"/>
              <w:divBdr>
                <w:top w:val="none" w:sz="0" w:space="0" w:color="auto"/>
                <w:left w:val="none" w:sz="0" w:space="0" w:color="auto"/>
                <w:bottom w:val="none" w:sz="0" w:space="0" w:color="auto"/>
                <w:right w:val="none" w:sz="0" w:space="0" w:color="auto"/>
              </w:divBdr>
            </w:div>
            <w:div w:id="1978413942">
              <w:marLeft w:val="0"/>
              <w:marRight w:val="0"/>
              <w:marTop w:val="0"/>
              <w:marBottom w:val="0"/>
              <w:divBdr>
                <w:top w:val="none" w:sz="0" w:space="0" w:color="auto"/>
                <w:left w:val="none" w:sz="0" w:space="0" w:color="auto"/>
                <w:bottom w:val="none" w:sz="0" w:space="0" w:color="auto"/>
                <w:right w:val="none" w:sz="0" w:space="0" w:color="auto"/>
              </w:divBdr>
            </w:div>
            <w:div w:id="1410157647">
              <w:marLeft w:val="0"/>
              <w:marRight w:val="0"/>
              <w:marTop w:val="0"/>
              <w:marBottom w:val="0"/>
              <w:divBdr>
                <w:top w:val="none" w:sz="0" w:space="0" w:color="auto"/>
                <w:left w:val="none" w:sz="0" w:space="0" w:color="auto"/>
                <w:bottom w:val="none" w:sz="0" w:space="0" w:color="auto"/>
                <w:right w:val="none" w:sz="0" w:space="0" w:color="auto"/>
              </w:divBdr>
            </w:div>
            <w:div w:id="379399057">
              <w:marLeft w:val="0"/>
              <w:marRight w:val="0"/>
              <w:marTop w:val="0"/>
              <w:marBottom w:val="0"/>
              <w:divBdr>
                <w:top w:val="none" w:sz="0" w:space="0" w:color="auto"/>
                <w:left w:val="none" w:sz="0" w:space="0" w:color="auto"/>
                <w:bottom w:val="none" w:sz="0" w:space="0" w:color="auto"/>
                <w:right w:val="none" w:sz="0" w:space="0" w:color="auto"/>
              </w:divBdr>
            </w:div>
            <w:div w:id="1998804269">
              <w:marLeft w:val="0"/>
              <w:marRight w:val="0"/>
              <w:marTop w:val="0"/>
              <w:marBottom w:val="0"/>
              <w:divBdr>
                <w:top w:val="none" w:sz="0" w:space="0" w:color="auto"/>
                <w:left w:val="none" w:sz="0" w:space="0" w:color="auto"/>
                <w:bottom w:val="none" w:sz="0" w:space="0" w:color="auto"/>
                <w:right w:val="none" w:sz="0" w:space="0" w:color="auto"/>
              </w:divBdr>
            </w:div>
            <w:div w:id="835533551">
              <w:marLeft w:val="0"/>
              <w:marRight w:val="0"/>
              <w:marTop w:val="0"/>
              <w:marBottom w:val="0"/>
              <w:divBdr>
                <w:top w:val="none" w:sz="0" w:space="0" w:color="auto"/>
                <w:left w:val="none" w:sz="0" w:space="0" w:color="auto"/>
                <w:bottom w:val="none" w:sz="0" w:space="0" w:color="auto"/>
                <w:right w:val="none" w:sz="0" w:space="0" w:color="auto"/>
              </w:divBdr>
            </w:div>
            <w:div w:id="2009018687">
              <w:marLeft w:val="0"/>
              <w:marRight w:val="0"/>
              <w:marTop w:val="0"/>
              <w:marBottom w:val="0"/>
              <w:divBdr>
                <w:top w:val="none" w:sz="0" w:space="0" w:color="auto"/>
                <w:left w:val="none" w:sz="0" w:space="0" w:color="auto"/>
                <w:bottom w:val="none" w:sz="0" w:space="0" w:color="auto"/>
                <w:right w:val="none" w:sz="0" w:space="0" w:color="auto"/>
              </w:divBdr>
            </w:div>
            <w:div w:id="1658534278">
              <w:marLeft w:val="0"/>
              <w:marRight w:val="0"/>
              <w:marTop w:val="0"/>
              <w:marBottom w:val="0"/>
              <w:divBdr>
                <w:top w:val="none" w:sz="0" w:space="0" w:color="auto"/>
                <w:left w:val="none" w:sz="0" w:space="0" w:color="auto"/>
                <w:bottom w:val="none" w:sz="0" w:space="0" w:color="auto"/>
                <w:right w:val="none" w:sz="0" w:space="0" w:color="auto"/>
              </w:divBdr>
            </w:div>
            <w:div w:id="1702826192">
              <w:marLeft w:val="0"/>
              <w:marRight w:val="0"/>
              <w:marTop w:val="0"/>
              <w:marBottom w:val="0"/>
              <w:divBdr>
                <w:top w:val="none" w:sz="0" w:space="0" w:color="auto"/>
                <w:left w:val="none" w:sz="0" w:space="0" w:color="auto"/>
                <w:bottom w:val="none" w:sz="0" w:space="0" w:color="auto"/>
                <w:right w:val="none" w:sz="0" w:space="0" w:color="auto"/>
              </w:divBdr>
            </w:div>
            <w:div w:id="2102218353">
              <w:marLeft w:val="0"/>
              <w:marRight w:val="0"/>
              <w:marTop w:val="0"/>
              <w:marBottom w:val="0"/>
              <w:divBdr>
                <w:top w:val="none" w:sz="0" w:space="0" w:color="auto"/>
                <w:left w:val="none" w:sz="0" w:space="0" w:color="auto"/>
                <w:bottom w:val="none" w:sz="0" w:space="0" w:color="auto"/>
                <w:right w:val="none" w:sz="0" w:space="0" w:color="auto"/>
              </w:divBdr>
            </w:div>
            <w:div w:id="1396273253">
              <w:marLeft w:val="0"/>
              <w:marRight w:val="0"/>
              <w:marTop w:val="0"/>
              <w:marBottom w:val="0"/>
              <w:divBdr>
                <w:top w:val="none" w:sz="0" w:space="0" w:color="auto"/>
                <w:left w:val="none" w:sz="0" w:space="0" w:color="auto"/>
                <w:bottom w:val="none" w:sz="0" w:space="0" w:color="auto"/>
                <w:right w:val="none" w:sz="0" w:space="0" w:color="auto"/>
              </w:divBdr>
            </w:div>
            <w:div w:id="90131413">
              <w:marLeft w:val="0"/>
              <w:marRight w:val="0"/>
              <w:marTop w:val="0"/>
              <w:marBottom w:val="0"/>
              <w:divBdr>
                <w:top w:val="none" w:sz="0" w:space="0" w:color="auto"/>
                <w:left w:val="none" w:sz="0" w:space="0" w:color="auto"/>
                <w:bottom w:val="none" w:sz="0" w:space="0" w:color="auto"/>
                <w:right w:val="none" w:sz="0" w:space="0" w:color="auto"/>
              </w:divBdr>
            </w:div>
            <w:div w:id="1313220154">
              <w:marLeft w:val="0"/>
              <w:marRight w:val="0"/>
              <w:marTop w:val="0"/>
              <w:marBottom w:val="0"/>
              <w:divBdr>
                <w:top w:val="none" w:sz="0" w:space="0" w:color="auto"/>
                <w:left w:val="none" w:sz="0" w:space="0" w:color="auto"/>
                <w:bottom w:val="none" w:sz="0" w:space="0" w:color="auto"/>
                <w:right w:val="none" w:sz="0" w:space="0" w:color="auto"/>
              </w:divBdr>
            </w:div>
            <w:div w:id="4788034">
              <w:marLeft w:val="0"/>
              <w:marRight w:val="0"/>
              <w:marTop w:val="0"/>
              <w:marBottom w:val="0"/>
              <w:divBdr>
                <w:top w:val="none" w:sz="0" w:space="0" w:color="auto"/>
                <w:left w:val="none" w:sz="0" w:space="0" w:color="auto"/>
                <w:bottom w:val="none" w:sz="0" w:space="0" w:color="auto"/>
                <w:right w:val="none" w:sz="0" w:space="0" w:color="auto"/>
              </w:divBdr>
            </w:div>
            <w:div w:id="1787504055">
              <w:marLeft w:val="0"/>
              <w:marRight w:val="0"/>
              <w:marTop w:val="0"/>
              <w:marBottom w:val="0"/>
              <w:divBdr>
                <w:top w:val="none" w:sz="0" w:space="0" w:color="auto"/>
                <w:left w:val="none" w:sz="0" w:space="0" w:color="auto"/>
                <w:bottom w:val="none" w:sz="0" w:space="0" w:color="auto"/>
                <w:right w:val="none" w:sz="0" w:space="0" w:color="auto"/>
              </w:divBdr>
            </w:div>
            <w:div w:id="1831631747">
              <w:marLeft w:val="0"/>
              <w:marRight w:val="0"/>
              <w:marTop w:val="0"/>
              <w:marBottom w:val="0"/>
              <w:divBdr>
                <w:top w:val="none" w:sz="0" w:space="0" w:color="auto"/>
                <w:left w:val="none" w:sz="0" w:space="0" w:color="auto"/>
                <w:bottom w:val="none" w:sz="0" w:space="0" w:color="auto"/>
                <w:right w:val="none" w:sz="0" w:space="0" w:color="auto"/>
              </w:divBdr>
            </w:div>
            <w:div w:id="90394314">
              <w:marLeft w:val="0"/>
              <w:marRight w:val="0"/>
              <w:marTop w:val="0"/>
              <w:marBottom w:val="0"/>
              <w:divBdr>
                <w:top w:val="none" w:sz="0" w:space="0" w:color="auto"/>
                <w:left w:val="none" w:sz="0" w:space="0" w:color="auto"/>
                <w:bottom w:val="none" w:sz="0" w:space="0" w:color="auto"/>
                <w:right w:val="none" w:sz="0" w:space="0" w:color="auto"/>
              </w:divBdr>
            </w:div>
            <w:div w:id="1237126933">
              <w:marLeft w:val="0"/>
              <w:marRight w:val="0"/>
              <w:marTop w:val="0"/>
              <w:marBottom w:val="0"/>
              <w:divBdr>
                <w:top w:val="none" w:sz="0" w:space="0" w:color="auto"/>
                <w:left w:val="none" w:sz="0" w:space="0" w:color="auto"/>
                <w:bottom w:val="none" w:sz="0" w:space="0" w:color="auto"/>
                <w:right w:val="none" w:sz="0" w:space="0" w:color="auto"/>
              </w:divBdr>
            </w:div>
            <w:div w:id="926578933">
              <w:marLeft w:val="0"/>
              <w:marRight w:val="0"/>
              <w:marTop w:val="0"/>
              <w:marBottom w:val="0"/>
              <w:divBdr>
                <w:top w:val="none" w:sz="0" w:space="0" w:color="auto"/>
                <w:left w:val="none" w:sz="0" w:space="0" w:color="auto"/>
                <w:bottom w:val="none" w:sz="0" w:space="0" w:color="auto"/>
                <w:right w:val="none" w:sz="0" w:space="0" w:color="auto"/>
              </w:divBdr>
            </w:div>
            <w:div w:id="2127969487">
              <w:marLeft w:val="0"/>
              <w:marRight w:val="0"/>
              <w:marTop w:val="0"/>
              <w:marBottom w:val="0"/>
              <w:divBdr>
                <w:top w:val="none" w:sz="0" w:space="0" w:color="auto"/>
                <w:left w:val="none" w:sz="0" w:space="0" w:color="auto"/>
                <w:bottom w:val="none" w:sz="0" w:space="0" w:color="auto"/>
                <w:right w:val="none" w:sz="0" w:space="0" w:color="auto"/>
              </w:divBdr>
            </w:div>
          </w:divsChild>
        </w:div>
        <w:div w:id="9769059">
          <w:marLeft w:val="0"/>
          <w:marRight w:val="0"/>
          <w:marTop w:val="0"/>
          <w:marBottom w:val="120"/>
          <w:divBdr>
            <w:top w:val="none" w:sz="0" w:space="0" w:color="auto"/>
            <w:left w:val="none" w:sz="0" w:space="0" w:color="auto"/>
            <w:bottom w:val="none" w:sz="0" w:space="0" w:color="auto"/>
            <w:right w:val="none" w:sz="0" w:space="0" w:color="auto"/>
          </w:divBdr>
          <w:divsChild>
            <w:div w:id="1535313392">
              <w:marLeft w:val="0"/>
              <w:marRight w:val="0"/>
              <w:marTop w:val="0"/>
              <w:marBottom w:val="0"/>
              <w:divBdr>
                <w:top w:val="none" w:sz="0" w:space="0" w:color="auto"/>
                <w:left w:val="none" w:sz="0" w:space="0" w:color="auto"/>
                <w:bottom w:val="none" w:sz="0" w:space="0" w:color="auto"/>
                <w:right w:val="none" w:sz="0" w:space="0" w:color="auto"/>
              </w:divBdr>
            </w:div>
            <w:div w:id="1337464099">
              <w:marLeft w:val="0"/>
              <w:marRight w:val="0"/>
              <w:marTop w:val="0"/>
              <w:marBottom w:val="0"/>
              <w:divBdr>
                <w:top w:val="none" w:sz="0" w:space="0" w:color="auto"/>
                <w:left w:val="none" w:sz="0" w:space="0" w:color="auto"/>
                <w:bottom w:val="none" w:sz="0" w:space="0" w:color="auto"/>
                <w:right w:val="none" w:sz="0" w:space="0" w:color="auto"/>
              </w:divBdr>
            </w:div>
            <w:div w:id="1937984182">
              <w:marLeft w:val="0"/>
              <w:marRight w:val="0"/>
              <w:marTop w:val="0"/>
              <w:marBottom w:val="0"/>
              <w:divBdr>
                <w:top w:val="none" w:sz="0" w:space="0" w:color="auto"/>
                <w:left w:val="none" w:sz="0" w:space="0" w:color="auto"/>
                <w:bottom w:val="none" w:sz="0" w:space="0" w:color="auto"/>
                <w:right w:val="none" w:sz="0" w:space="0" w:color="auto"/>
              </w:divBdr>
            </w:div>
            <w:div w:id="1183933296">
              <w:marLeft w:val="0"/>
              <w:marRight w:val="0"/>
              <w:marTop w:val="0"/>
              <w:marBottom w:val="0"/>
              <w:divBdr>
                <w:top w:val="none" w:sz="0" w:space="0" w:color="auto"/>
                <w:left w:val="none" w:sz="0" w:space="0" w:color="auto"/>
                <w:bottom w:val="none" w:sz="0" w:space="0" w:color="auto"/>
                <w:right w:val="none" w:sz="0" w:space="0" w:color="auto"/>
              </w:divBdr>
            </w:div>
            <w:div w:id="1889223591">
              <w:marLeft w:val="0"/>
              <w:marRight w:val="0"/>
              <w:marTop w:val="0"/>
              <w:marBottom w:val="0"/>
              <w:divBdr>
                <w:top w:val="none" w:sz="0" w:space="0" w:color="auto"/>
                <w:left w:val="none" w:sz="0" w:space="0" w:color="auto"/>
                <w:bottom w:val="none" w:sz="0" w:space="0" w:color="auto"/>
                <w:right w:val="none" w:sz="0" w:space="0" w:color="auto"/>
              </w:divBdr>
            </w:div>
            <w:div w:id="159974885">
              <w:marLeft w:val="0"/>
              <w:marRight w:val="0"/>
              <w:marTop w:val="0"/>
              <w:marBottom w:val="0"/>
              <w:divBdr>
                <w:top w:val="none" w:sz="0" w:space="0" w:color="auto"/>
                <w:left w:val="none" w:sz="0" w:space="0" w:color="auto"/>
                <w:bottom w:val="none" w:sz="0" w:space="0" w:color="auto"/>
                <w:right w:val="none" w:sz="0" w:space="0" w:color="auto"/>
              </w:divBdr>
            </w:div>
            <w:div w:id="609162733">
              <w:marLeft w:val="0"/>
              <w:marRight w:val="0"/>
              <w:marTop w:val="0"/>
              <w:marBottom w:val="0"/>
              <w:divBdr>
                <w:top w:val="none" w:sz="0" w:space="0" w:color="auto"/>
                <w:left w:val="none" w:sz="0" w:space="0" w:color="auto"/>
                <w:bottom w:val="none" w:sz="0" w:space="0" w:color="auto"/>
                <w:right w:val="none" w:sz="0" w:space="0" w:color="auto"/>
              </w:divBdr>
            </w:div>
            <w:div w:id="1181237199">
              <w:marLeft w:val="0"/>
              <w:marRight w:val="0"/>
              <w:marTop w:val="0"/>
              <w:marBottom w:val="0"/>
              <w:divBdr>
                <w:top w:val="none" w:sz="0" w:space="0" w:color="auto"/>
                <w:left w:val="none" w:sz="0" w:space="0" w:color="auto"/>
                <w:bottom w:val="none" w:sz="0" w:space="0" w:color="auto"/>
                <w:right w:val="none" w:sz="0" w:space="0" w:color="auto"/>
              </w:divBdr>
            </w:div>
            <w:div w:id="109052090">
              <w:marLeft w:val="0"/>
              <w:marRight w:val="0"/>
              <w:marTop w:val="0"/>
              <w:marBottom w:val="0"/>
              <w:divBdr>
                <w:top w:val="none" w:sz="0" w:space="0" w:color="auto"/>
                <w:left w:val="none" w:sz="0" w:space="0" w:color="auto"/>
                <w:bottom w:val="none" w:sz="0" w:space="0" w:color="auto"/>
                <w:right w:val="none" w:sz="0" w:space="0" w:color="auto"/>
              </w:divBdr>
            </w:div>
            <w:div w:id="2006936912">
              <w:marLeft w:val="0"/>
              <w:marRight w:val="0"/>
              <w:marTop w:val="0"/>
              <w:marBottom w:val="0"/>
              <w:divBdr>
                <w:top w:val="none" w:sz="0" w:space="0" w:color="auto"/>
                <w:left w:val="none" w:sz="0" w:space="0" w:color="auto"/>
                <w:bottom w:val="none" w:sz="0" w:space="0" w:color="auto"/>
                <w:right w:val="none" w:sz="0" w:space="0" w:color="auto"/>
              </w:divBdr>
            </w:div>
            <w:div w:id="1236016964">
              <w:marLeft w:val="0"/>
              <w:marRight w:val="0"/>
              <w:marTop w:val="0"/>
              <w:marBottom w:val="0"/>
              <w:divBdr>
                <w:top w:val="none" w:sz="0" w:space="0" w:color="auto"/>
                <w:left w:val="none" w:sz="0" w:space="0" w:color="auto"/>
                <w:bottom w:val="none" w:sz="0" w:space="0" w:color="auto"/>
                <w:right w:val="none" w:sz="0" w:space="0" w:color="auto"/>
              </w:divBdr>
            </w:div>
            <w:div w:id="72632853">
              <w:marLeft w:val="0"/>
              <w:marRight w:val="0"/>
              <w:marTop w:val="0"/>
              <w:marBottom w:val="0"/>
              <w:divBdr>
                <w:top w:val="none" w:sz="0" w:space="0" w:color="auto"/>
                <w:left w:val="none" w:sz="0" w:space="0" w:color="auto"/>
                <w:bottom w:val="none" w:sz="0" w:space="0" w:color="auto"/>
                <w:right w:val="none" w:sz="0" w:space="0" w:color="auto"/>
              </w:divBdr>
            </w:div>
            <w:div w:id="437989780">
              <w:marLeft w:val="0"/>
              <w:marRight w:val="0"/>
              <w:marTop w:val="0"/>
              <w:marBottom w:val="0"/>
              <w:divBdr>
                <w:top w:val="none" w:sz="0" w:space="0" w:color="auto"/>
                <w:left w:val="none" w:sz="0" w:space="0" w:color="auto"/>
                <w:bottom w:val="none" w:sz="0" w:space="0" w:color="auto"/>
                <w:right w:val="none" w:sz="0" w:space="0" w:color="auto"/>
              </w:divBdr>
            </w:div>
            <w:div w:id="324477867">
              <w:marLeft w:val="0"/>
              <w:marRight w:val="0"/>
              <w:marTop w:val="0"/>
              <w:marBottom w:val="0"/>
              <w:divBdr>
                <w:top w:val="none" w:sz="0" w:space="0" w:color="auto"/>
                <w:left w:val="none" w:sz="0" w:space="0" w:color="auto"/>
                <w:bottom w:val="none" w:sz="0" w:space="0" w:color="auto"/>
                <w:right w:val="none" w:sz="0" w:space="0" w:color="auto"/>
              </w:divBdr>
            </w:div>
            <w:div w:id="1554123971">
              <w:marLeft w:val="0"/>
              <w:marRight w:val="0"/>
              <w:marTop w:val="0"/>
              <w:marBottom w:val="0"/>
              <w:divBdr>
                <w:top w:val="none" w:sz="0" w:space="0" w:color="auto"/>
                <w:left w:val="none" w:sz="0" w:space="0" w:color="auto"/>
                <w:bottom w:val="none" w:sz="0" w:space="0" w:color="auto"/>
                <w:right w:val="none" w:sz="0" w:space="0" w:color="auto"/>
              </w:divBdr>
            </w:div>
            <w:div w:id="351687612">
              <w:marLeft w:val="0"/>
              <w:marRight w:val="0"/>
              <w:marTop w:val="0"/>
              <w:marBottom w:val="0"/>
              <w:divBdr>
                <w:top w:val="none" w:sz="0" w:space="0" w:color="auto"/>
                <w:left w:val="none" w:sz="0" w:space="0" w:color="auto"/>
                <w:bottom w:val="none" w:sz="0" w:space="0" w:color="auto"/>
                <w:right w:val="none" w:sz="0" w:space="0" w:color="auto"/>
              </w:divBdr>
            </w:div>
            <w:div w:id="1658605573">
              <w:marLeft w:val="0"/>
              <w:marRight w:val="0"/>
              <w:marTop w:val="0"/>
              <w:marBottom w:val="0"/>
              <w:divBdr>
                <w:top w:val="none" w:sz="0" w:space="0" w:color="auto"/>
                <w:left w:val="none" w:sz="0" w:space="0" w:color="auto"/>
                <w:bottom w:val="none" w:sz="0" w:space="0" w:color="auto"/>
                <w:right w:val="none" w:sz="0" w:space="0" w:color="auto"/>
              </w:divBdr>
            </w:div>
            <w:div w:id="1833636560">
              <w:marLeft w:val="0"/>
              <w:marRight w:val="0"/>
              <w:marTop w:val="0"/>
              <w:marBottom w:val="0"/>
              <w:divBdr>
                <w:top w:val="none" w:sz="0" w:space="0" w:color="auto"/>
                <w:left w:val="none" w:sz="0" w:space="0" w:color="auto"/>
                <w:bottom w:val="none" w:sz="0" w:space="0" w:color="auto"/>
                <w:right w:val="none" w:sz="0" w:space="0" w:color="auto"/>
              </w:divBdr>
            </w:div>
            <w:div w:id="1279608927">
              <w:marLeft w:val="0"/>
              <w:marRight w:val="0"/>
              <w:marTop w:val="0"/>
              <w:marBottom w:val="0"/>
              <w:divBdr>
                <w:top w:val="none" w:sz="0" w:space="0" w:color="auto"/>
                <w:left w:val="none" w:sz="0" w:space="0" w:color="auto"/>
                <w:bottom w:val="none" w:sz="0" w:space="0" w:color="auto"/>
                <w:right w:val="none" w:sz="0" w:space="0" w:color="auto"/>
              </w:divBdr>
            </w:div>
            <w:div w:id="345791837">
              <w:marLeft w:val="0"/>
              <w:marRight w:val="0"/>
              <w:marTop w:val="0"/>
              <w:marBottom w:val="0"/>
              <w:divBdr>
                <w:top w:val="none" w:sz="0" w:space="0" w:color="auto"/>
                <w:left w:val="none" w:sz="0" w:space="0" w:color="auto"/>
                <w:bottom w:val="none" w:sz="0" w:space="0" w:color="auto"/>
                <w:right w:val="none" w:sz="0" w:space="0" w:color="auto"/>
              </w:divBdr>
            </w:div>
            <w:div w:id="1803230062">
              <w:marLeft w:val="0"/>
              <w:marRight w:val="0"/>
              <w:marTop w:val="0"/>
              <w:marBottom w:val="0"/>
              <w:divBdr>
                <w:top w:val="none" w:sz="0" w:space="0" w:color="auto"/>
                <w:left w:val="none" w:sz="0" w:space="0" w:color="auto"/>
                <w:bottom w:val="none" w:sz="0" w:space="0" w:color="auto"/>
                <w:right w:val="none" w:sz="0" w:space="0" w:color="auto"/>
              </w:divBdr>
            </w:div>
            <w:div w:id="1474836947">
              <w:marLeft w:val="0"/>
              <w:marRight w:val="0"/>
              <w:marTop w:val="0"/>
              <w:marBottom w:val="0"/>
              <w:divBdr>
                <w:top w:val="none" w:sz="0" w:space="0" w:color="auto"/>
                <w:left w:val="none" w:sz="0" w:space="0" w:color="auto"/>
                <w:bottom w:val="none" w:sz="0" w:space="0" w:color="auto"/>
                <w:right w:val="none" w:sz="0" w:space="0" w:color="auto"/>
              </w:divBdr>
            </w:div>
            <w:div w:id="1744839860">
              <w:marLeft w:val="0"/>
              <w:marRight w:val="0"/>
              <w:marTop w:val="0"/>
              <w:marBottom w:val="0"/>
              <w:divBdr>
                <w:top w:val="none" w:sz="0" w:space="0" w:color="auto"/>
                <w:left w:val="none" w:sz="0" w:space="0" w:color="auto"/>
                <w:bottom w:val="none" w:sz="0" w:space="0" w:color="auto"/>
                <w:right w:val="none" w:sz="0" w:space="0" w:color="auto"/>
              </w:divBdr>
            </w:div>
            <w:div w:id="496389001">
              <w:marLeft w:val="0"/>
              <w:marRight w:val="0"/>
              <w:marTop w:val="0"/>
              <w:marBottom w:val="0"/>
              <w:divBdr>
                <w:top w:val="none" w:sz="0" w:space="0" w:color="auto"/>
                <w:left w:val="none" w:sz="0" w:space="0" w:color="auto"/>
                <w:bottom w:val="none" w:sz="0" w:space="0" w:color="auto"/>
                <w:right w:val="none" w:sz="0" w:space="0" w:color="auto"/>
              </w:divBdr>
            </w:div>
            <w:div w:id="1724519630">
              <w:marLeft w:val="0"/>
              <w:marRight w:val="0"/>
              <w:marTop w:val="0"/>
              <w:marBottom w:val="0"/>
              <w:divBdr>
                <w:top w:val="none" w:sz="0" w:space="0" w:color="auto"/>
                <w:left w:val="none" w:sz="0" w:space="0" w:color="auto"/>
                <w:bottom w:val="none" w:sz="0" w:space="0" w:color="auto"/>
                <w:right w:val="none" w:sz="0" w:space="0" w:color="auto"/>
              </w:divBdr>
            </w:div>
            <w:div w:id="504443479">
              <w:marLeft w:val="0"/>
              <w:marRight w:val="0"/>
              <w:marTop w:val="0"/>
              <w:marBottom w:val="0"/>
              <w:divBdr>
                <w:top w:val="none" w:sz="0" w:space="0" w:color="auto"/>
                <w:left w:val="none" w:sz="0" w:space="0" w:color="auto"/>
                <w:bottom w:val="none" w:sz="0" w:space="0" w:color="auto"/>
                <w:right w:val="none" w:sz="0" w:space="0" w:color="auto"/>
              </w:divBdr>
            </w:div>
            <w:div w:id="934096056">
              <w:marLeft w:val="0"/>
              <w:marRight w:val="0"/>
              <w:marTop w:val="0"/>
              <w:marBottom w:val="0"/>
              <w:divBdr>
                <w:top w:val="none" w:sz="0" w:space="0" w:color="auto"/>
                <w:left w:val="none" w:sz="0" w:space="0" w:color="auto"/>
                <w:bottom w:val="none" w:sz="0" w:space="0" w:color="auto"/>
                <w:right w:val="none" w:sz="0" w:space="0" w:color="auto"/>
              </w:divBdr>
            </w:div>
            <w:div w:id="710423018">
              <w:marLeft w:val="0"/>
              <w:marRight w:val="0"/>
              <w:marTop w:val="0"/>
              <w:marBottom w:val="0"/>
              <w:divBdr>
                <w:top w:val="none" w:sz="0" w:space="0" w:color="auto"/>
                <w:left w:val="none" w:sz="0" w:space="0" w:color="auto"/>
                <w:bottom w:val="none" w:sz="0" w:space="0" w:color="auto"/>
                <w:right w:val="none" w:sz="0" w:space="0" w:color="auto"/>
              </w:divBdr>
            </w:div>
            <w:div w:id="1685742342">
              <w:marLeft w:val="0"/>
              <w:marRight w:val="0"/>
              <w:marTop w:val="0"/>
              <w:marBottom w:val="0"/>
              <w:divBdr>
                <w:top w:val="none" w:sz="0" w:space="0" w:color="auto"/>
                <w:left w:val="none" w:sz="0" w:space="0" w:color="auto"/>
                <w:bottom w:val="none" w:sz="0" w:space="0" w:color="auto"/>
                <w:right w:val="none" w:sz="0" w:space="0" w:color="auto"/>
              </w:divBdr>
            </w:div>
            <w:div w:id="299655189">
              <w:marLeft w:val="0"/>
              <w:marRight w:val="0"/>
              <w:marTop w:val="0"/>
              <w:marBottom w:val="0"/>
              <w:divBdr>
                <w:top w:val="none" w:sz="0" w:space="0" w:color="auto"/>
                <w:left w:val="none" w:sz="0" w:space="0" w:color="auto"/>
                <w:bottom w:val="none" w:sz="0" w:space="0" w:color="auto"/>
                <w:right w:val="none" w:sz="0" w:space="0" w:color="auto"/>
              </w:divBdr>
            </w:div>
            <w:div w:id="813958798">
              <w:marLeft w:val="0"/>
              <w:marRight w:val="0"/>
              <w:marTop w:val="0"/>
              <w:marBottom w:val="0"/>
              <w:divBdr>
                <w:top w:val="none" w:sz="0" w:space="0" w:color="auto"/>
                <w:left w:val="none" w:sz="0" w:space="0" w:color="auto"/>
                <w:bottom w:val="none" w:sz="0" w:space="0" w:color="auto"/>
                <w:right w:val="none" w:sz="0" w:space="0" w:color="auto"/>
              </w:divBdr>
            </w:div>
            <w:div w:id="2013757005">
              <w:marLeft w:val="0"/>
              <w:marRight w:val="0"/>
              <w:marTop w:val="0"/>
              <w:marBottom w:val="0"/>
              <w:divBdr>
                <w:top w:val="none" w:sz="0" w:space="0" w:color="auto"/>
                <w:left w:val="none" w:sz="0" w:space="0" w:color="auto"/>
                <w:bottom w:val="none" w:sz="0" w:space="0" w:color="auto"/>
                <w:right w:val="none" w:sz="0" w:space="0" w:color="auto"/>
              </w:divBdr>
            </w:div>
          </w:divsChild>
        </w:div>
        <w:div w:id="1903326782">
          <w:marLeft w:val="0"/>
          <w:marRight w:val="0"/>
          <w:marTop w:val="0"/>
          <w:marBottom w:val="120"/>
          <w:divBdr>
            <w:top w:val="none" w:sz="0" w:space="0" w:color="auto"/>
            <w:left w:val="none" w:sz="0" w:space="0" w:color="auto"/>
            <w:bottom w:val="none" w:sz="0" w:space="0" w:color="auto"/>
            <w:right w:val="none" w:sz="0" w:space="0" w:color="auto"/>
          </w:divBdr>
          <w:divsChild>
            <w:div w:id="994843411">
              <w:marLeft w:val="0"/>
              <w:marRight w:val="0"/>
              <w:marTop w:val="0"/>
              <w:marBottom w:val="0"/>
              <w:divBdr>
                <w:top w:val="none" w:sz="0" w:space="0" w:color="auto"/>
                <w:left w:val="none" w:sz="0" w:space="0" w:color="auto"/>
                <w:bottom w:val="none" w:sz="0" w:space="0" w:color="auto"/>
                <w:right w:val="none" w:sz="0" w:space="0" w:color="auto"/>
              </w:divBdr>
            </w:div>
            <w:div w:id="1185482278">
              <w:marLeft w:val="0"/>
              <w:marRight w:val="0"/>
              <w:marTop w:val="0"/>
              <w:marBottom w:val="0"/>
              <w:divBdr>
                <w:top w:val="none" w:sz="0" w:space="0" w:color="auto"/>
                <w:left w:val="none" w:sz="0" w:space="0" w:color="auto"/>
                <w:bottom w:val="none" w:sz="0" w:space="0" w:color="auto"/>
                <w:right w:val="none" w:sz="0" w:space="0" w:color="auto"/>
              </w:divBdr>
            </w:div>
            <w:div w:id="1830753033">
              <w:marLeft w:val="0"/>
              <w:marRight w:val="0"/>
              <w:marTop w:val="0"/>
              <w:marBottom w:val="0"/>
              <w:divBdr>
                <w:top w:val="none" w:sz="0" w:space="0" w:color="auto"/>
                <w:left w:val="none" w:sz="0" w:space="0" w:color="auto"/>
                <w:bottom w:val="none" w:sz="0" w:space="0" w:color="auto"/>
                <w:right w:val="none" w:sz="0" w:space="0" w:color="auto"/>
              </w:divBdr>
            </w:div>
            <w:div w:id="1043285177">
              <w:marLeft w:val="0"/>
              <w:marRight w:val="0"/>
              <w:marTop w:val="0"/>
              <w:marBottom w:val="0"/>
              <w:divBdr>
                <w:top w:val="none" w:sz="0" w:space="0" w:color="auto"/>
                <w:left w:val="none" w:sz="0" w:space="0" w:color="auto"/>
                <w:bottom w:val="none" w:sz="0" w:space="0" w:color="auto"/>
                <w:right w:val="none" w:sz="0" w:space="0" w:color="auto"/>
              </w:divBdr>
            </w:div>
            <w:div w:id="109714559">
              <w:marLeft w:val="0"/>
              <w:marRight w:val="0"/>
              <w:marTop w:val="0"/>
              <w:marBottom w:val="0"/>
              <w:divBdr>
                <w:top w:val="none" w:sz="0" w:space="0" w:color="auto"/>
                <w:left w:val="none" w:sz="0" w:space="0" w:color="auto"/>
                <w:bottom w:val="none" w:sz="0" w:space="0" w:color="auto"/>
                <w:right w:val="none" w:sz="0" w:space="0" w:color="auto"/>
              </w:divBdr>
            </w:div>
            <w:div w:id="924455695">
              <w:marLeft w:val="0"/>
              <w:marRight w:val="0"/>
              <w:marTop w:val="0"/>
              <w:marBottom w:val="0"/>
              <w:divBdr>
                <w:top w:val="none" w:sz="0" w:space="0" w:color="auto"/>
                <w:left w:val="none" w:sz="0" w:space="0" w:color="auto"/>
                <w:bottom w:val="none" w:sz="0" w:space="0" w:color="auto"/>
                <w:right w:val="none" w:sz="0" w:space="0" w:color="auto"/>
              </w:divBdr>
            </w:div>
            <w:div w:id="963658939">
              <w:marLeft w:val="0"/>
              <w:marRight w:val="0"/>
              <w:marTop w:val="0"/>
              <w:marBottom w:val="0"/>
              <w:divBdr>
                <w:top w:val="none" w:sz="0" w:space="0" w:color="auto"/>
                <w:left w:val="none" w:sz="0" w:space="0" w:color="auto"/>
                <w:bottom w:val="none" w:sz="0" w:space="0" w:color="auto"/>
                <w:right w:val="none" w:sz="0" w:space="0" w:color="auto"/>
              </w:divBdr>
            </w:div>
            <w:div w:id="1160584160">
              <w:marLeft w:val="0"/>
              <w:marRight w:val="0"/>
              <w:marTop w:val="0"/>
              <w:marBottom w:val="0"/>
              <w:divBdr>
                <w:top w:val="none" w:sz="0" w:space="0" w:color="auto"/>
                <w:left w:val="none" w:sz="0" w:space="0" w:color="auto"/>
                <w:bottom w:val="none" w:sz="0" w:space="0" w:color="auto"/>
                <w:right w:val="none" w:sz="0" w:space="0" w:color="auto"/>
              </w:divBdr>
            </w:div>
          </w:divsChild>
        </w:div>
        <w:div w:id="1752266612">
          <w:marLeft w:val="0"/>
          <w:marRight w:val="0"/>
          <w:marTop w:val="0"/>
          <w:marBottom w:val="120"/>
          <w:divBdr>
            <w:top w:val="none" w:sz="0" w:space="0" w:color="auto"/>
            <w:left w:val="none" w:sz="0" w:space="0" w:color="auto"/>
            <w:bottom w:val="none" w:sz="0" w:space="0" w:color="auto"/>
            <w:right w:val="none" w:sz="0" w:space="0" w:color="auto"/>
          </w:divBdr>
          <w:divsChild>
            <w:div w:id="1118525728">
              <w:marLeft w:val="0"/>
              <w:marRight w:val="0"/>
              <w:marTop w:val="0"/>
              <w:marBottom w:val="0"/>
              <w:divBdr>
                <w:top w:val="none" w:sz="0" w:space="0" w:color="auto"/>
                <w:left w:val="none" w:sz="0" w:space="0" w:color="auto"/>
                <w:bottom w:val="none" w:sz="0" w:space="0" w:color="auto"/>
                <w:right w:val="none" w:sz="0" w:space="0" w:color="auto"/>
              </w:divBdr>
            </w:div>
            <w:div w:id="953900710">
              <w:marLeft w:val="0"/>
              <w:marRight w:val="0"/>
              <w:marTop w:val="0"/>
              <w:marBottom w:val="0"/>
              <w:divBdr>
                <w:top w:val="none" w:sz="0" w:space="0" w:color="auto"/>
                <w:left w:val="none" w:sz="0" w:space="0" w:color="auto"/>
                <w:bottom w:val="none" w:sz="0" w:space="0" w:color="auto"/>
                <w:right w:val="none" w:sz="0" w:space="0" w:color="auto"/>
              </w:divBdr>
            </w:div>
            <w:div w:id="710804821">
              <w:marLeft w:val="0"/>
              <w:marRight w:val="0"/>
              <w:marTop w:val="0"/>
              <w:marBottom w:val="0"/>
              <w:divBdr>
                <w:top w:val="none" w:sz="0" w:space="0" w:color="auto"/>
                <w:left w:val="none" w:sz="0" w:space="0" w:color="auto"/>
                <w:bottom w:val="none" w:sz="0" w:space="0" w:color="auto"/>
                <w:right w:val="none" w:sz="0" w:space="0" w:color="auto"/>
              </w:divBdr>
            </w:div>
            <w:div w:id="236786469">
              <w:marLeft w:val="0"/>
              <w:marRight w:val="0"/>
              <w:marTop w:val="0"/>
              <w:marBottom w:val="0"/>
              <w:divBdr>
                <w:top w:val="none" w:sz="0" w:space="0" w:color="auto"/>
                <w:left w:val="none" w:sz="0" w:space="0" w:color="auto"/>
                <w:bottom w:val="none" w:sz="0" w:space="0" w:color="auto"/>
                <w:right w:val="none" w:sz="0" w:space="0" w:color="auto"/>
              </w:divBdr>
            </w:div>
            <w:div w:id="1901211641">
              <w:marLeft w:val="0"/>
              <w:marRight w:val="0"/>
              <w:marTop w:val="0"/>
              <w:marBottom w:val="0"/>
              <w:divBdr>
                <w:top w:val="none" w:sz="0" w:space="0" w:color="auto"/>
                <w:left w:val="none" w:sz="0" w:space="0" w:color="auto"/>
                <w:bottom w:val="none" w:sz="0" w:space="0" w:color="auto"/>
                <w:right w:val="none" w:sz="0" w:space="0" w:color="auto"/>
              </w:divBdr>
            </w:div>
            <w:div w:id="1846094460">
              <w:marLeft w:val="0"/>
              <w:marRight w:val="0"/>
              <w:marTop w:val="0"/>
              <w:marBottom w:val="0"/>
              <w:divBdr>
                <w:top w:val="none" w:sz="0" w:space="0" w:color="auto"/>
                <w:left w:val="none" w:sz="0" w:space="0" w:color="auto"/>
                <w:bottom w:val="none" w:sz="0" w:space="0" w:color="auto"/>
                <w:right w:val="none" w:sz="0" w:space="0" w:color="auto"/>
              </w:divBdr>
            </w:div>
          </w:divsChild>
        </w:div>
        <w:div w:id="231621078">
          <w:marLeft w:val="0"/>
          <w:marRight w:val="0"/>
          <w:marTop w:val="0"/>
          <w:marBottom w:val="120"/>
          <w:divBdr>
            <w:top w:val="none" w:sz="0" w:space="0" w:color="auto"/>
            <w:left w:val="none" w:sz="0" w:space="0" w:color="auto"/>
            <w:bottom w:val="none" w:sz="0" w:space="0" w:color="auto"/>
            <w:right w:val="none" w:sz="0" w:space="0" w:color="auto"/>
          </w:divBdr>
          <w:divsChild>
            <w:div w:id="1324164355">
              <w:marLeft w:val="0"/>
              <w:marRight w:val="0"/>
              <w:marTop w:val="0"/>
              <w:marBottom w:val="0"/>
              <w:divBdr>
                <w:top w:val="none" w:sz="0" w:space="0" w:color="auto"/>
                <w:left w:val="none" w:sz="0" w:space="0" w:color="auto"/>
                <w:bottom w:val="none" w:sz="0" w:space="0" w:color="auto"/>
                <w:right w:val="none" w:sz="0" w:space="0" w:color="auto"/>
              </w:divBdr>
            </w:div>
            <w:div w:id="2079592408">
              <w:marLeft w:val="0"/>
              <w:marRight w:val="0"/>
              <w:marTop w:val="0"/>
              <w:marBottom w:val="0"/>
              <w:divBdr>
                <w:top w:val="none" w:sz="0" w:space="0" w:color="auto"/>
                <w:left w:val="none" w:sz="0" w:space="0" w:color="auto"/>
                <w:bottom w:val="none" w:sz="0" w:space="0" w:color="auto"/>
                <w:right w:val="none" w:sz="0" w:space="0" w:color="auto"/>
              </w:divBdr>
            </w:div>
            <w:div w:id="1504466653">
              <w:marLeft w:val="0"/>
              <w:marRight w:val="0"/>
              <w:marTop w:val="0"/>
              <w:marBottom w:val="0"/>
              <w:divBdr>
                <w:top w:val="none" w:sz="0" w:space="0" w:color="auto"/>
                <w:left w:val="none" w:sz="0" w:space="0" w:color="auto"/>
                <w:bottom w:val="none" w:sz="0" w:space="0" w:color="auto"/>
                <w:right w:val="none" w:sz="0" w:space="0" w:color="auto"/>
              </w:divBdr>
            </w:div>
          </w:divsChild>
        </w:div>
        <w:div w:id="2079553764">
          <w:marLeft w:val="0"/>
          <w:marRight w:val="0"/>
          <w:marTop w:val="0"/>
          <w:marBottom w:val="120"/>
          <w:divBdr>
            <w:top w:val="none" w:sz="0" w:space="0" w:color="auto"/>
            <w:left w:val="none" w:sz="0" w:space="0" w:color="auto"/>
            <w:bottom w:val="none" w:sz="0" w:space="0" w:color="auto"/>
            <w:right w:val="none" w:sz="0" w:space="0" w:color="auto"/>
          </w:divBdr>
          <w:divsChild>
            <w:div w:id="1408654993">
              <w:marLeft w:val="0"/>
              <w:marRight w:val="0"/>
              <w:marTop w:val="0"/>
              <w:marBottom w:val="0"/>
              <w:divBdr>
                <w:top w:val="none" w:sz="0" w:space="0" w:color="auto"/>
                <w:left w:val="none" w:sz="0" w:space="0" w:color="auto"/>
                <w:bottom w:val="none" w:sz="0" w:space="0" w:color="auto"/>
                <w:right w:val="none" w:sz="0" w:space="0" w:color="auto"/>
              </w:divBdr>
            </w:div>
          </w:divsChild>
        </w:div>
        <w:div w:id="283661275">
          <w:marLeft w:val="0"/>
          <w:marRight w:val="0"/>
          <w:marTop w:val="0"/>
          <w:marBottom w:val="120"/>
          <w:divBdr>
            <w:top w:val="none" w:sz="0" w:space="0" w:color="auto"/>
            <w:left w:val="none" w:sz="0" w:space="0" w:color="auto"/>
            <w:bottom w:val="none" w:sz="0" w:space="0" w:color="auto"/>
            <w:right w:val="none" w:sz="0" w:space="0" w:color="auto"/>
          </w:divBdr>
          <w:divsChild>
            <w:div w:id="4408057">
              <w:marLeft w:val="0"/>
              <w:marRight w:val="0"/>
              <w:marTop w:val="0"/>
              <w:marBottom w:val="0"/>
              <w:divBdr>
                <w:top w:val="none" w:sz="0" w:space="0" w:color="auto"/>
                <w:left w:val="none" w:sz="0" w:space="0" w:color="auto"/>
                <w:bottom w:val="none" w:sz="0" w:space="0" w:color="auto"/>
                <w:right w:val="none" w:sz="0" w:space="0" w:color="auto"/>
              </w:divBdr>
            </w:div>
            <w:div w:id="1427193228">
              <w:marLeft w:val="0"/>
              <w:marRight w:val="0"/>
              <w:marTop w:val="0"/>
              <w:marBottom w:val="0"/>
              <w:divBdr>
                <w:top w:val="none" w:sz="0" w:space="0" w:color="auto"/>
                <w:left w:val="none" w:sz="0" w:space="0" w:color="auto"/>
                <w:bottom w:val="none" w:sz="0" w:space="0" w:color="auto"/>
                <w:right w:val="none" w:sz="0" w:space="0" w:color="auto"/>
              </w:divBdr>
            </w:div>
            <w:div w:id="804085815">
              <w:marLeft w:val="0"/>
              <w:marRight w:val="0"/>
              <w:marTop w:val="0"/>
              <w:marBottom w:val="0"/>
              <w:divBdr>
                <w:top w:val="none" w:sz="0" w:space="0" w:color="auto"/>
                <w:left w:val="none" w:sz="0" w:space="0" w:color="auto"/>
                <w:bottom w:val="none" w:sz="0" w:space="0" w:color="auto"/>
                <w:right w:val="none" w:sz="0" w:space="0" w:color="auto"/>
              </w:divBdr>
            </w:div>
            <w:div w:id="849563281">
              <w:marLeft w:val="0"/>
              <w:marRight w:val="0"/>
              <w:marTop w:val="0"/>
              <w:marBottom w:val="0"/>
              <w:divBdr>
                <w:top w:val="none" w:sz="0" w:space="0" w:color="auto"/>
                <w:left w:val="none" w:sz="0" w:space="0" w:color="auto"/>
                <w:bottom w:val="none" w:sz="0" w:space="0" w:color="auto"/>
                <w:right w:val="none" w:sz="0" w:space="0" w:color="auto"/>
              </w:divBdr>
            </w:div>
            <w:div w:id="681400024">
              <w:marLeft w:val="0"/>
              <w:marRight w:val="0"/>
              <w:marTop w:val="0"/>
              <w:marBottom w:val="0"/>
              <w:divBdr>
                <w:top w:val="none" w:sz="0" w:space="0" w:color="auto"/>
                <w:left w:val="none" w:sz="0" w:space="0" w:color="auto"/>
                <w:bottom w:val="none" w:sz="0" w:space="0" w:color="auto"/>
                <w:right w:val="none" w:sz="0" w:space="0" w:color="auto"/>
              </w:divBdr>
            </w:div>
            <w:div w:id="990910000">
              <w:marLeft w:val="0"/>
              <w:marRight w:val="0"/>
              <w:marTop w:val="0"/>
              <w:marBottom w:val="0"/>
              <w:divBdr>
                <w:top w:val="none" w:sz="0" w:space="0" w:color="auto"/>
                <w:left w:val="none" w:sz="0" w:space="0" w:color="auto"/>
                <w:bottom w:val="none" w:sz="0" w:space="0" w:color="auto"/>
                <w:right w:val="none" w:sz="0" w:space="0" w:color="auto"/>
              </w:divBdr>
            </w:div>
            <w:div w:id="1272712667">
              <w:marLeft w:val="0"/>
              <w:marRight w:val="0"/>
              <w:marTop w:val="0"/>
              <w:marBottom w:val="0"/>
              <w:divBdr>
                <w:top w:val="none" w:sz="0" w:space="0" w:color="auto"/>
                <w:left w:val="none" w:sz="0" w:space="0" w:color="auto"/>
                <w:bottom w:val="none" w:sz="0" w:space="0" w:color="auto"/>
                <w:right w:val="none" w:sz="0" w:space="0" w:color="auto"/>
              </w:divBdr>
            </w:div>
            <w:div w:id="289479073">
              <w:marLeft w:val="0"/>
              <w:marRight w:val="0"/>
              <w:marTop w:val="0"/>
              <w:marBottom w:val="0"/>
              <w:divBdr>
                <w:top w:val="none" w:sz="0" w:space="0" w:color="auto"/>
                <w:left w:val="none" w:sz="0" w:space="0" w:color="auto"/>
                <w:bottom w:val="none" w:sz="0" w:space="0" w:color="auto"/>
                <w:right w:val="none" w:sz="0" w:space="0" w:color="auto"/>
              </w:divBdr>
            </w:div>
            <w:div w:id="1351954688">
              <w:marLeft w:val="0"/>
              <w:marRight w:val="0"/>
              <w:marTop w:val="0"/>
              <w:marBottom w:val="0"/>
              <w:divBdr>
                <w:top w:val="none" w:sz="0" w:space="0" w:color="auto"/>
                <w:left w:val="none" w:sz="0" w:space="0" w:color="auto"/>
                <w:bottom w:val="none" w:sz="0" w:space="0" w:color="auto"/>
                <w:right w:val="none" w:sz="0" w:space="0" w:color="auto"/>
              </w:divBdr>
            </w:div>
            <w:div w:id="1913201692">
              <w:marLeft w:val="0"/>
              <w:marRight w:val="0"/>
              <w:marTop w:val="0"/>
              <w:marBottom w:val="0"/>
              <w:divBdr>
                <w:top w:val="none" w:sz="0" w:space="0" w:color="auto"/>
                <w:left w:val="none" w:sz="0" w:space="0" w:color="auto"/>
                <w:bottom w:val="none" w:sz="0" w:space="0" w:color="auto"/>
                <w:right w:val="none" w:sz="0" w:space="0" w:color="auto"/>
              </w:divBdr>
            </w:div>
            <w:div w:id="1279751338">
              <w:marLeft w:val="0"/>
              <w:marRight w:val="0"/>
              <w:marTop w:val="0"/>
              <w:marBottom w:val="0"/>
              <w:divBdr>
                <w:top w:val="none" w:sz="0" w:space="0" w:color="auto"/>
                <w:left w:val="none" w:sz="0" w:space="0" w:color="auto"/>
                <w:bottom w:val="none" w:sz="0" w:space="0" w:color="auto"/>
                <w:right w:val="none" w:sz="0" w:space="0" w:color="auto"/>
              </w:divBdr>
            </w:div>
            <w:div w:id="1267151979">
              <w:marLeft w:val="0"/>
              <w:marRight w:val="0"/>
              <w:marTop w:val="0"/>
              <w:marBottom w:val="0"/>
              <w:divBdr>
                <w:top w:val="none" w:sz="0" w:space="0" w:color="auto"/>
                <w:left w:val="none" w:sz="0" w:space="0" w:color="auto"/>
                <w:bottom w:val="none" w:sz="0" w:space="0" w:color="auto"/>
                <w:right w:val="none" w:sz="0" w:space="0" w:color="auto"/>
              </w:divBdr>
            </w:div>
          </w:divsChild>
        </w:div>
        <w:div w:id="1070694354">
          <w:marLeft w:val="0"/>
          <w:marRight w:val="0"/>
          <w:marTop w:val="0"/>
          <w:marBottom w:val="120"/>
          <w:divBdr>
            <w:top w:val="none" w:sz="0" w:space="0" w:color="auto"/>
            <w:left w:val="none" w:sz="0" w:space="0" w:color="auto"/>
            <w:bottom w:val="none" w:sz="0" w:space="0" w:color="auto"/>
            <w:right w:val="none" w:sz="0" w:space="0" w:color="auto"/>
          </w:divBdr>
          <w:divsChild>
            <w:div w:id="525555950">
              <w:marLeft w:val="0"/>
              <w:marRight w:val="0"/>
              <w:marTop w:val="0"/>
              <w:marBottom w:val="0"/>
              <w:divBdr>
                <w:top w:val="none" w:sz="0" w:space="0" w:color="auto"/>
                <w:left w:val="none" w:sz="0" w:space="0" w:color="auto"/>
                <w:bottom w:val="none" w:sz="0" w:space="0" w:color="auto"/>
                <w:right w:val="none" w:sz="0" w:space="0" w:color="auto"/>
              </w:divBdr>
            </w:div>
            <w:div w:id="868101395">
              <w:marLeft w:val="0"/>
              <w:marRight w:val="0"/>
              <w:marTop w:val="0"/>
              <w:marBottom w:val="0"/>
              <w:divBdr>
                <w:top w:val="none" w:sz="0" w:space="0" w:color="auto"/>
                <w:left w:val="none" w:sz="0" w:space="0" w:color="auto"/>
                <w:bottom w:val="none" w:sz="0" w:space="0" w:color="auto"/>
                <w:right w:val="none" w:sz="0" w:space="0" w:color="auto"/>
              </w:divBdr>
            </w:div>
            <w:div w:id="1382628668">
              <w:marLeft w:val="0"/>
              <w:marRight w:val="0"/>
              <w:marTop w:val="0"/>
              <w:marBottom w:val="0"/>
              <w:divBdr>
                <w:top w:val="none" w:sz="0" w:space="0" w:color="auto"/>
                <w:left w:val="none" w:sz="0" w:space="0" w:color="auto"/>
                <w:bottom w:val="none" w:sz="0" w:space="0" w:color="auto"/>
                <w:right w:val="none" w:sz="0" w:space="0" w:color="auto"/>
              </w:divBdr>
            </w:div>
            <w:div w:id="789976908">
              <w:marLeft w:val="0"/>
              <w:marRight w:val="0"/>
              <w:marTop w:val="0"/>
              <w:marBottom w:val="0"/>
              <w:divBdr>
                <w:top w:val="none" w:sz="0" w:space="0" w:color="auto"/>
                <w:left w:val="none" w:sz="0" w:space="0" w:color="auto"/>
                <w:bottom w:val="none" w:sz="0" w:space="0" w:color="auto"/>
                <w:right w:val="none" w:sz="0" w:space="0" w:color="auto"/>
              </w:divBdr>
            </w:div>
            <w:div w:id="1103454821">
              <w:marLeft w:val="0"/>
              <w:marRight w:val="0"/>
              <w:marTop w:val="0"/>
              <w:marBottom w:val="0"/>
              <w:divBdr>
                <w:top w:val="none" w:sz="0" w:space="0" w:color="auto"/>
                <w:left w:val="none" w:sz="0" w:space="0" w:color="auto"/>
                <w:bottom w:val="none" w:sz="0" w:space="0" w:color="auto"/>
                <w:right w:val="none" w:sz="0" w:space="0" w:color="auto"/>
              </w:divBdr>
            </w:div>
            <w:div w:id="1485242669">
              <w:marLeft w:val="0"/>
              <w:marRight w:val="0"/>
              <w:marTop w:val="0"/>
              <w:marBottom w:val="0"/>
              <w:divBdr>
                <w:top w:val="none" w:sz="0" w:space="0" w:color="auto"/>
                <w:left w:val="none" w:sz="0" w:space="0" w:color="auto"/>
                <w:bottom w:val="none" w:sz="0" w:space="0" w:color="auto"/>
                <w:right w:val="none" w:sz="0" w:space="0" w:color="auto"/>
              </w:divBdr>
            </w:div>
            <w:div w:id="278529930">
              <w:marLeft w:val="0"/>
              <w:marRight w:val="0"/>
              <w:marTop w:val="0"/>
              <w:marBottom w:val="0"/>
              <w:divBdr>
                <w:top w:val="none" w:sz="0" w:space="0" w:color="auto"/>
                <w:left w:val="none" w:sz="0" w:space="0" w:color="auto"/>
                <w:bottom w:val="none" w:sz="0" w:space="0" w:color="auto"/>
                <w:right w:val="none" w:sz="0" w:space="0" w:color="auto"/>
              </w:divBdr>
            </w:div>
            <w:div w:id="983923784">
              <w:marLeft w:val="0"/>
              <w:marRight w:val="0"/>
              <w:marTop w:val="0"/>
              <w:marBottom w:val="0"/>
              <w:divBdr>
                <w:top w:val="none" w:sz="0" w:space="0" w:color="auto"/>
                <w:left w:val="none" w:sz="0" w:space="0" w:color="auto"/>
                <w:bottom w:val="none" w:sz="0" w:space="0" w:color="auto"/>
                <w:right w:val="none" w:sz="0" w:space="0" w:color="auto"/>
              </w:divBdr>
            </w:div>
            <w:div w:id="170066108">
              <w:marLeft w:val="0"/>
              <w:marRight w:val="0"/>
              <w:marTop w:val="0"/>
              <w:marBottom w:val="0"/>
              <w:divBdr>
                <w:top w:val="none" w:sz="0" w:space="0" w:color="auto"/>
                <w:left w:val="none" w:sz="0" w:space="0" w:color="auto"/>
                <w:bottom w:val="none" w:sz="0" w:space="0" w:color="auto"/>
                <w:right w:val="none" w:sz="0" w:space="0" w:color="auto"/>
              </w:divBdr>
            </w:div>
            <w:div w:id="690449306">
              <w:marLeft w:val="0"/>
              <w:marRight w:val="0"/>
              <w:marTop w:val="0"/>
              <w:marBottom w:val="0"/>
              <w:divBdr>
                <w:top w:val="none" w:sz="0" w:space="0" w:color="auto"/>
                <w:left w:val="none" w:sz="0" w:space="0" w:color="auto"/>
                <w:bottom w:val="none" w:sz="0" w:space="0" w:color="auto"/>
                <w:right w:val="none" w:sz="0" w:space="0" w:color="auto"/>
              </w:divBdr>
            </w:div>
            <w:div w:id="434056617">
              <w:marLeft w:val="0"/>
              <w:marRight w:val="0"/>
              <w:marTop w:val="0"/>
              <w:marBottom w:val="0"/>
              <w:divBdr>
                <w:top w:val="none" w:sz="0" w:space="0" w:color="auto"/>
                <w:left w:val="none" w:sz="0" w:space="0" w:color="auto"/>
                <w:bottom w:val="none" w:sz="0" w:space="0" w:color="auto"/>
                <w:right w:val="none" w:sz="0" w:space="0" w:color="auto"/>
              </w:divBdr>
            </w:div>
            <w:div w:id="836966257">
              <w:marLeft w:val="0"/>
              <w:marRight w:val="0"/>
              <w:marTop w:val="0"/>
              <w:marBottom w:val="0"/>
              <w:divBdr>
                <w:top w:val="none" w:sz="0" w:space="0" w:color="auto"/>
                <w:left w:val="none" w:sz="0" w:space="0" w:color="auto"/>
                <w:bottom w:val="none" w:sz="0" w:space="0" w:color="auto"/>
                <w:right w:val="none" w:sz="0" w:space="0" w:color="auto"/>
              </w:divBdr>
            </w:div>
            <w:div w:id="1744255630">
              <w:marLeft w:val="0"/>
              <w:marRight w:val="0"/>
              <w:marTop w:val="0"/>
              <w:marBottom w:val="0"/>
              <w:divBdr>
                <w:top w:val="none" w:sz="0" w:space="0" w:color="auto"/>
                <w:left w:val="none" w:sz="0" w:space="0" w:color="auto"/>
                <w:bottom w:val="none" w:sz="0" w:space="0" w:color="auto"/>
                <w:right w:val="none" w:sz="0" w:space="0" w:color="auto"/>
              </w:divBdr>
            </w:div>
            <w:div w:id="1724476630">
              <w:marLeft w:val="0"/>
              <w:marRight w:val="0"/>
              <w:marTop w:val="0"/>
              <w:marBottom w:val="0"/>
              <w:divBdr>
                <w:top w:val="none" w:sz="0" w:space="0" w:color="auto"/>
                <w:left w:val="none" w:sz="0" w:space="0" w:color="auto"/>
                <w:bottom w:val="none" w:sz="0" w:space="0" w:color="auto"/>
                <w:right w:val="none" w:sz="0" w:space="0" w:color="auto"/>
              </w:divBdr>
            </w:div>
            <w:div w:id="2056149717">
              <w:marLeft w:val="0"/>
              <w:marRight w:val="0"/>
              <w:marTop w:val="0"/>
              <w:marBottom w:val="0"/>
              <w:divBdr>
                <w:top w:val="none" w:sz="0" w:space="0" w:color="auto"/>
                <w:left w:val="none" w:sz="0" w:space="0" w:color="auto"/>
                <w:bottom w:val="none" w:sz="0" w:space="0" w:color="auto"/>
                <w:right w:val="none" w:sz="0" w:space="0" w:color="auto"/>
              </w:divBdr>
            </w:div>
            <w:div w:id="1377074761">
              <w:marLeft w:val="0"/>
              <w:marRight w:val="0"/>
              <w:marTop w:val="0"/>
              <w:marBottom w:val="0"/>
              <w:divBdr>
                <w:top w:val="none" w:sz="0" w:space="0" w:color="auto"/>
                <w:left w:val="none" w:sz="0" w:space="0" w:color="auto"/>
                <w:bottom w:val="none" w:sz="0" w:space="0" w:color="auto"/>
                <w:right w:val="none" w:sz="0" w:space="0" w:color="auto"/>
              </w:divBdr>
            </w:div>
            <w:div w:id="1406609641">
              <w:marLeft w:val="0"/>
              <w:marRight w:val="0"/>
              <w:marTop w:val="0"/>
              <w:marBottom w:val="0"/>
              <w:divBdr>
                <w:top w:val="none" w:sz="0" w:space="0" w:color="auto"/>
                <w:left w:val="none" w:sz="0" w:space="0" w:color="auto"/>
                <w:bottom w:val="none" w:sz="0" w:space="0" w:color="auto"/>
                <w:right w:val="none" w:sz="0" w:space="0" w:color="auto"/>
              </w:divBdr>
            </w:div>
            <w:div w:id="201678140">
              <w:marLeft w:val="0"/>
              <w:marRight w:val="0"/>
              <w:marTop w:val="0"/>
              <w:marBottom w:val="0"/>
              <w:divBdr>
                <w:top w:val="none" w:sz="0" w:space="0" w:color="auto"/>
                <w:left w:val="none" w:sz="0" w:space="0" w:color="auto"/>
                <w:bottom w:val="none" w:sz="0" w:space="0" w:color="auto"/>
                <w:right w:val="none" w:sz="0" w:space="0" w:color="auto"/>
              </w:divBdr>
            </w:div>
            <w:div w:id="2100827319">
              <w:marLeft w:val="0"/>
              <w:marRight w:val="0"/>
              <w:marTop w:val="0"/>
              <w:marBottom w:val="0"/>
              <w:divBdr>
                <w:top w:val="none" w:sz="0" w:space="0" w:color="auto"/>
                <w:left w:val="none" w:sz="0" w:space="0" w:color="auto"/>
                <w:bottom w:val="none" w:sz="0" w:space="0" w:color="auto"/>
                <w:right w:val="none" w:sz="0" w:space="0" w:color="auto"/>
              </w:divBdr>
            </w:div>
          </w:divsChild>
        </w:div>
        <w:div w:id="1709722825">
          <w:marLeft w:val="0"/>
          <w:marRight w:val="0"/>
          <w:marTop w:val="0"/>
          <w:marBottom w:val="120"/>
          <w:divBdr>
            <w:top w:val="none" w:sz="0" w:space="0" w:color="auto"/>
            <w:left w:val="none" w:sz="0" w:space="0" w:color="auto"/>
            <w:bottom w:val="none" w:sz="0" w:space="0" w:color="auto"/>
            <w:right w:val="none" w:sz="0" w:space="0" w:color="auto"/>
          </w:divBdr>
          <w:divsChild>
            <w:div w:id="1214272361">
              <w:marLeft w:val="0"/>
              <w:marRight w:val="0"/>
              <w:marTop w:val="0"/>
              <w:marBottom w:val="0"/>
              <w:divBdr>
                <w:top w:val="none" w:sz="0" w:space="0" w:color="auto"/>
                <w:left w:val="none" w:sz="0" w:space="0" w:color="auto"/>
                <w:bottom w:val="none" w:sz="0" w:space="0" w:color="auto"/>
                <w:right w:val="none" w:sz="0" w:space="0" w:color="auto"/>
              </w:divBdr>
            </w:div>
            <w:div w:id="63920295">
              <w:marLeft w:val="0"/>
              <w:marRight w:val="0"/>
              <w:marTop w:val="0"/>
              <w:marBottom w:val="0"/>
              <w:divBdr>
                <w:top w:val="none" w:sz="0" w:space="0" w:color="auto"/>
                <w:left w:val="none" w:sz="0" w:space="0" w:color="auto"/>
                <w:bottom w:val="none" w:sz="0" w:space="0" w:color="auto"/>
                <w:right w:val="none" w:sz="0" w:space="0" w:color="auto"/>
              </w:divBdr>
            </w:div>
            <w:div w:id="740249951">
              <w:marLeft w:val="0"/>
              <w:marRight w:val="0"/>
              <w:marTop w:val="0"/>
              <w:marBottom w:val="0"/>
              <w:divBdr>
                <w:top w:val="none" w:sz="0" w:space="0" w:color="auto"/>
                <w:left w:val="none" w:sz="0" w:space="0" w:color="auto"/>
                <w:bottom w:val="none" w:sz="0" w:space="0" w:color="auto"/>
                <w:right w:val="none" w:sz="0" w:space="0" w:color="auto"/>
              </w:divBdr>
            </w:div>
            <w:div w:id="1070739282">
              <w:marLeft w:val="0"/>
              <w:marRight w:val="0"/>
              <w:marTop w:val="0"/>
              <w:marBottom w:val="0"/>
              <w:divBdr>
                <w:top w:val="none" w:sz="0" w:space="0" w:color="auto"/>
                <w:left w:val="none" w:sz="0" w:space="0" w:color="auto"/>
                <w:bottom w:val="none" w:sz="0" w:space="0" w:color="auto"/>
                <w:right w:val="none" w:sz="0" w:space="0" w:color="auto"/>
              </w:divBdr>
            </w:div>
          </w:divsChild>
        </w:div>
        <w:div w:id="678846236">
          <w:marLeft w:val="0"/>
          <w:marRight w:val="0"/>
          <w:marTop w:val="0"/>
          <w:marBottom w:val="120"/>
          <w:divBdr>
            <w:top w:val="none" w:sz="0" w:space="0" w:color="auto"/>
            <w:left w:val="none" w:sz="0" w:space="0" w:color="auto"/>
            <w:bottom w:val="none" w:sz="0" w:space="0" w:color="auto"/>
            <w:right w:val="none" w:sz="0" w:space="0" w:color="auto"/>
          </w:divBdr>
          <w:divsChild>
            <w:div w:id="1323317605">
              <w:marLeft w:val="0"/>
              <w:marRight w:val="0"/>
              <w:marTop w:val="0"/>
              <w:marBottom w:val="0"/>
              <w:divBdr>
                <w:top w:val="none" w:sz="0" w:space="0" w:color="auto"/>
                <w:left w:val="none" w:sz="0" w:space="0" w:color="auto"/>
                <w:bottom w:val="none" w:sz="0" w:space="0" w:color="auto"/>
                <w:right w:val="none" w:sz="0" w:space="0" w:color="auto"/>
              </w:divBdr>
            </w:div>
            <w:div w:id="1956012731">
              <w:marLeft w:val="0"/>
              <w:marRight w:val="0"/>
              <w:marTop w:val="0"/>
              <w:marBottom w:val="0"/>
              <w:divBdr>
                <w:top w:val="none" w:sz="0" w:space="0" w:color="auto"/>
                <w:left w:val="none" w:sz="0" w:space="0" w:color="auto"/>
                <w:bottom w:val="none" w:sz="0" w:space="0" w:color="auto"/>
                <w:right w:val="none" w:sz="0" w:space="0" w:color="auto"/>
              </w:divBdr>
            </w:div>
            <w:div w:id="1288781645">
              <w:marLeft w:val="0"/>
              <w:marRight w:val="0"/>
              <w:marTop w:val="0"/>
              <w:marBottom w:val="0"/>
              <w:divBdr>
                <w:top w:val="none" w:sz="0" w:space="0" w:color="auto"/>
                <w:left w:val="none" w:sz="0" w:space="0" w:color="auto"/>
                <w:bottom w:val="none" w:sz="0" w:space="0" w:color="auto"/>
                <w:right w:val="none" w:sz="0" w:space="0" w:color="auto"/>
              </w:divBdr>
            </w:div>
            <w:div w:id="134688532">
              <w:marLeft w:val="0"/>
              <w:marRight w:val="0"/>
              <w:marTop w:val="0"/>
              <w:marBottom w:val="0"/>
              <w:divBdr>
                <w:top w:val="none" w:sz="0" w:space="0" w:color="auto"/>
                <w:left w:val="none" w:sz="0" w:space="0" w:color="auto"/>
                <w:bottom w:val="none" w:sz="0" w:space="0" w:color="auto"/>
                <w:right w:val="none" w:sz="0" w:space="0" w:color="auto"/>
              </w:divBdr>
            </w:div>
            <w:div w:id="902063332">
              <w:marLeft w:val="0"/>
              <w:marRight w:val="0"/>
              <w:marTop w:val="0"/>
              <w:marBottom w:val="0"/>
              <w:divBdr>
                <w:top w:val="none" w:sz="0" w:space="0" w:color="auto"/>
                <w:left w:val="none" w:sz="0" w:space="0" w:color="auto"/>
                <w:bottom w:val="none" w:sz="0" w:space="0" w:color="auto"/>
                <w:right w:val="none" w:sz="0" w:space="0" w:color="auto"/>
              </w:divBdr>
            </w:div>
            <w:div w:id="377359934">
              <w:marLeft w:val="0"/>
              <w:marRight w:val="0"/>
              <w:marTop w:val="0"/>
              <w:marBottom w:val="0"/>
              <w:divBdr>
                <w:top w:val="none" w:sz="0" w:space="0" w:color="auto"/>
                <w:left w:val="none" w:sz="0" w:space="0" w:color="auto"/>
                <w:bottom w:val="none" w:sz="0" w:space="0" w:color="auto"/>
                <w:right w:val="none" w:sz="0" w:space="0" w:color="auto"/>
              </w:divBdr>
            </w:div>
            <w:div w:id="1704555836">
              <w:marLeft w:val="0"/>
              <w:marRight w:val="0"/>
              <w:marTop w:val="0"/>
              <w:marBottom w:val="0"/>
              <w:divBdr>
                <w:top w:val="none" w:sz="0" w:space="0" w:color="auto"/>
                <w:left w:val="none" w:sz="0" w:space="0" w:color="auto"/>
                <w:bottom w:val="none" w:sz="0" w:space="0" w:color="auto"/>
                <w:right w:val="none" w:sz="0" w:space="0" w:color="auto"/>
              </w:divBdr>
            </w:div>
          </w:divsChild>
        </w:div>
        <w:div w:id="1230774900">
          <w:marLeft w:val="0"/>
          <w:marRight w:val="0"/>
          <w:marTop w:val="150"/>
          <w:marBottom w:val="0"/>
          <w:divBdr>
            <w:top w:val="none" w:sz="0" w:space="0" w:color="auto"/>
            <w:left w:val="none" w:sz="0" w:space="0" w:color="auto"/>
            <w:bottom w:val="none" w:sz="0" w:space="0" w:color="auto"/>
            <w:right w:val="none" w:sz="0" w:space="0" w:color="auto"/>
          </w:divBdr>
        </w:div>
        <w:div w:id="593632474">
          <w:marLeft w:val="0"/>
          <w:marRight w:val="0"/>
          <w:marTop w:val="0"/>
          <w:marBottom w:val="120"/>
          <w:divBdr>
            <w:top w:val="none" w:sz="0" w:space="0" w:color="auto"/>
            <w:left w:val="none" w:sz="0" w:space="0" w:color="auto"/>
            <w:bottom w:val="none" w:sz="0" w:space="0" w:color="auto"/>
            <w:right w:val="none" w:sz="0" w:space="0" w:color="auto"/>
          </w:divBdr>
          <w:divsChild>
            <w:div w:id="1139767302">
              <w:marLeft w:val="0"/>
              <w:marRight w:val="0"/>
              <w:marTop w:val="0"/>
              <w:marBottom w:val="0"/>
              <w:divBdr>
                <w:top w:val="none" w:sz="0" w:space="0" w:color="auto"/>
                <w:left w:val="none" w:sz="0" w:space="0" w:color="auto"/>
                <w:bottom w:val="none" w:sz="0" w:space="0" w:color="auto"/>
                <w:right w:val="none" w:sz="0" w:space="0" w:color="auto"/>
              </w:divBdr>
            </w:div>
            <w:div w:id="425613316">
              <w:marLeft w:val="0"/>
              <w:marRight w:val="0"/>
              <w:marTop w:val="0"/>
              <w:marBottom w:val="0"/>
              <w:divBdr>
                <w:top w:val="none" w:sz="0" w:space="0" w:color="auto"/>
                <w:left w:val="none" w:sz="0" w:space="0" w:color="auto"/>
                <w:bottom w:val="none" w:sz="0" w:space="0" w:color="auto"/>
                <w:right w:val="none" w:sz="0" w:space="0" w:color="auto"/>
              </w:divBdr>
            </w:div>
            <w:div w:id="602735997">
              <w:marLeft w:val="0"/>
              <w:marRight w:val="0"/>
              <w:marTop w:val="0"/>
              <w:marBottom w:val="0"/>
              <w:divBdr>
                <w:top w:val="none" w:sz="0" w:space="0" w:color="auto"/>
                <w:left w:val="none" w:sz="0" w:space="0" w:color="auto"/>
                <w:bottom w:val="none" w:sz="0" w:space="0" w:color="auto"/>
                <w:right w:val="none" w:sz="0" w:space="0" w:color="auto"/>
              </w:divBdr>
            </w:div>
          </w:divsChild>
        </w:div>
        <w:div w:id="542254014">
          <w:marLeft w:val="0"/>
          <w:marRight w:val="0"/>
          <w:marTop w:val="0"/>
          <w:marBottom w:val="120"/>
          <w:divBdr>
            <w:top w:val="none" w:sz="0" w:space="0" w:color="auto"/>
            <w:left w:val="none" w:sz="0" w:space="0" w:color="auto"/>
            <w:bottom w:val="none" w:sz="0" w:space="0" w:color="auto"/>
            <w:right w:val="none" w:sz="0" w:space="0" w:color="auto"/>
          </w:divBdr>
          <w:divsChild>
            <w:div w:id="2047482127">
              <w:marLeft w:val="0"/>
              <w:marRight w:val="0"/>
              <w:marTop w:val="0"/>
              <w:marBottom w:val="0"/>
              <w:divBdr>
                <w:top w:val="none" w:sz="0" w:space="0" w:color="auto"/>
                <w:left w:val="none" w:sz="0" w:space="0" w:color="auto"/>
                <w:bottom w:val="none" w:sz="0" w:space="0" w:color="auto"/>
                <w:right w:val="none" w:sz="0" w:space="0" w:color="auto"/>
              </w:divBdr>
            </w:div>
            <w:div w:id="1793862453">
              <w:marLeft w:val="0"/>
              <w:marRight w:val="0"/>
              <w:marTop w:val="0"/>
              <w:marBottom w:val="0"/>
              <w:divBdr>
                <w:top w:val="none" w:sz="0" w:space="0" w:color="auto"/>
                <w:left w:val="none" w:sz="0" w:space="0" w:color="auto"/>
                <w:bottom w:val="none" w:sz="0" w:space="0" w:color="auto"/>
                <w:right w:val="none" w:sz="0" w:space="0" w:color="auto"/>
              </w:divBdr>
            </w:div>
            <w:div w:id="437454235">
              <w:marLeft w:val="0"/>
              <w:marRight w:val="0"/>
              <w:marTop w:val="0"/>
              <w:marBottom w:val="0"/>
              <w:divBdr>
                <w:top w:val="none" w:sz="0" w:space="0" w:color="auto"/>
                <w:left w:val="none" w:sz="0" w:space="0" w:color="auto"/>
                <w:bottom w:val="none" w:sz="0" w:space="0" w:color="auto"/>
                <w:right w:val="none" w:sz="0" w:space="0" w:color="auto"/>
              </w:divBdr>
            </w:div>
            <w:div w:id="356657735">
              <w:marLeft w:val="0"/>
              <w:marRight w:val="0"/>
              <w:marTop w:val="0"/>
              <w:marBottom w:val="0"/>
              <w:divBdr>
                <w:top w:val="none" w:sz="0" w:space="0" w:color="auto"/>
                <w:left w:val="none" w:sz="0" w:space="0" w:color="auto"/>
                <w:bottom w:val="none" w:sz="0" w:space="0" w:color="auto"/>
                <w:right w:val="none" w:sz="0" w:space="0" w:color="auto"/>
              </w:divBdr>
            </w:div>
            <w:div w:id="213123436">
              <w:marLeft w:val="0"/>
              <w:marRight w:val="0"/>
              <w:marTop w:val="0"/>
              <w:marBottom w:val="0"/>
              <w:divBdr>
                <w:top w:val="none" w:sz="0" w:space="0" w:color="auto"/>
                <w:left w:val="none" w:sz="0" w:space="0" w:color="auto"/>
                <w:bottom w:val="none" w:sz="0" w:space="0" w:color="auto"/>
                <w:right w:val="none" w:sz="0" w:space="0" w:color="auto"/>
              </w:divBdr>
            </w:div>
            <w:div w:id="161774118">
              <w:marLeft w:val="0"/>
              <w:marRight w:val="0"/>
              <w:marTop w:val="0"/>
              <w:marBottom w:val="0"/>
              <w:divBdr>
                <w:top w:val="none" w:sz="0" w:space="0" w:color="auto"/>
                <w:left w:val="none" w:sz="0" w:space="0" w:color="auto"/>
                <w:bottom w:val="none" w:sz="0" w:space="0" w:color="auto"/>
                <w:right w:val="none" w:sz="0" w:space="0" w:color="auto"/>
              </w:divBdr>
            </w:div>
            <w:div w:id="612902691">
              <w:marLeft w:val="0"/>
              <w:marRight w:val="0"/>
              <w:marTop w:val="0"/>
              <w:marBottom w:val="0"/>
              <w:divBdr>
                <w:top w:val="none" w:sz="0" w:space="0" w:color="auto"/>
                <w:left w:val="none" w:sz="0" w:space="0" w:color="auto"/>
                <w:bottom w:val="none" w:sz="0" w:space="0" w:color="auto"/>
                <w:right w:val="none" w:sz="0" w:space="0" w:color="auto"/>
              </w:divBdr>
            </w:div>
            <w:div w:id="101996702">
              <w:marLeft w:val="0"/>
              <w:marRight w:val="0"/>
              <w:marTop w:val="0"/>
              <w:marBottom w:val="0"/>
              <w:divBdr>
                <w:top w:val="none" w:sz="0" w:space="0" w:color="auto"/>
                <w:left w:val="none" w:sz="0" w:space="0" w:color="auto"/>
                <w:bottom w:val="none" w:sz="0" w:space="0" w:color="auto"/>
                <w:right w:val="none" w:sz="0" w:space="0" w:color="auto"/>
              </w:divBdr>
            </w:div>
            <w:div w:id="1448113364">
              <w:marLeft w:val="0"/>
              <w:marRight w:val="0"/>
              <w:marTop w:val="0"/>
              <w:marBottom w:val="0"/>
              <w:divBdr>
                <w:top w:val="none" w:sz="0" w:space="0" w:color="auto"/>
                <w:left w:val="none" w:sz="0" w:space="0" w:color="auto"/>
                <w:bottom w:val="none" w:sz="0" w:space="0" w:color="auto"/>
                <w:right w:val="none" w:sz="0" w:space="0" w:color="auto"/>
              </w:divBdr>
            </w:div>
            <w:div w:id="203518614">
              <w:marLeft w:val="0"/>
              <w:marRight w:val="0"/>
              <w:marTop w:val="0"/>
              <w:marBottom w:val="0"/>
              <w:divBdr>
                <w:top w:val="none" w:sz="0" w:space="0" w:color="auto"/>
                <w:left w:val="none" w:sz="0" w:space="0" w:color="auto"/>
                <w:bottom w:val="none" w:sz="0" w:space="0" w:color="auto"/>
                <w:right w:val="none" w:sz="0" w:space="0" w:color="auto"/>
              </w:divBdr>
            </w:div>
          </w:divsChild>
        </w:div>
        <w:div w:id="221916372">
          <w:marLeft w:val="0"/>
          <w:marRight w:val="0"/>
          <w:marTop w:val="0"/>
          <w:marBottom w:val="120"/>
          <w:divBdr>
            <w:top w:val="none" w:sz="0" w:space="0" w:color="auto"/>
            <w:left w:val="none" w:sz="0" w:space="0" w:color="auto"/>
            <w:bottom w:val="none" w:sz="0" w:space="0" w:color="auto"/>
            <w:right w:val="none" w:sz="0" w:space="0" w:color="auto"/>
          </w:divBdr>
          <w:divsChild>
            <w:div w:id="1273317153">
              <w:marLeft w:val="0"/>
              <w:marRight w:val="0"/>
              <w:marTop w:val="0"/>
              <w:marBottom w:val="0"/>
              <w:divBdr>
                <w:top w:val="none" w:sz="0" w:space="0" w:color="auto"/>
                <w:left w:val="none" w:sz="0" w:space="0" w:color="auto"/>
                <w:bottom w:val="none" w:sz="0" w:space="0" w:color="auto"/>
                <w:right w:val="none" w:sz="0" w:space="0" w:color="auto"/>
              </w:divBdr>
            </w:div>
            <w:div w:id="1492597469">
              <w:marLeft w:val="0"/>
              <w:marRight w:val="0"/>
              <w:marTop w:val="0"/>
              <w:marBottom w:val="0"/>
              <w:divBdr>
                <w:top w:val="none" w:sz="0" w:space="0" w:color="auto"/>
                <w:left w:val="none" w:sz="0" w:space="0" w:color="auto"/>
                <w:bottom w:val="none" w:sz="0" w:space="0" w:color="auto"/>
                <w:right w:val="none" w:sz="0" w:space="0" w:color="auto"/>
              </w:divBdr>
            </w:div>
            <w:div w:id="1137528401">
              <w:marLeft w:val="0"/>
              <w:marRight w:val="0"/>
              <w:marTop w:val="0"/>
              <w:marBottom w:val="0"/>
              <w:divBdr>
                <w:top w:val="none" w:sz="0" w:space="0" w:color="auto"/>
                <w:left w:val="none" w:sz="0" w:space="0" w:color="auto"/>
                <w:bottom w:val="none" w:sz="0" w:space="0" w:color="auto"/>
                <w:right w:val="none" w:sz="0" w:space="0" w:color="auto"/>
              </w:divBdr>
            </w:div>
            <w:div w:id="390158292">
              <w:marLeft w:val="0"/>
              <w:marRight w:val="0"/>
              <w:marTop w:val="0"/>
              <w:marBottom w:val="0"/>
              <w:divBdr>
                <w:top w:val="none" w:sz="0" w:space="0" w:color="auto"/>
                <w:left w:val="none" w:sz="0" w:space="0" w:color="auto"/>
                <w:bottom w:val="none" w:sz="0" w:space="0" w:color="auto"/>
                <w:right w:val="none" w:sz="0" w:space="0" w:color="auto"/>
              </w:divBdr>
            </w:div>
            <w:div w:id="31851611">
              <w:marLeft w:val="0"/>
              <w:marRight w:val="0"/>
              <w:marTop w:val="0"/>
              <w:marBottom w:val="0"/>
              <w:divBdr>
                <w:top w:val="none" w:sz="0" w:space="0" w:color="auto"/>
                <w:left w:val="none" w:sz="0" w:space="0" w:color="auto"/>
                <w:bottom w:val="none" w:sz="0" w:space="0" w:color="auto"/>
                <w:right w:val="none" w:sz="0" w:space="0" w:color="auto"/>
              </w:divBdr>
            </w:div>
          </w:divsChild>
        </w:div>
        <w:div w:id="1875724517">
          <w:marLeft w:val="0"/>
          <w:marRight w:val="0"/>
          <w:marTop w:val="0"/>
          <w:marBottom w:val="120"/>
          <w:divBdr>
            <w:top w:val="none" w:sz="0" w:space="0" w:color="auto"/>
            <w:left w:val="none" w:sz="0" w:space="0" w:color="auto"/>
            <w:bottom w:val="none" w:sz="0" w:space="0" w:color="auto"/>
            <w:right w:val="none" w:sz="0" w:space="0" w:color="auto"/>
          </w:divBdr>
          <w:divsChild>
            <w:div w:id="1312322179">
              <w:marLeft w:val="0"/>
              <w:marRight w:val="0"/>
              <w:marTop w:val="0"/>
              <w:marBottom w:val="0"/>
              <w:divBdr>
                <w:top w:val="none" w:sz="0" w:space="0" w:color="auto"/>
                <w:left w:val="none" w:sz="0" w:space="0" w:color="auto"/>
                <w:bottom w:val="none" w:sz="0" w:space="0" w:color="auto"/>
                <w:right w:val="none" w:sz="0" w:space="0" w:color="auto"/>
              </w:divBdr>
            </w:div>
            <w:div w:id="831261518">
              <w:marLeft w:val="0"/>
              <w:marRight w:val="0"/>
              <w:marTop w:val="0"/>
              <w:marBottom w:val="0"/>
              <w:divBdr>
                <w:top w:val="none" w:sz="0" w:space="0" w:color="auto"/>
                <w:left w:val="none" w:sz="0" w:space="0" w:color="auto"/>
                <w:bottom w:val="none" w:sz="0" w:space="0" w:color="auto"/>
                <w:right w:val="none" w:sz="0" w:space="0" w:color="auto"/>
              </w:divBdr>
            </w:div>
            <w:div w:id="1210727464">
              <w:marLeft w:val="0"/>
              <w:marRight w:val="0"/>
              <w:marTop w:val="0"/>
              <w:marBottom w:val="0"/>
              <w:divBdr>
                <w:top w:val="none" w:sz="0" w:space="0" w:color="auto"/>
                <w:left w:val="none" w:sz="0" w:space="0" w:color="auto"/>
                <w:bottom w:val="none" w:sz="0" w:space="0" w:color="auto"/>
                <w:right w:val="none" w:sz="0" w:space="0" w:color="auto"/>
              </w:divBdr>
            </w:div>
          </w:divsChild>
        </w:div>
        <w:div w:id="492570414">
          <w:marLeft w:val="0"/>
          <w:marRight w:val="0"/>
          <w:marTop w:val="150"/>
          <w:marBottom w:val="0"/>
          <w:divBdr>
            <w:top w:val="none" w:sz="0" w:space="0" w:color="auto"/>
            <w:left w:val="none" w:sz="0" w:space="0" w:color="auto"/>
            <w:bottom w:val="none" w:sz="0" w:space="0" w:color="auto"/>
            <w:right w:val="none" w:sz="0" w:space="0" w:color="auto"/>
          </w:divBdr>
        </w:div>
        <w:div w:id="695810221">
          <w:marLeft w:val="0"/>
          <w:marRight w:val="0"/>
          <w:marTop w:val="0"/>
          <w:marBottom w:val="120"/>
          <w:divBdr>
            <w:top w:val="none" w:sz="0" w:space="0" w:color="auto"/>
            <w:left w:val="none" w:sz="0" w:space="0" w:color="auto"/>
            <w:bottom w:val="none" w:sz="0" w:space="0" w:color="auto"/>
            <w:right w:val="none" w:sz="0" w:space="0" w:color="auto"/>
          </w:divBdr>
          <w:divsChild>
            <w:div w:id="169758415">
              <w:marLeft w:val="0"/>
              <w:marRight w:val="0"/>
              <w:marTop w:val="0"/>
              <w:marBottom w:val="0"/>
              <w:divBdr>
                <w:top w:val="none" w:sz="0" w:space="0" w:color="auto"/>
                <w:left w:val="none" w:sz="0" w:space="0" w:color="auto"/>
                <w:bottom w:val="none" w:sz="0" w:space="0" w:color="auto"/>
                <w:right w:val="none" w:sz="0" w:space="0" w:color="auto"/>
              </w:divBdr>
            </w:div>
            <w:div w:id="31807231">
              <w:marLeft w:val="0"/>
              <w:marRight w:val="0"/>
              <w:marTop w:val="0"/>
              <w:marBottom w:val="0"/>
              <w:divBdr>
                <w:top w:val="none" w:sz="0" w:space="0" w:color="auto"/>
                <w:left w:val="none" w:sz="0" w:space="0" w:color="auto"/>
                <w:bottom w:val="none" w:sz="0" w:space="0" w:color="auto"/>
                <w:right w:val="none" w:sz="0" w:space="0" w:color="auto"/>
              </w:divBdr>
            </w:div>
            <w:div w:id="457533180">
              <w:marLeft w:val="0"/>
              <w:marRight w:val="0"/>
              <w:marTop w:val="0"/>
              <w:marBottom w:val="0"/>
              <w:divBdr>
                <w:top w:val="none" w:sz="0" w:space="0" w:color="auto"/>
                <w:left w:val="none" w:sz="0" w:space="0" w:color="auto"/>
                <w:bottom w:val="none" w:sz="0" w:space="0" w:color="auto"/>
                <w:right w:val="none" w:sz="0" w:space="0" w:color="auto"/>
              </w:divBdr>
            </w:div>
            <w:div w:id="107547409">
              <w:marLeft w:val="0"/>
              <w:marRight w:val="0"/>
              <w:marTop w:val="0"/>
              <w:marBottom w:val="0"/>
              <w:divBdr>
                <w:top w:val="none" w:sz="0" w:space="0" w:color="auto"/>
                <w:left w:val="none" w:sz="0" w:space="0" w:color="auto"/>
                <w:bottom w:val="none" w:sz="0" w:space="0" w:color="auto"/>
                <w:right w:val="none" w:sz="0" w:space="0" w:color="auto"/>
              </w:divBdr>
            </w:div>
            <w:div w:id="60057967">
              <w:marLeft w:val="0"/>
              <w:marRight w:val="0"/>
              <w:marTop w:val="0"/>
              <w:marBottom w:val="0"/>
              <w:divBdr>
                <w:top w:val="none" w:sz="0" w:space="0" w:color="auto"/>
                <w:left w:val="none" w:sz="0" w:space="0" w:color="auto"/>
                <w:bottom w:val="none" w:sz="0" w:space="0" w:color="auto"/>
                <w:right w:val="none" w:sz="0" w:space="0" w:color="auto"/>
              </w:divBdr>
            </w:div>
            <w:div w:id="2058159315">
              <w:marLeft w:val="0"/>
              <w:marRight w:val="0"/>
              <w:marTop w:val="0"/>
              <w:marBottom w:val="0"/>
              <w:divBdr>
                <w:top w:val="none" w:sz="0" w:space="0" w:color="auto"/>
                <w:left w:val="none" w:sz="0" w:space="0" w:color="auto"/>
                <w:bottom w:val="none" w:sz="0" w:space="0" w:color="auto"/>
                <w:right w:val="none" w:sz="0" w:space="0" w:color="auto"/>
              </w:divBdr>
            </w:div>
          </w:divsChild>
        </w:div>
        <w:div w:id="299894046">
          <w:marLeft w:val="0"/>
          <w:marRight w:val="0"/>
          <w:marTop w:val="0"/>
          <w:marBottom w:val="120"/>
          <w:divBdr>
            <w:top w:val="none" w:sz="0" w:space="0" w:color="auto"/>
            <w:left w:val="none" w:sz="0" w:space="0" w:color="auto"/>
            <w:bottom w:val="none" w:sz="0" w:space="0" w:color="auto"/>
            <w:right w:val="none" w:sz="0" w:space="0" w:color="auto"/>
          </w:divBdr>
          <w:divsChild>
            <w:div w:id="1670598161">
              <w:marLeft w:val="0"/>
              <w:marRight w:val="0"/>
              <w:marTop w:val="0"/>
              <w:marBottom w:val="0"/>
              <w:divBdr>
                <w:top w:val="none" w:sz="0" w:space="0" w:color="auto"/>
                <w:left w:val="none" w:sz="0" w:space="0" w:color="auto"/>
                <w:bottom w:val="none" w:sz="0" w:space="0" w:color="auto"/>
                <w:right w:val="none" w:sz="0" w:space="0" w:color="auto"/>
              </w:divBdr>
            </w:div>
            <w:div w:id="7607956">
              <w:marLeft w:val="0"/>
              <w:marRight w:val="0"/>
              <w:marTop w:val="0"/>
              <w:marBottom w:val="0"/>
              <w:divBdr>
                <w:top w:val="none" w:sz="0" w:space="0" w:color="auto"/>
                <w:left w:val="none" w:sz="0" w:space="0" w:color="auto"/>
                <w:bottom w:val="none" w:sz="0" w:space="0" w:color="auto"/>
                <w:right w:val="none" w:sz="0" w:space="0" w:color="auto"/>
              </w:divBdr>
            </w:div>
            <w:div w:id="897588897">
              <w:marLeft w:val="0"/>
              <w:marRight w:val="0"/>
              <w:marTop w:val="0"/>
              <w:marBottom w:val="0"/>
              <w:divBdr>
                <w:top w:val="none" w:sz="0" w:space="0" w:color="auto"/>
                <w:left w:val="none" w:sz="0" w:space="0" w:color="auto"/>
                <w:bottom w:val="none" w:sz="0" w:space="0" w:color="auto"/>
                <w:right w:val="none" w:sz="0" w:space="0" w:color="auto"/>
              </w:divBdr>
            </w:div>
          </w:divsChild>
        </w:div>
        <w:div w:id="590744571">
          <w:marLeft w:val="0"/>
          <w:marRight w:val="0"/>
          <w:marTop w:val="0"/>
          <w:marBottom w:val="120"/>
          <w:divBdr>
            <w:top w:val="none" w:sz="0" w:space="0" w:color="auto"/>
            <w:left w:val="none" w:sz="0" w:space="0" w:color="auto"/>
            <w:bottom w:val="none" w:sz="0" w:space="0" w:color="auto"/>
            <w:right w:val="none" w:sz="0" w:space="0" w:color="auto"/>
          </w:divBdr>
          <w:divsChild>
            <w:div w:id="1641963611">
              <w:marLeft w:val="0"/>
              <w:marRight w:val="0"/>
              <w:marTop w:val="0"/>
              <w:marBottom w:val="0"/>
              <w:divBdr>
                <w:top w:val="none" w:sz="0" w:space="0" w:color="auto"/>
                <w:left w:val="none" w:sz="0" w:space="0" w:color="auto"/>
                <w:bottom w:val="none" w:sz="0" w:space="0" w:color="auto"/>
                <w:right w:val="none" w:sz="0" w:space="0" w:color="auto"/>
              </w:divBdr>
            </w:div>
          </w:divsChild>
        </w:div>
        <w:div w:id="472455557">
          <w:marLeft w:val="0"/>
          <w:marRight w:val="0"/>
          <w:marTop w:val="225"/>
          <w:marBottom w:val="0"/>
          <w:divBdr>
            <w:top w:val="none" w:sz="0" w:space="0" w:color="auto"/>
            <w:left w:val="none" w:sz="0" w:space="0" w:color="auto"/>
            <w:bottom w:val="none" w:sz="0" w:space="0" w:color="auto"/>
            <w:right w:val="none" w:sz="0" w:space="0" w:color="auto"/>
          </w:divBdr>
        </w:div>
        <w:div w:id="226959286">
          <w:marLeft w:val="0"/>
          <w:marRight w:val="0"/>
          <w:marTop w:val="150"/>
          <w:marBottom w:val="0"/>
          <w:divBdr>
            <w:top w:val="none" w:sz="0" w:space="0" w:color="auto"/>
            <w:left w:val="none" w:sz="0" w:space="0" w:color="auto"/>
            <w:bottom w:val="none" w:sz="0" w:space="0" w:color="auto"/>
            <w:right w:val="none" w:sz="0" w:space="0" w:color="auto"/>
          </w:divBdr>
        </w:div>
        <w:div w:id="648484763">
          <w:marLeft w:val="0"/>
          <w:marRight w:val="0"/>
          <w:marTop w:val="0"/>
          <w:marBottom w:val="120"/>
          <w:divBdr>
            <w:top w:val="none" w:sz="0" w:space="0" w:color="auto"/>
            <w:left w:val="none" w:sz="0" w:space="0" w:color="auto"/>
            <w:bottom w:val="none" w:sz="0" w:space="0" w:color="auto"/>
            <w:right w:val="none" w:sz="0" w:space="0" w:color="auto"/>
          </w:divBdr>
          <w:divsChild>
            <w:div w:id="288904671">
              <w:marLeft w:val="0"/>
              <w:marRight w:val="0"/>
              <w:marTop w:val="0"/>
              <w:marBottom w:val="0"/>
              <w:divBdr>
                <w:top w:val="none" w:sz="0" w:space="0" w:color="auto"/>
                <w:left w:val="none" w:sz="0" w:space="0" w:color="auto"/>
                <w:bottom w:val="none" w:sz="0" w:space="0" w:color="auto"/>
                <w:right w:val="none" w:sz="0" w:space="0" w:color="auto"/>
              </w:divBdr>
            </w:div>
            <w:div w:id="1841698642">
              <w:marLeft w:val="0"/>
              <w:marRight w:val="0"/>
              <w:marTop w:val="0"/>
              <w:marBottom w:val="0"/>
              <w:divBdr>
                <w:top w:val="none" w:sz="0" w:space="0" w:color="auto"/>
                <w:left w:val="none" w:sz="0" w:space="0" w:color="auto"/>
                <w:bottom w:val="none" w:sz="0" w:space="0" w:color="auto"/>
                <w:right w:val="none" w:sz="0" w:space="0" w:color="auto"/>
              </w:divBdr>
            </w:div>
            <w:div w:id="580725793">
              <w:marLeft w:val="0"/>
              <w:marRight w:val="0"/>
              <w:marTop w:val="0"/>
              <w:marBottom w:val="0"/>
              <w:divBdr>
                <w:top w:val="none" w:sz="0" w:space="0" w:color="auto"/>
                <w:left w:val="none" w:sz="0" w:space="0" w:color="auto"/>
                <w:bottom w:val="none" w:sz="0" w:space="0" w:color="auto"/>
                <w:right w:val="none" w:sz="0" w:space="0" w:color="auto"/>
              </w:divBdr>
            </w:div>
            <w:div w:id="1879735890">
              <w:marLeft w:val="0"/>
              <w:marRight w:val="0"/>
              <w:marTop w:val="0"/>
              <w:marBottom w:val="0"/>
              <w:divBdr>
                <w:top w:val="none" w:sz="0" w:space="0" w:color="auto"/>
                <w:left w:val="none" w:sz="0" w:space="0" w:color="auto"/>
                <w:bottom w:val="none" w:sz="0" w:space="0" w:color="auto"/>
                <w:right w:val="none" w:sz="0" w:space="0" w:color="auto"/>
              </w:divBdr>
            </w:div>
            <w:div w:id="982319620">
              <w:marLeft w:val="0"/>
              <w:marRight w:val="0"/>
              <w:marTop w:val="0"/>
              <w:marBottom w:val="0"/>
              <w:divBdr>
                <w:top w:val="none" w:sz="0" w:space="0" w:color="auto"/>
                <w:left w:val="none" w:sz="0" w:space="0" w:color="auto"/>
                <w:bottom w:val="none" w:sz="0" w:space="0" w:color="auto"/>
                <w:right w:val="none" w:sz="0" w:space="0" w:color="auto"/>
              </w:divBdr>
            </w:div>
            <w:div w:id="1745835778">
              <w:marLeft w:val="0"/>
              <w:marRight w:val="0"/>
              <w:marTop w:val="0"/>
              <w:marBottom w:val="0"/>
              <w:divBdr>
                <w:top w:val="none" w:sz="0" w:space="0" w:color="auto"/>
                <w:left w:val="none" w:sz="0" w:space="0" w:color="auto"/>
                <w:bottom w:val="none" w:sz="0" w:space="0" w:color="auto"/>
                <w:right w:val="none" w:sz="0" w:space="0" w:color="auto"/>
              </w:divBdr>
            </w:div>
            <w:div w:id="2044623871">
              <w:marLeft w:val="0"/>
              <w:marRight w:val="0"/>
              <w:marTop w:val="0"/>
              <w:marBottom w:val="0"/>
              <w:divBdr>
                <w:top w:val="none" w:sz="0" w:space="0" w:color="auto"/>
                <w:left w:val="none" w:sz="0" w:space="0" w:color="auto"/>
                <w:bottom w:val="none" w:sz="0" w:space="0" w:color="auto"/>
                <w:right w:val="none" w:sz="0" w:space="0" w:color="auto"/>
              </w:divBdr>
            </w:div>
            <w:div w:id="552228514">
              <w:marLeft w:val="0"/>
              <w:marRight w:val="0"/>
              <w:marTop w:val="0"/>
              <w:marBottom w:val="0"/>
              <w:divBdr>
                <w:top w:val="none" w:sz="0" w:space="0" w:color="auto"/>
                <w:left w:val="none" w:sz="0" w:space="0" w:color="auto"/>
                <w:bottom w:val="none" w:sz="0" w:space="0" w:color="auto"/>
                <w:right w:val="none" w:sz="0" w:space="0" w:color="auto"/>
              </w:divBdr>
            </w:div>
          </w:divsChild>
        </w:div>
        <w:div w:id="2046523099">
          <w:marLeft w:val="0"/>
          <w:marRight w:val="0"/>
          <w:marTop w:val="0"/>
          <w:marBottom w:val="120"/>
          <w:divBdr>
            <w:top w:val="none" w:sz="0" w:space="0" w:color="auto"/>
            <w:left w:val="none" w:sz="0" w:space="0" w:color="auto"/>
            <w:bottom w:val="none" w:sz="0" w:space="0" w:color="auto"/>
            <w:right w:val="none" w:sz="0" w:space="0" w:color="auto"/>
          </w:divBdr>
          <w:divsChild>
            <w:div w:id="762065145">
              <w:marLeft w:val="0"/>
              <w:marRight w:val="0"/>
              <w:marTop w:val="0"/>
              <w:marBottom w:val="0"/>
              <w:divBdr>
                <w:top w:val="none" w:sz="0" w:space="0" w:color="auto"/>
                <w:left w:val="none" w:sz="0" w:space="0" w:color="auto"/>
                <w:bottom w:val="none" w:sz="0" w:space="0" w:color="auto"/>
                <w:right w:val="none" w:sz="0" w:space="0" w:color="auto"/>
              </w:divBdr>
            </w:div>
            <w:div w:id="1741445199">
              <w:marLeft w:val="0"/>
              <w:marRight w:val="0"/>
              <w:marTop w:val="0"/>
              <w:marBottom w:val="0"/>
              <w:divBdr>
                <w:top w:val="none" w:sz="0" w:space="0" w:color="auto"/>
                <w:left w:val="none" w:sz="0" w:space="0" w:color="auto"/>
                <w:bottom w:val="none" w:sz="0" w:space="0" w:color="auto"/>
                <w:right w:val="none" w:sz="0" w:space="0" w:color="auto"/>
              </w:divBdr>
            </w:div>
            <w:div w:id="1690830352">
              <w:marLeft w:val="0"/>
              <w:marRight w:val="0"/>
              <w:marTop w:val="0"/>
              <w:marBottom w:val="0"/>
              <w:divBdr>
                <w:top w:val="none" w:sz="0" w:space="0" w:color="auto"/>
                <w:left w:val="none" w:sz="0" w:space="0" w:color="auto"/>
                <w:bottom w:val="none" w:sz="0" w:space="0" w:color="auto"/>
                <w:right w:val="none" w:sz="0" w:space="0" w:color="auto"/>
              </w:divBdr>
            </w:div>
            <w:div w:id="521208264">
              <w:marLeft w:val="0"/>
              <w:marRight w:val="0"/>
              <w:marTop w:val="0"/>
              <w:marBottom w:val="0"/>
              <w:divBdr>
                <w:top w:val="none" w:sz="0" w:space="0" w:color="auto"/>
                <w:left w:val="none" w:sz="0" w:space="0" w:color="auto"/>
                <w:bottom w:val="none" w:sz="0" w:space="0" w:color="auto"/>
                <w:right w:val="none" w:sz="0" w:space="0" w:color="auto"/>
              </w:divBdr>
            </w:div>
            <w:div w:id="1313754583">
              <w:marLeft w:val="0"/>
              <w:marRight w:val="0"/>
              <w:marTop w:val="0"/>
              <w:marBottom w:val="0"/>
              <w:divBdr>
                <w:top w:val="none" w:sz="0" w:space="0" w:color="auto"/>
                <w:left w:val="none" w:sz="0" w:space="0" w:color="auto"/>
                <w:bottom w:val="none" w:sz="0" w:space="0" w:color="auto"/>
                <w:right w:val="none" w:sz="0" w:space="0" w:color="auto"/>
              </w:divBdr>
            </w:div>
            <w:div w:id="1167399411">
              <w:marLeft w:val="0"/>
              <w:marRight w:val="0"/>
              <w:marTop w:val="0"/>
              <w:marBottom w:val="0"/>
              <w:divBdr>
                <w:top w:val="none" w:sz="0" w:space="0" w:color="auto"/>
                <w:left w:val="none" w:sz="0" w:space="0" w:color="auto"/>
                <w:bottom w:val="none" w:sz="0" w:space="0" w:color="auto"/>
                <w:right w:val="none" w:sz="0" w:space="0" w:color="auto"/>
              </w:divBdr>
            </w:div>
            <w:div w:id="476187136">
              <w:marLeft w:val="0"/>
              <w:marRight w:val="0"/>
              <w:marTop w:val="0"/>
              <w:marBottom w:val="0"/>
              <w:divBdr>
                <w:top w:val="none" w:sz="0" w:space="0" w:color="auto"/>
                <w:left w:val="none" w:sz="0" w:space="0" w:color="auto"/>
                <w:bottom w:val="none" w:sz="0" w:space="0" w:color="auto"/>
                <w:right w:val="none" w:sz="0" w:space="0" w:color="auto"/>
              </w:divBdr>
            </w:div>
            <w:div w:id="618073204">
              <w:marLeft w:val="0"/>
              <w:marRight w:val="0"/>
              <w:marTop w:val="0"/>
              <w:marBottom w:val="0"/>
              <w:divBdr>
                <w:top w:val="none" w:sz="0" w:space="0" w:color="auto"/>
                <w:left w:val="none" w:sz="0" w:space="0" w:color="auto"/>
                <w:bottom w:val="none" w:sz="0" w:space="0" w:color="auto"/>
                <w:right w:val="none" w:sz="0" w:space="0" w:color="auto"/>
              </w:divBdr>
            </w:div>
            <w:div w:id="1434471214">
              <w:marLeft w:val="0"/>
              <w:marRight w:val="0"/>
              <w:marTop w:val="0"/>
              <w:marBottom w:val="0"/>
              <w:divBdr>
                <w:top w:val="none" w:sz="0" w:space="0" w:color="auto"/>
                <w:left w:val="none" w:sz="0" w:space="0" w:color="auto"/>
                <w:bottom w:val="none" w:sz="0" w:space="0" w:color="auto"/>
                <w:right w:val="none" w:sz="0" w:space="0" w:color="auto"/>
              </w:divBdr>
            </w:div>
            <w:div w:id="1188367571">
              <w:marLeft w:val="0"/>
              <w:marRight w:val="0"/>
              <w:marTop w:val="0"/>
              <w:marBottom w:val="0"/>
              <w:divBdr>
                <w:top w:val="none" w:sz="0" w:space="0" w:color="auto"/>
                <w:left w:val="none" w:sz="0" w:space="0" w:color="auto"/>
                <w:bottom w:val="none" w:sz="0" w:space="0" w:color="auto"/>
                <w:right w:val="none" w:sz="0" w:space="0" w:color="auto"/>
              </w:divBdr>
            </w:div>
            <w:div w:id="2099055786">
              <w:marLeft w:val="0"/>
              <w:marRight w:val="0"/>
              <w:marTop w:val="0"/>
              <w:marBottom w:val="0"/>
              <w:divBdr>
                <w:top w:val="none" w:sz="0" w:space="0" w:color="auto"/>
                <w:left w:val="none" w:sz="0" w:space="0" w:color="auto"/>
                <w:bottom w:val="none" w:sz="0" w:space="0" w:color="auto"/>
                <w:right w:val="none" w:sz="0" w:space="0" w:color="auto"/>
              </w:divBdr>
            </w:div>
            <w:div w:id="1950694840">
              <w:marLeft w:val="0"/>
              <w:marRight w:val="0"/>
              <w:marTop w:val="0"/>
              <w:marBottom w:val="0"/>
              <w:divBdr>
                <w:top w:val="none" w:sz="0" w:space="0" w:color="auto"/>
                <w:left w:val="none" w:sz="0" w:space="0" w:color="auto"/>
                <w:bottom w:val="none" w:sz="0" w:space="0" w:color="auto"/>
                <w:right w:val="none" w:sz="0" w:space="0" w:color="auto"/>
              </w:divBdr>
            </w:div>
            <w:div w:id="1199970564">
              <w:marLeft w:val="0"/>
              <w:marRight w:val="0"/>
              <w:marTop w:val="0"/>
              <w:marBottom w:val="0"/>
              <w:divBdr>
                <w:top w:val="none" w:sz="0" w:space="0" w:color="auto"/>
                <w:left w:val="none" w:sz="0" w:space="0" w:color="auto"/>
                <w:bottom w:val="none" w:sz="0" w:space="0" w:color="auto"/>
                <w:right w:val="none" w:sz="0" w:space="0" w:color="auto"/>
              </w:divBdr>
            </w:div>
            <w:div w:id="938369671">
              <w:marLeft w:val="0"/>
              <w:marRight w:val="0"/>
              <w:marTop w:val="0"/>
              <w:marBottom w:val="0"/>
              <w:divBdr>
                <w:top w:val="none" w:sz="0" w:space="0" w:color="auto"/>
                <w:left w:val="none" w:sz="0" w:space="0" w:color="auto"/>
                <w:bottom w:val="none" w:sz="0" w:space="0" w:color="auto"/>
                <w:right w:val="none" w:sz="0" w:space="0" w:color="auto"/>
              </w:divBdr>
            </w:div>
            <w:div w:id="109860734">
              <w:marLeft w:val="0"/>
              <w:marRight w:val="0"/>
              <w:marTop w:val="0"/>
              <w:marBottom w:val="0"/>
              <w:divBdr>
                <w:top w:val="none" w:sz="0" w:space="0" w:color="auto"/>
                <w:left w:val="none" w:sz="0" w:space="0" w:color="auto"/>
                <w:bottom w:val="none" w:sz="0" w:space="0" w:color="auto"/>
                <w:right w:val="none" w:sz="0" w:space="0" w:color="auto"/>
              </w:divBdr>
            </w:div>
            <w:div w:id="213584219">
              <w:marLeft w:val="0"/>
              <w:marRight w:val="0"/>
              <w:marTop w:val="0"/>
              <w:marBottom w:val="0"/>
              <w:divBdr>
                <w:top w:val="none" w:sz="0" w:space="0" w:color="auto"/>
                <w:left w:val="none" w:sz="0" w:space="0" w:color="auto"/>
                <w:bottom w:val="none" w:sz="0" w:space="0" w:color="auto"/>
                <w:right w:val="none" w:sz="0" w:space="0" w:color="auto"/>
              </w:divBdr>
            </w:div>
            <w:div w:id="1963417107">
              <w:marLeft w:val="0"/>
              <w:marRight w:val="0"/>
              <w:marTop w:val="0"/>
              <w:marBottom w:val="0"/>
              <w:divBdr>
                <w:top w:val="none" w:sz="0" w:space="0" w:color="auto"/>
                <w:left w:val="none" w:sz="0" w:space="0" w:color="auto"/>
                <w:bottom w:val="none" w:sz="0" w:space="0" w:color="auto"/>
                <w:right w:val="none" w:sz="0" w:space="0" w:color="auto"/>
              </w:divBdr>
            </w:div>
            <w:div w:id="383867733">
              <w:marLeft w:val="0"/>
              <w:marRight w:val="0"/>
              <w:marTop w:val="0"/>
              <w:marBottom w:val="0"/>
              <w:divBdr>
                <w:top w:val="none" w:sz="0" w:space="0" w:color="auto"/>
                <w:left w:val="none" w:sz="0" w:space="0" w:color="auto"/>
                <w:bottom w:val="none" w:sz="0" w:space="0" w:color="auto"/>
                <w:right w:val="none" w:sz="0" w:space="0" w:color="auto"/>
              </w:divBdr>
            </w:div>
          </w:divsChild>
        </w:div>
        <w:div w:id="384137916">
          <w:marLeft w:val="0"/>
          <w:marRight w:val="0"/>
          <w:marTop w:val="0"/>
          <w:marBottom w:val="120"/>
          <w:divBdr>
            <w:top w:val="none" w:sz="0" w:space="0" w:color="auto"/>
            <w:left w:val="none" w:sz="0" w:space="0" w:color="auto"/>
            <w:bottom w:val="none" w:sz="0" w:space="0" w:color="auto"/>
            <w:right w:val="none" w:sz="0" w:space="0" w:color="auto"/>
          </w:divBdr>
          <w:divsChild>
            <w:div w:id="1490712651">
              <w:marLeft w:val="0"/>
              <w:marRight w:val="0"/>
              <w:marTop w:val="0"/>
              <w:marBottom w:val="0"/>
              <w:divBdr>
                <w:top w:val="none" w:sz="0" w:space="0" w:color="auto"/>
                <w:left w:val="none" w:sz="0" w:space="0" w:color="auto"/>
                <w:bottom w:val="none" w:sz="0" w:space="0" w:color="auto"/>
                <w:right w:val="none" w:sz="0" w:space="0" w:color="auto"/>
              </w:divBdr>
            </w:div>
            <w:div w:id="72896295">
              <w:marLeft w:val="0"/>
              <w:marRight w:val="0"/>
              <w:marTop w:val="0"/>
              <w:marBottom w:val="0"/>
              <w:divBdr>
                <w:top w:val="none" w:sz="0" w:space="0" w:color="auto"/>
                <w:left w:val="none" w:sz="0" w:space="0" w:color="auto"/>
                <w:bottom w:val="none" w:sz="0" w:space="0" w:color="auto"/>
                <w:right w:val="none" w:sz="0" w:space="0" w:color="auto"/>
              </w:divBdr>
            </w:div>
            <w:div w:id="451166701">
              <w:marLeft w:val="0"/>
              <w:marRight w:val="0"/>
              <w:marTop w:val="0"/>
              <w:marBottom w:val="0"/>
              <w:divBdr>
                <w:top w:val="none" w:sz="0" w:space="0" w:color="auto"/>
                <w:left w:val="none" w:sz="0" w:space="0" w:color="auto"/>
                <w:bottom w:val="none" w:sz="0" w:space="0" w:color="auto"/>
                <w:right w:val="none" w:sz="0" w:space="0" w:color="auto"/>
              </w:divBdr>
            </w:div>
            <w:div w:id="798188103">
              <w:marLeft w:val="0"/>
              <w:marRight w:val="0"/>
              <w:marTop w:val="0"/>
              <w:marBottom w:val="0"/>
              <w:divBdr>
                <w:top w:val="none" w:sz="0" w:space="0" w:color="auto"/>
                <w:left w:val="none" w:sz="0" w:space="0" w:color="auto"/>
                <w:bottom w:val="none" w:sz="0" w:space="0" w:color="auto"/>
                <w:right w:val="none" w:sz="0" w:space="0" w:color="auto"/>
              </w:divBdr>
            </w:div>
            <w:div w:id="1780175040">
              <w:marLeft w:val="0"/>
              <w:marRight w:val="0"/>
              <w:marTop w:val="0"/>
              <w:marBottom w:val="0"/>
              <w:divBdr>
                <w:top w:val="none" w:sz="0" w:space="0" w:color="auto"/>
                <w:left w:val="none" w:sz="0" w:space="0" w:color="auto"/>
                <w:bottom w:val="none" w:sz="0" w:space="0" w:color="auto"/>
                <w:right w:val="none" w:sz="0" w:space="0" w:color="auto"/>
              </w:divBdr>
            </w:div>
            <w:div w:id="2066097020">
              <w:marLeft w:val="0"/>
              <w:marRight w:val="0"/>
              <w:marTop w:val="0"/>
              <w:marBottom w:val="0"/>
              <w:divBdr>
                <w:top w:val="none" w:sz="0" w:space="0" w:color="auto"/>
                <w:left w:val="none" w:sz="0" w:space="0" w:color="auto"/>
                <w:bottom w:val="none" w:sz="0" w:space="0" w:color="auto"/>
                <w:right w:val="none" w:sz="0" w:space="0" w:color="auto"/>
              </w:divBdr>
            </w:div>
            <w:div w:id="1757484244">
              <w:marLeft w:val="0"/>
              <w:marRight w:val="0"/>
              <w:marTop w:val="0"/>
              <w:marBottom w:val="0"/>
              <w:divBdr>
                <w:top w:val="none" w:sz="0" w:space="0" w:color="auto"/>
                <w:left w:val="none" w:sz="0" w:space="0" w:color="auto"/>
                <w:bottom w:val="none" w:sz="0" w:space="0" w:color="auto"/>
                <w:right w:val="none" w:sz="0" w:space="0" w:color="auto"/>
              </w:divBdr>
            </w:div>
          </w:divsChild>
        </w:div>
        <w:div w:id="1214075117">
          <w:marLeft w:val="0"/>
          <w:marRight w:val="0"/>
          <w:marTop w:val="0"/>
          <w:marBottom w:val="120"/>
          <w:divBdr>
            <w:top w:val="none" w:sz="0" w:space="0" w:color="auto"/>
            <w:left w:val="none" w:sz="0" w:space="0" w:color="auto"/>
            <w:bottom w:val="none" w:sz="0" w:space="0" w:color="auto"/>
            <w:right w:val="none" w:sz="0" w:space="0" w:color="auto"/>
          </w:divBdr>
          <w:divsChild>
            <w:div w:id="860970770">
              <w:marLeft w:val="0"/>
              <w:marRight w:val="0"/>
              <w:marTop w:val="0"/>
              <w:marBottom w:val="0"/>
              <w:divBdr>
                <w:top w:val="none" w:sz="0" w:space="0" w:color="auto"/>
                <w:left w:val="none" w:sz="0" w:space="0" w:color="auto"/>
                <w:bottom w:val="none" w:sz="0" w:space="0" w:color="auto"/>
                <w:right w:val="none" w:sz="0" w:space="0" w:color="auto"/>
              </w:divBdr>
            </w:div>
            <w:div w:id="1702626713">
              <w:marLeft w:val="0"/>
              <w:marRight w:val="0"/>
              <w:marTop w:val="0"/>
              <w:marBottom w:val="0"/>
              <w:divBdr>
                <w:top w:val="none" w:sz="0" w:space="0" w:color="auto"/>
                <w:left w:val="none" w:sz="0" w:space="0" w:color="auto"/>
                <w:bottom w:val="none" w:sz="0" w:space="0" w:color="auto"/>
                <w:right w:val="none" w:sz="0" w:space="0" w:color="auto"/>
              </w:divBdr>
            </w:div>
            <w:div w:id="1019043490">
              <w:marLeft w:val="0"/>
              <w:marRight w:val="0"/>
              <w:marTop w:val="0"/>
              <w:marBottom w:val="0"/>
              <w:divBdr>
                <w:top w:val="none" w:sz="0" w:space="0" w:color="auto"/>
                <w:left w:val="none" w:sz="0" w:space="0" w:color="auto"/>
                <w:bottom w:val="none" w:sz="0" w:space="0" w:color="auto"/>
                <w:right w:val="none" w:sz="0" w:space="0" w:color="auto"/>
              </w:divBdr>
            </w:div>
            <w:div w:id="463356503">
              <w:marLeft w:val="0"/>
              <w:marRight w:val="0"/>
              <w:marTop w:val="0"/>
              <w:marBottom w:val="0"/>
              <w:divBdr>
                <w:top w:val="none" w:sz="0" w:space="0" w:color="auto"/>
                <w:left w:val="none" w:sz="0" w:space="0" w:color="auto"/>
                <w:bottom w:val="none" w:sz="0" w:space="0" w:color="auto"/>
                <w:right w:val="none" w:sz="0" w:space="0" w:color="auto"/>
              </w:divBdr>
            </w:div>
            <w:div w:id="327563930">
              <w:marLeft w:val="0"/>
              <w:marRight w:val="0"/>
              <w:marTop w:val="0"/>
              <w:marBottom w:val="0"/>
              <w:divBdr>
                <w:top w:val="none" w:sz="0" w:space="0" w:color="auto"/>
                <w:left w:val="none" w:sz="0" w:space="0" w:color="auto"/>
                <w:bottom w:val="none" w:sz="0" w:space="0" w:color="auto"/>
                <w:right w:val="none" w:sz="0" w:space="0" w:color="auto"/>
              </w:divBdr>
            </w:div>
            <w:div w:id="1065104464">
              <w:marLeft w:val="0"/>
              <w:marRight w:val="0"/>
              <w:marTop w:val="0"/>
              <w:marBottom w:val="0"/>
              <w:divBdr>
                <w:top w:val="none" w:sz="0" w:space="0" w:color="auto"/>
                <w:left w:val="none" w:sz="0" w:space="0" w:color="auto"/>
                <w:bottom w:val="none" w:sz="0" w:space="0" w:color="auto"/>
                <w:right w:val="none" w:sz="0" w:space="0" w:color="auto"/>
              </w:divBdr>
            </w:div>
            <w:div w:id="1891501741">
              <w:marLeft w:val="0"/>
              <w:marRight w:val="0"/>
              <w:marTop w:val="0"/>
              <w:marBottom w:val="0"/>
              <w:divBdr>
                <w:top w:val="none" w:sz="0" w:space="0" w:color="auto"/>
                <w:left w:val="none" w:sz="0" w:space="0" w:color="auto"/>
                <w:bottom w:val="none" w:sz="0" w:space="0" w:color="auto"/>
                <w:right w:val="none" w:sz="0" w:space="0" w:color="auto"/>
              </w:divBdr>
            </w:div>
            <w:div w:id="494808023">
              <w:marLeft w:val="0"/>
              <w:marRight w:val="0"/>
              <w:marTop w:val="0"/>
              <w:marBottom w:val="0"/>
              <w:divBdr>
                <w:top w:val="none" w:sz="0" w:space="0" w:color="auto"/>
                <w:left w:val="none" w:sz="0" w:space="0" w:color="auto"/>
                <w:bottom w:val="none" w:sz="0" w:space="0" w:color="auto"/>
                <w:right w:val="none" w:sz="0" w:space="0" w:color="auto"/>
              </w:divBdr>
            </w:div>
            <w:div w:id="1864510536">
              <w:marLeft w:val="0"/>
              <w:marRight w:val="0"/>
              <w:marTop w:val="0"/>
              <w:marBottom w:val="0"/>
              <w:divBdr>
                <w:top w:val="none" w:sz="0" w:space="0" w:color="auto"/>
                <w:left w:val="none" w:sz="0" w:space="0" w:color="auto"/>
                <w:bottom w:val="none" w:sz="0" w:space="0" w:color="auto"/>
                <w:right w:val="none" w:sz="0" w:space="0" w:color="auto"/>
              </w:divBdr>
            </w:div>
            <w:div w:id="1359963085">
              <w:marLeft w:val="0"/>
              <w:marRight w:val="0"/>
              <w:marTop w:val="0"/>
              <w:marBottom w:val="0"/>
              <w:divBdr>
                <w:top w:val="none" w:sz="0" w:space="0" w:color="auto"/>
                <w:left w:val="none" w:sz="0" w:space="0" w:color="auto"/>
                <w:bottom w:val="none" w:sz="0" w:space="0" w:color="auto"/>
                <w:right w:val="none" w:sz="0" w:space="0" w:color="auto"/>
              </w:divBdr>
            </w:div>
            <w:div w:id="1317370639">
              <w:marLeft w:val="0"/>
              <w:marRight w:val="0"/>
              <w:marTop w:val="0"/>
              <w:marBottom w:val="0"/>
              <w:divBdr>
                <w:top w:val="none" w:sz="0" w:space="0" w:color="auto"/>
                <w:left w:val="none" w:sz="0" w:space="0" w:color="auto"/>
                <w:bottom w:val="none" w:sz="0" w:space="0" w:color="auto"/>
                <w:right w:val="none" w:sz="0" w:space="0" w:color="auto"/>
              </w:divBdr>
            </w:div>
            <w:div w:id="753824736">
              <w:marLeft w:val="0"/>
              <w:marRight w:val="0"/>
              <w:marTop w:val="0"/>
              <w:marBottom w:val="0"/>
              <w:divBdr>
                <w:top w:val="none" w:sz="0" w:space="0" w:color="auto"/>
                <w:left w:val="none" w:sz="0" w:space="0" w:color="auto"/>
                <w:bottom w:val="none" w:sz="0" w:space="0" w:color="auto"/>
                <w:right w:val="none" w:sz="0" w:space="0" w:color="auto"/>
              </w:divBdr>
            </w:div>
            <w:div w:id="155657548">
              <w:marLeft w:val="0"/>
              <w:marRight w:val="0"/>
              <w:marTop w:val="0"/>
              <w:marBottom w:val="0"/>
              <w:divBdr>
                <w:top w:val="none" w:sz="0" w:space="0" w:color="auto"/>
                <w:left w:val="none" w:sz="0" w:space="0" w:color="auto"/>
                <w:bottom w:val="none" w:sz="0" w:space="0" w:color="auto"/>
                <w:right w:val="none" w:sz="0" w:space="0" w:color="auto"/>
              </w:divBdr>
            </w:div>
            <w:div w:id="1883321663">
              <w:marLeft w:val="0"/>
              <w:marRight w:val="0"/>
              <w:marTop w:val="0"/>
              <w:marBottom w:val="0"/>
              <w:divBdr>
                <w:top w:val="none" w:sz="0" w:space="0" w:color="auto"/>
                <w:left w:val="none" w:sz="0" w:space="0" w:color="auto"/>
                <w:bottom w:val="none" w:sz="0" w:space="0" w:color="auto"/>
                <w:right w:val="none" w:sz="0" w:space="0" w:color="auto"/>
              </w:divBdr>
            </w:div>
          </w:divsChild>
        </w:div>
        <w:div w:id="94450301">
          <w:marLeft w:val="0"/>
          <w:marRight w:val="0"/>
          <w:marTop w:val="0"/>
          <w:marBottom w:val="120"/>
          <w:divBdr>
            <w:top w:val="none" w:sz="0" w:space="0" w:color="auto"/>
            <w:left w:val="none" w:sz="0" w:space="0" w:color="auto"/>
            <w:bottom w:val="none" w:sz="0" w:space="0" w:color="auto"/>
            <w:right w:val="none" w:sz="0" w:space="0" w:color="auto"/>
          </w:divBdr>
          <w:divsChild>
            <w:div w:id="565531801">
              <w:marLeft w:val="0"/>
              <w:marRight w:val="0"/>
              <w:marTop w:val="0"/>
              <w:marBottom w:val="0"/>
              <w:divBdr>
                <w:top w:val="none" w:sz="0" w:space="0" w:color="auto"/>
                <w:left w:val="none" w:sz="0" w:space="0" w:color="auto"/>
                <w:bottom w:val="none" w:sz="0" w:space="0" w:color="auto"/>
                <w:right w:val="none" w:sz="0" w:space="0" w:color="auto"/>
              </w:divBdr>
            </w:div>
            <w:div w:id="512652185">
              <w:marLeft w:val="0"/>
              <w:marRight w:val="0"/>
              <w:marTop w:val="0"/>
              <w:marBottom w:val="0"/>
              <w:divBdr>
                <w:top w:val="none" w:sz="0" w:space="0" w:color="auto"/>
                <w:left w:val="none" w:sz="0" w:space="0" w:color="auto"/>
                <w:bottom w:val="none" w:sz="0" w:space="0" w:color="auto"/>
                <w:right w:val="none" w:sz="0" w:space="0" w:color="auto"/>
              </w:divBdr>
            </w:div>
            <w:div w:id="1698582744">
              <w:marLeft w:val="0"/>
              <w:marRight w:val="0"/>
              <w:marTop w:val="0"/>
              <w:marBottom w:val="0"/>
              <w:divBdr>
                <w:top w:val="none" w:sz="0" w:space="0" w:color="auto"/>
                <w:left w:val="none" w:sz="0" w:space="0" w:color="auto"/>
                <w:bottom w:val="none" w:sz="0" w:space="0" w:color="auto"/>
                <w:right w:val="none" w:sz="0" w:space="0" w:color="auto"/>
              </w:divBdr>
            </w:div>
            <w:div w:id="343436245">
              <w:marLeft w:val="0"/>
              <w:marRight w:val="0"/>
              <w:marTop w:val="0"/>
              <w:marBottom w:val="0"/>
              <w:divBdr>
                <w:top w:val="none" w:sz="0" w:space="0" w:color="auto"/>
                <w:left w:val="none" w:sz="0" w:space="0" w:color="auto"/>
                <w:bottom w:val="none" w:sz="0" w:space="0" w:color="auto"/>
                <w:right w:val="none" w:sz="0" w:space="0" w:color="auto"/>
              </w:divBdr>
            </w:div>
            <w:div w:id="2023236936">
              <w:marLeft w:val="0"/>
              <w:marRight w:val="0"/>
              <w:marTop w:val="0"/>
              <w:marBottom w:val="0"/>
              <w:divBdr>
                <w:top w:val="none" w:sz="0" w:space="0" w:color="auto"/>
                <w:left w:val="none" w:sz="0" w:space="0" w:color="auto"/>
                <w:bottom w:val="none" w:sz="0" w:space="0" w:color="auto"/>
                <w:right w:val="none" w:sz="0" w:space="0" w:color="auto"/>
              </w:divBdr>
            </w:div>
            <w:div w:id="1008487710">
              <w:marLeft w:val="0"/>
              <w:marRight w:val="0"/>
              <w:marTop w:val="0"/>
              <w:marBottom w:val="0"/>
              <w:divBdr>
                <w:top w:val="none" w:sz="0" w:space="0" w:color="auto"/>
                <w:left w:val="none" w:sz="0" w:space="0" w:color="auto"/>
                <w:bottom w:val="none" w:sz="0" w:space="0" w:color="auto"/>
                <w:right w:val="none" w:sz="0" w:space="0" w:color="auto"/>
              </w:divBdr>
            </w:div>
          </w:divsChild>
        </w:div>
        <w:div w:id="715278933">
          <w:marLeft w:val="0"/>
          <w:marRight w:val="0"/>
          <w:marTop w:val="0"/>
          <w:marBottom w:val="120"/>
          <w:divBdr>
            <w:top w:val="none" w:sz="0" w:space="0" w:color="auto"/>
            <w:left w:val="none" w:sz="0" w:space="0" w:color="auto"/>
            <w:bottom w:val="none" w:sz="0" w:space="0" w:color="auto"/>
            <w:right w:val="none" w:sz="0" w:space="0" w:color="auto"/>
          </w:divBdr>
          <w:divsChild>
            <w:div w:id="200479921">
              <w:marLeft w:val="0"/>
              <w:marRight w:val="0"/>
              <w:marTop w:val="0"/>
              <w:marBottom w:val="0"/>
              <w:divBdr>
                <w:top w:val="none" w:sz="0" w:space="0" w:color="auto"/>
                <w:left w:val="none" w:sz="0" w:space="0" w:color="auto"/>
                <w:bottom w:val="none" w:sz="0" w:space="0" w:color="auto"/>
                <w:right w:val="none" w:sz="0" w:space="0" w:color="auto"/>
              </w:divBdr>
            </w:div>
            <w:div w:id="1201282004">
              <w:marLeft w:val="0"/>
              <w:marRight w:val="0"/>
              <w:marTop w:val="0"/>
              <w:marBottom w:val="0"/>
              <w:divBdr>
                <w:top w:val="none" w:sz="0" w:space="0" w:color="auto"/>
                <w:left w:val="none" w:sz="0" w:space="0" w:color="auto"/>
                <w:bottom w:val="none" w:sz="0" w:space="0" w:color="auto"/>
                <w:right w:val="none" w:sz="0" w:space="0" w:color="auto"/>
              </w:divBdr>
            </w:div>
            <w:div w:id="481428917">
              <w:marLeft w:val="0"/>
              <w:marRight w:val="0"/>
              <w:marTop w:val="0"/>
              <w:marBottom w:val="0"/>
              <w:divBdr>
                <w:top w:val="none" w:sz="0" w:space="0" w:color="auto"/>
                <w:left w:val="none" w:sz="0" w:space="0" w:color="auto"/>
                <w:bottom w:val="none" w:sz="0" w:space="0" w:color="auto"/>
                <w:right w:val="none" w:sz="0" w:space="0" w:color="auto"/>
              </w:divBdr>
            </w:div>
            <w:div w:id="1804469487">
              <w:marLeft w:val="0"/>
              <w:marRight w:val="0"/>
              <w:marTop w:val="0"/>
              <w:marBottom w:val="0"/>
              <w:divBdr>
                <w:top w:val="none" w:sz="0" w:space="0" w:color="auto"/>
                <w:left w:val="none" w:sz="0" w:space="0" w:color="auto"/>
                <w:bottom w:val="none" w:sz="0" w:space="0" w:color="auto"/>
                <w:right w:val="none" w:sz="0" w:space="0" w:color="auto"/>
              </w:divBdr>
            </w:div>
            <w:div w:id="1063064658">
              <w:marLeft w:val="0"/>
              <w:marRight w:val="0"/>
              <w:marTop w:val="0"/>
              <w:marBottom w:val="0"/>
              <w:divBdr>
                <w:top w:val="none" w:sz="0" w:space="0" w:color="auto"/>
                <w:left w:val="none" w:sz="0" w:space="0" w:color="auto"/>
                <w:bottom w:val="none" w:sz="0" w:space="0" w:color="auto"/>
                <w:right w:val="none" w:sz="0" w:space="0" w:color="auto"/>
              </w:divBdr>
            </w:div>
            <w:div w:id="582490972">
              <w:marLeft w:val="0"/>
              <w:marRight w:val="0"/>
              <w:marTop w:val="0"/>
              <w:marBottom w:val="0"/>
              <w:divBdr>
                <w:top w:val="none" w:sz="0" w:space="0" w:color="auto"/>
                <w:left w:val="none" w:sz="0" w:space="0" w:color="auto"/>
                <w:bottom w:val="none" w:sz="0" w:space="0" w:color="auto"/>
                <w:right w:val="none" w:sz="0" w:space="0" w:color="auto"/>
              </w:divBdr>
            </w:div>
            <w:div w:id="620185136">
              <w:marLeft w:val="0"/>
              <w:marRight w:val="0"/>
              <w:marTop w:val="0"/>
              <w:marBottom w:val="0"/>
              <w:divBdr>
                <w:top w:val="none" w:sz="0" w:space="0" w:color="auto"/>
                <w:left w:val="none" w:sz="0" w:space="0" w:color="auto"/>
                <w:bottom w:val="none" w:sz="0" w:space="0" w:color="auto"/>
                <w:right w:val="none" w:sz="0" w:space="0" w:color="auto"/>
              </w:divBdr>
            </w:div>
            <w:div w:id="1036782010">
              <w:marLeft w:val="0"/>
              <w:marRight w:val="0"/>
              <w:marTop w:val="0"/>
              <w:marBottom w:val="0"/>
              <w:divBdr>
                <w:top w:val="none" w:sz="0" w:space="0" w:color="auto"/>
                <w:left w:val="none" w:sz="0" w:space="0" w:color="auto"/>
                <w:bottom w:val="none" w:sz="0" w:space="0" w:color="auto"/>
                <w:right w:val="none" w:sz="0" w:space="0" w:color="auto"/>
              </w:divBdr>
            </w:div>
            <w:div w:id="504171545">
              <w:marLeft w:val="0"/>
              <w:marRight w:val="0"/>
              <w:marTop w:val="0"/>
              <w:marBottom w:val="0"/>
              <w:divBdr>
                <w:top w:val="none" w:sz="0" w:space="0" w:color="auto"/>
                <w:left w:val="none" w:sz="0" w:space="0" w:color="auto"/>
                <w:bottom w:val="none" w:sz="0" w:space="0" w:color="auto"/>
                <w:right w:val="none" w:sz="0" w:space="0" w:color="auto"/>
              </w:divBdr>
            </w:div>
            <w:div w:id="407726286">
              <w:marLeft w:val="0"/>
              <w:marRight w:val="0"/>
              <w:marTop w:val="0"/>
              <w:marBottom w:val="0"/>
              <w:divBdr>
                <w:top w:val="none" w:sz="0" w:space="0" w:color="auto"/>
                <w:left w:val="none" w:sz="0" w:space="0" w:color="auto"/>
                <w:bottom w:val="none" w:sz="0" w:space="0" w:color="auto"/>
                <w:right w:val="none" w:sz="0" w:space="0" w:color="auto"/>
              </w:divBdr>
            </w:div>
            <w:div w:id="1593783335">
              <w:marLeft w:val="0"/>
              <w:marRight w:val="0"/>
              <w:marTop w:val="0"/>
              <w:marBottom w:val="0"/>
              <w:divBdr>
                <w:top w:val="none" w:sz="0" w:space="0" w:color="auto"/>
                <w:left w:val="none" w:sz="0" w:space="0" w:color="auto"/>
                <w:bottom w:val="none" w:sz="0" w:space="0" w:color="auto"/>
                <w:right w:val="none" w:sz="0" w:space="0" w:color="auto"/>
              </w:divBdr>
            </w:div>
            <w:div w:id="1318725941">
              <w:marLeft w:val="0"/>
              <w:marRight w:val="0"/>
              <w:marTop w:val="0"/>
              <w:marBottom w:val="0"/>
              <w:divBdr>
                <w:top w:val="none" w:sz="0" w:space="0" w:color="auto"/>
                <w:left w:val="none" w:sz="0" w:space="0" w:color="auto"/>
                <w:bottom w:val="none" w:sz="0" w:space="0" w:color="auto"/>
                <w:right w:val="none" w:sz="0" w:space="0" w:color="auto"/>
              </w:divBdr>
            </w:div>
            <w:div w:id="2080668458">
              <w:marLeft w:val="0"/>
              <w:marRight w:val="0"/>
              <w:marTop w:val="0"/>
              <w:marBottom w:val="0"/>
              <w:divBdr>
                <w:top w:val="none" w:sz="0" w:space="0" w:color="auto"/>
                <w:left w:val="none" w:sz="0" w:space="0" w:color="auto"/>
                <w:bottom w:val="none" w:sz="0" w:space="0" w:color="auto"/>
                <w:right w:val="none" w:sz="0" w:space="0" w:color="auto"/>
              </w:divBdr>
            </w:div>
            <w:div w:id="868762813">
              <w:marLeft w:val="0"/>
              <w:marRight w:val="0"/>
              <w:marTop w:val="0"/>
              <w:marBottom w:val="0"/>
              <w:divBdr>
                <w:top w:val="none" w:sz="0" w:space="0" w:color="auto"/>
                <w:left w:val="none" w:sz="0" w:space="0" w:color="auto"/>
                <w:bottom w:val="none" w:sz="0" w:space="0" w:color="auto"/>
                <w:right w:val="none" w:sz="0" w:space="0" w:color="auto"/>
              </w:divBdr>
            </w:div>
          </w:divsChild>
        </w:div>
        <w:div w:id="866063535">
          <w:marLeft w:val="0"/>
          <w:marRight w:val="0"/>
          <w:marTop w:val="150"/>
          <w:marBottom w:val="0"/>
          <w:divBdr>
            <w:top w:val="none" w:sz="0" w:space="0" w:color="auto"/>
            <w:left w:val="none" w:sz="0" w:space="0" w:color="auto"/>
            <w:bottom w:val="none" w:sz="0" w:space="0" w:color="auto"/>
            <w:right w:val="none" w:sz="0" w:space="0" w:color="auto"/>
          </w:divBdr>
        </w:div>
        <w:div w:id="702285243">
          <w:marLeft w:val="0"/>
          <w:marRight w:val="0"/>
          <w:marTop w:val="0"/>
          <w:marBottom w:val="120"/>
          <w:divBdr>
            <w:top w:val="none" w:sz="0" w:space="0" w:color="auto"/>
            <w:left w:val="none" w:sz="0" w:space="0" w:color="auto"/>
            <w:bottom w:val="none" w:sz="0" w:space="0" w:color="auto"/>
            <w:right w:val="none" w:sz="0" w:space="0" w:color="auto"/>
          </w:divBdr>
          <w:divsChild>
            <w:div w:id="143744050">
              <w:marLeft w:val="0"/>
              <w:marRight w:val="0"/>
              <w:marTop w:val="0"/>
              <w:marBottom w:val="0"/>
              <w:divBdr>
                <w:top w:val="none" w:sz="0" w:space="0" w:color="auto"/>
                <w:left w:val="none" w:sz="0" w:space="0" w:color="auto"/>
                <w:bottom w:val="none" w:sz="0" w:space="0" w:color="auto"/>
                <w:right w:val="none" w:sz="0" w:space="0" w:color="auto"/>
              </w:divBdr>
            </w:div>
            <w:div w:id="366610403">
              <w:marLeft w:val="0"/>
              <w:marRight w:val="0"/>
              <w:marTop w:val="0"/>
              <w:marBottom w:val="0"/>
              <w:divBdr>
                <w:top w:val="none" w:sz="0" w:space="0" w:color="auto"/>
                <w:left w:val="none" w:sz="0" w:space="0" w:color="auto"/>
                <w:bottom w:val="none" w:sz="0" w:space="0" w:color="auto"/>
                <w:right w:val="none" w:sz="0" w:space="0" w:color="auto"/>
              </w:divBdr>
            </w:div>
            <w:div w:id="394934598">
              <w:marLeft w:val="0"/>
              <w:marRight w:val="0"/>
              <w:marTop w:val="0"/>
              <w:marBottom w:val="0"/>
              <w:divBdr>
                <w:top w:val="none" w:sz="0" w:space="0" w:color="auto"/>
                <w:left w:val="none" w:sz="0" w:space="0" w:color="auto"/>
                <w:bottom w:val="none" w:sz="0" w:space="0" w:color="auto"/>
                <w:right w:val="none" w:sz="0" w:space="0" w:color="auto"/>
              </w:divBdr>
            </w:div>
            <w:div w:id="1090272353">
              <w:marLeft w:val="0"/>
              <w:marRight w:val="0"/>
              <w:marTop w:val="0"/>
              <w:marBottom w:val="0"/>
              <w:divBdr>
                <w:top w:val="none" w:sz="0" w:space="0" w:color="auto"/>
                <w:left w:val="none" w:sz="0" w:space="0" w:color="auto"/>
                <w:bottom w:val="none" w:sz="0" w:space="0" w:color="auto"/>
                <w:right w:val="none" w:sz="0" w:space="0" w:color="auto"/>
              </w:divBdr>
            </w:div>
            <w:div w:id="1630937510">
              <w:marLeft w:val="0"/>
              <w:marRight w:val="0"/>
              <w:marTop w:val="0"/>
              <w:marBottom w:val="0"/>
              <w:divBdr>
                <w:top w:val="none" w:sz="0" w:space="0" w:color="auto"/>
                <w:left w:val="none" w:sz="0" w:space="0" w:color="auto"/>
                <w:bottom w:val="none" w:sz="0" w:space="0" w:color="auto"/>
                <w:right w:val="none" w:sz="0" w:space="0" w:color="auto"/>
              </w:divBdr>
            </w:div>
            <w:div w:id="1588732850">
              <w:marLeft w:val="0"/>
              <w:marRight w:val="0"/>
              <w:marTop w:val="0"/>
              <w:marBottom w:val="0"/>
              <w:divBdr>
                <w:top w:val="none" w:sz="0" w:space="0" w:color="auto"/>
                <w:left w:val="none" w:sz="0" w:space="0" w:color="auto"/>
                <w:bottom w:val="none" w:sz="0" w:space="0" w:color="auto"/>
                <w:right w:val="none" w:sz="0" w:space="0" w:color="auto"/>
              </w:divBdr>
            </w:div>
            <w:div w:id="1882935773">
              <w:marLeft w:val="0"/>
              <w:marRight w:val="0"/>
              <w:marTop w:val="0"/>
              <w:marBottom w:val="0"/>
              <w:divBdr>
                <w:top w:val="none" w:sz="0" w:space="0" w:color="auto"/>
                <w:left w:val="none" w:sz="0" w:space="0" w:color="auto"/>
                <w:bottom w:val="none" w:sz="0" w:space="0" w:color="auto"/>
                <w:right w:val="none" w:sz="0" w:space="0" w:color="auto"/>
              </w:divBdr>
            </w:div>
            <w:div w:id="1027220617">
              <w:marLeft w:val="0"/>
              <w:marRight w:val="0"/>
              <w:marTop w:val="0"/>
              <w:marBottom w:val="0"/>
              <w:divBdr>
                <w:top w:val="none" w:sz="0" w:space="0" w:color="auto"/>
                <w:left w:val="none" w:sz="0" w:space="0" w:color="auto"/>
                <w:bottom w:val="none" w:sz="0" w:space="0" w:color="auto"/>
                <w:right w:val="none" w:sz="0" w:space="0" w:color="auto"/>
              </w:divBdr>
            </w:div>
            <w:div w:id="853497789">
              <w:marLeft w:val="0"/>
              <w:marRight w:val="0"/>
              <w:marTop w:val="0"/>
              <w:marBottom w:val="0"/>
              <w:divBdr>
                <w:top w:val="none" w:sz="0" w:space="0" w:color="auto"/>
                <w:left w:val="none" w:sz="0" w:space="0" w:color="auto"/>
                <w:bottom w:val="none" w:sz="0" w:space="0" w:color="auto"/>
                <w:right w:val="none" w:sz="0" w:space="0" w:color="auto"/>
              </w:divBdr>
            </w:div>
            <w:div w:id="345056278">
              <w:marLeft w:val="0"/>
              <w:marRight w:val="0"/>
              <w:marTop w:val="0"/>
              <w:marBottom w:val="0"/>
              <w:divBdr>
                <w:top w:val="none" w:sz="0" w:space="0" w:color="auto"/>
                <w:left w:val="none" w:sz="0" w:space="0" w:color="auto"/>
                <w:bottom w:val="none" w:sz="0" w:space="0" w:color="auto"/>
                <w:right w:val="none" w:sz="0" w:space="0" w:color="auto"/>
              </w:divBdr>
            </w:div>
            <w:div w:id="2064938317">
              <w:marLeft w:val="0"/>
              <w:marRight w:val="0"/>
              <w:marTop w:val="0"/>
              <w:marBottom w:val="0"/>
              <w:divBdr>
                <w:top w:val="none" w:sz="0" w:space="0" w:color="auto"/>
                <w:left w:val="none" w:sz="0" w:space="0" w:color="auto"/>
                <w:bottom w:val="none" w:sz="0" w:space="0" w:color="auto"/>
                <w:right w:val="none" w:sz="0" w:space="0" w:color="auto"/>
              </w:divBdr>
            </w:div>
          </w:divsChild>
        </w:div>
        <w:div w:id="397480748">
          <w:marLeft w:val="0"/>
          <w:marRight w:val="0"/>
          <w:marTop w:val="0"/>
          <w:marBottom w:val="120"/>
          <w:divBdr>
            <w:top w:val="none" w:sz="0" w:space="0" w:color="auto"/>
            <w:left w:val="none" w:sz="0" w:space="0" w:color="auto"/>
            <w:bottom w:val="none" w:sz="0" w:space="0" w:color="auto"/>
            <w:right w:val="none" w:sz="0" w:space="0" w:color="auto"/>
          </w:divBdr>
          <w:divsChild>
            <w:div w:id="1633516987">
              <w:marLeft w:val="0"/>
              <w:marRight w:val="0"/>
              <w:marTop w:val="0"/>
              <w:marBottom w:val="0"/>
              <w:divBdr>
                <w:top w:val="none" w:sz="0" w:space="0" w:color="auto"/>
                <w:left w:val="none" w:sz="0" w:space="0" w:color="auto"/>
                <w:bottom w:val="none" w:sz="0" w:space="0" w:color="auto"/>
                <w:right w:val="none" w:sz="0" w:space="0" w:color="auto"/>
              </w:divBdr>
            </w:div>
            <w:div w:id="761536228">
              <w:marLeft w:val="0"/>
              <w:marRight w:val="0"/>
              <w:marTop w:val="0"/>
              <w:marBottom w:val="0"/>
              <w:divBdr>
                <w:top w:val="none" w:sz="0" w:space="0" w:color="auto"/>
                <w:left w:val="none" w:sz="0" w:space="0" w:color="auto"/>
                <w:bottom w:val="none" w:sz="0" w:space="0" w:color="auto"/>
                <w:right w:val="none" w:sz="0" w:space="0" w:color="auto"/>
              </w:divBdr>
            </w:div>
          </w:divsChild>
        </w:div>
        <w:div w:id="214775540">
          <w:marLeft w:val="0"/>
          <w:marRight w:val="0"/>
          <w:marTop w:val="150"/>
          <w:marBottom w:val="0"/>
          <w:divBdr>
            <w:top w:val="none" w:sz="0" w:space="0" w:color="auto"/>
            <w:left w:val="none" w:sz="0" w:space="0" w:color="auto"/>
            <w:bottom w:val="none" w:sz="0" w:space="0" w:color="auto"/>
            <w:right w:val="none" w:sz="0" w:space="0" w:color="auto"/>
          </w:divBdr>
        </w:div>
        <w:div w:id="590310811">
          <w:marLeft w:val="0"/>
          <w:marRight w:val="0"/>
          <w:marTop w:val="0"/>
          <w:marBottom w:val="120"/>
          <w:divBdr>
            <w:top w:val="none" w:sz="0" w:space="0" w:color="auto"/>
            <w:left w:val="none" w:sz="0" w:space="0" w:color="auto"/>
            <w:bottom w:val="none" w:sz="0" w:space="0" w:color="auto"/>
            <w:right w:val="none" w:sz="0" w:space="0" w:color="auto"/>
          </w:divBdr>
          <w:divsChild>
            <w:div w:id="1124155771">
              <w:marLeft w:val="0"/>
              <w:marRight w:val="0"/>
              <w:marTop w:val="0"/>
              <w:marBottom w:val="0"/>
              <w:divBdr>
                <w:top w:val="none" w:sz="0" w:space="0" w:color="auto"/>
                <w:left w:val="none" w:sz="0" w:space="0" w:color="auto"/>
                <w:bottom w:val="none" w:sz="0" w:space="0" w:color="auto"/>
                <w:right w:val="none" w:sz="0" w:space="0" w:color="auto"/>
              </w:divBdr>
            </w:div>
            <w:div w:id="839194306">
              <w:marLeft w:val="0"/>
              <w:marRight w:val="0"/>
              <w:marTop w:val="0"/>
              <w:marBottom w:val="0"/>
              <w:divBdr>
                <w:top w:val="none" w:sz="0" w:space="0" w:color="auto"/>
                <w:left w:val="none" w:sz="0" w:space="0" w:color="auto"/>
                <w:bottom w:val="none" w:sz="0" w:space="0" w:color="auto"/>
                <w:right w:val="none" w:sz="0" w:space="0" w:color="auto"/>
              </w:divBdr>
            </w:div>
          </w:divsChild>
        </w:div>
        <w:div w:id="1461024796">
          <w:marLeft w:val="0"/>
          <w:marRight w:val="0"/>
          <w:marTop w:val="0"/>
          <w:marBottom w:val="120"/>
          <w:divBdr>
            <w:top w:val="none" w:sz="0" w:space="0" w:color="auto"/>
            <w:left w:val="none" w:sz="0" w:space="0" w:color="auto"/>
            <w:bottom w:val="none" w:sz="0" w:space="0" w:color="auto"/>
            <w:right w:val="none" w:sz="0" w:space="0" w:color="auto"/>
          </w:divBdr>
          <w:divsChild>
            <w:div w:id="168911323">
              <w:marLeft w:val="0"/>
              <w:marRight w:val="0"/>
              <w:marTop w:val="0"/>
              <w:marBottom w:val="0"/>
              <w:divBdr>
                <w:top w:val="none" w:sz="0" w:space="0" w:color="auto"/>
                <w:left w:val="none" w:sz="0" w:space="0" w:color="auto"/>
                <w:bottom w:val="none" w:sz="0" w:space="0" w:color="auto"/>
                <w:right w:val="none" w:sz="0" w:space="0" w:color="auto"/>
              </w:divBdr>
            </w:div>
            <w:div w:id="630550343">
              <w:marLeft w:val="0"/>
              <w:marRight w:val="0"/>
              <w:marTop w:val="0"/>
              <w:marBottom w:val="0"/>
              <w:divBdr>
                <w:top w:val="none" w:sz="0" w:space="0" w:color="auto"/>
                <w:left w:val="none" w:sz="0" w:space="0" w:color="auto"/>
                <w:bottom w:val="none" w:sz="0" w:space="0" w:color="auto"/>
                <w:right w:val="none" w:sz="0" w:space="0" w:color="auto"/>
              </w:divBdr>
            </w:div>
            <w:div w:id="337848527">
              <w:marLeft w:val="0"/>
              <w:marRight w:val="0"/>
              <w:marTop w:val="0"/>
              <w:marBottom w:val="0"/>
              <w:divBdr>
                <w:top w:val="none" w:sz="0" w:space="0" w:color="auto"/>
                <w:left w:val="none" w:sz="0" w:space="0" w:color="auto"/>
                <w:bottom w:val="none" w:sz="0" w:space="0" w:color="auto"/>
                <w:right w:val="none" w:sz="0" w:space="0" w:color="auto"/>
              </w:divBdr>
            </w:div>
            <w:div w:id="245235739">
              <w:marLeft w:val="0"/>
              <w:marRight w:val="0"/>
              <w:marTop w:val="0"/>
              <w:marBottom w:val="0"/>
              <w:divBdr>
                <w:top w:val="none" w:sz="0" w:space="0" w:color="auto"/>
                <w:left w:val="none" w:sz="0" w:space="0" w:color="auto"/>
                <w:bottom w:val="none" w:sz="0" w:space="0" w:color="auto"/>
                <w:right w:val="none" w:sz="0" w:space="0" w:color="auto"/>
              </w:divBdr>
            </w:div>
            <w:div w:id="140277020">
              <w:marLeft w:val="0"/>
              <w:marRight w:val="0"/>
              <w:marTop w:val="0"/>
              <w:marBottom w:val="0"/>
              <w:divBdr>
                <w:top w:val="none" w:sz="0" w:space="0" w:color="auto"/>
                <w:left w:val="none" w:sz="0" w:space="0" w:color="auto"/>
                <w:bottom w:val="none" w:sz="0" w:space="0" w:color="auto"/>
                <w:right w:val="none" w:sz="0" w:space="0" w:color="auto"/>
              </w:divBdr>
            </w:div>
          </w:divsChild>
        </w:div>
        <w:div w:id="676470333">
          <w:marLeft w:val="0"/>
          <w:marRight w:val="0"/>
          <w:marTop w:val="0"/>
          <w:marBottom w:val="120"/>
          <w:divBdr>
            <w:top w:val="none" w:sz="0" w:space="0" w:color="auto"/>
            <w:left w:val="none" w:sz="0" w:space="0" w:color="auto"/>
            <w:bottom w:val="none" w:sz="0" w:space="0" w:color="auto"/>
            <w:right w:val="none" w:sz="0" w:space="0" w:color="auto"/>
          </w:divBdr>
          <w:divsChild>
            <w:div w:id="1725526233">
              <w:marLeft w:val="0"/>
              <w:marRight w:val="0"/>
              <w:marTop w:val="0"/>
              <w:marBottom w:val="0"/>
              <w:divBdr>
                <w:top w:val="none" w:sz="0" w:space="0" w:color="auto"/>
                <w:left w:val="none" w:sz="0" w:space="0" w:color="auto"/>
                <w:bottom w:val="none" w:sz="0" w:space="0" w:color="auto"/>
                <w:right w:val="none" w:sz="0" w:space="0" w:color="auto"/>
              </w:divBdr>
            </w:div>
            <w:div w:id="1476334447">
              <w:marLeft w:val="0"/>
              <w:marRight w:val="0"/>
              <w:marTop w:val="0"/>
              <w:marBottom w:val="0"/>
              <w:divBdr>
                <w:top w:val="none" w:sz="0" w:space="0" w:color="auto"/>
                <w:left w:val="none" w:sz="0" w:space="0" w:color="auto"/>
                <w:bottom w:val="none" w:sz="0" w:space="0" w:color="auto"/>
                <w:right w:val="none" w:sz="0" w:space="0" w:color="auto"/>
              </w:divBdr>
            </w:div>
          </w:divsChild>
        </w:div>
        <w:div w:id="514661534">
          <w:marLeft w:val="0"/>
          <w:marRight w:val="0"/>
          <w:marTop w:val="0"/>
          <w:marBottom w:val="120"/>
          <w:divBdr>
            <w:top w:val="none" w:sz="0" w:space="0" w:color="auto"/>
            <w:left w:val="none" w:sz="0" w:space="0" w:color="auto"/>
            <w:bottom w:val="none" w:sz="0" w:space="0" w:color="auto"/>
            <w:right w:val="none" w:sz="0" w:space="0" w:color="auto"/>
          </w:divBdr>
          <w:divsChild>
            <w:div w:id="469906433">
              <w:marLeft w:val="0"/>
              <w:marRight w:val="0"/>
              <w:marTop w:val="0"/>
              <w:marBottom w:val="0"/>
              <w:divBdr>
                <w:top w:val="none" w:sz="0" w:space="0" w:color="auto"/>
                <w:left w:val="none" w:sz="0" w:space="0" w:color="auto"/>
                <w:bottom w:val="none" w:sz="0" w:space="0" w:color="auto"/>
                <w:right w:val="none" w:sz="0" w:space="0" w:color="auto"/>
              </w:divBdr>
            </w:div>
            <w:div w:id="616717222">
              <w:marLeft w:val="0"/>
              <w:marRight w:val="0"/>
              <w:marTop w:val="0"/>
              <w:marBottom w:val="0"/>
              <w:divBdr>
                <w:top w:val="none" w:sz="0" w:space="0" w:color="auto"/>
                <w:left w:val="none" w:sz="0" w:space="0" w:color="auto"/>
                <w:bottom w:val="none" w:sz="0" w:space="0" w:color="auto"/>
                <w:right w:val="none" w:sz="0" w:space="0" w:color="auto"/>
              </w:divBdr>
            </w:div>
          </w:divsChild>
        </w:div>
        <w:div w:id="1798136728">
          <w:marLeft w:val="0"/>
          <w:marRight w:val="0"/>
          <w:marTop w:val="225"/>
          <w:marBottom w:val="0"/>
          <w:divBdr>
            <w:top w:val="none" w:sz="0" w:space="0" w:color="auto"/>
            <w:left w:val="none" w:sz="0" w:space="0" w:color="auto"/>
            <w:bottom w:val="none" w:sz="0" w:space="0" w:color="auto"/>
            <w:right w:val="none" w:sz="0" w:space="0" w:color="auto"/>
          </w:divBdr>
        </w:div>
        <w:div w:id="1373657169">
          <w:marLeft w:val="0"/>
          <w:marRight w:val="0"/>
          <w:marTop w:val="150"/>
          <w:marBottom w:val="0"/>
          <w:divBdr>
            <w:top w:val="none" w:sz="0" w:space="0" w:color="auto"/>
            <w:left w:val="none" w:sz="0" w:space="0" w:color="auto"/>
            <w:bottom w:val="none" w:sz="0" w:space="0" w:color="auto"/>
            <w:right w:val="none" w:sz="0" w:space="0" w:color="auto"/>
          </w:divBdr>
        </w:div>
        <w:div w:id="104623457">
          <w:marLeft w:val="0"/>
          <w:marRight w:val="0"/>
          <w:marTop w:val="0"/>
          <w:marBottom w:val="120"/>
          <w:divBdr>
            <w:top w:val="none" w:sz="0" w:space="0" w:color="auto"/>
            <w:left w:val="none" w:sz="0" w:space="0" w:color="auto"/>
            <w:bottom w:val="none" w:sz="0" w:space="0" w:color="auto"/>
            <w:right w:val="none" w:sz="0" w:space="0" w:color="auto"/>
          </w:divBdr>
          <w:divsChild>
            <w:div w:id="1134298974">
              <w:marLeft w:val="0"/>
              <w:marRight w:val="0"/>
              <w:marTop w:val="0"/>
              <w:marBottom w:val="0"/>
              <w:divBdr>
                <w:top w:val="none" w:sz="0" w:space="0" w:color="auto"/>
                <w:left w:val="none" w:sz="0" w:space="0" w:color="auto"/>
                <w:bottom w:val="none" w:sz="0" w:space="0" w:color="auto"/>
                <w:right w:val="none" w:sz="0" w:space="0" w:color="auto"/>
              </w:divBdr>
            </w:div>
            <w:div w:id="654800663">
              <w:marLeft w:val="0"/>
              <w:marRight w:val="0"/>
              <w:marTop w:val="0"/>
              <w:marBottom w:val="0"/>
              <w:divBdr>
                <w:top w:val="none" w:sz="0" w:space="0" w:color="auto"/>
                <w:left w:val="none" w:sz="0" w:space="0" w:color="auto"/>
                <w:bottom w:val="none" w:sz="0" w:space="0" w:color="auto"/>
                <w:right w:val="none" w:sz="0" w:space="0" w:color="auto"/>
              </w:divBdr>
            </w:div>
            <w:div w:id="1610814117">
              <w:marLeft w:val="0"/>
              <w:marRight w:val="0"/>
              <w:marTop w:val="0"/>
              <w:marBottom w:val="0"/>
              <w:divBdr>
                <w:top w:val="none" w:sz="0" w:space="0" w:color="auto"/>
                <w:left w:val="none" w:sz="0" w:space="0" w:color="auto"/>
                <w:bottom w:val="none" w:sz="0" w:space="0" w:color="auto"/>
                <w:right w:val="none" w:sz="0" w:space="0" w:color="auto"/>
              </w:divBdr>
            </w:div>
            <w:div w:id="1131023184">
              <w:marLeft w:val="0"/>
              <w:marRight w:val="0"/>
              <w:marTop w:val="0"/>
              <w:marBottom w:val="0"/>
              <w:divBdr>
                <w:top w:val="none" w:sz="0" w:space="0" w:color="auto"/>
                <w:left w:val="none" w:sz="0" w:space="0" w:color="auto"/>
                <w:bottom w:val="none" w:sz="0" w:space="0" w:color="auto"/>
                <w:right w:val="none" w:sz="0" w:space="0" w:color="auto"/>
              </w:divBdr>
            </w:div>
            <w:div w:id="2085639599">
              <w:marLeft w:val="0"/>
              <w:marRight w:val="0"/>
              <w:marTop w:val="0"/>
              <w:marBottom w:val="0"/>
              <w:divBdr>
                <w:top w:val="none" w:sz="0" w:space="0" w:color="auto"/>
                <w:left w:val="none" w:sz="0" w:space="0" w:color="auto"/>
                <w:bottom w:val="none" w:sz="0" w:space="0" w:color="auto"/>
                <w:right w:val="none" w:sz="0" w:space="0" w:color="auto"/>
              </w:divBdr>
            </w:div>
            <w:div w:id="778373413">
              <w:marLeft w:val="0"/>
              <w:marRight w:val="0"/>
              <w:marTop w:val="0"/>
              <w:marBottom w:val="0"/>
              <w:divBdr>
                <w:top w:val="none" w:sz="0" w:space="0" w:color="auto"/>
                <w:left w:val="none" w:sz="0" w:space="0" w:color="auto"/>
                <w:bottom w:val="none" w:sz="0" w:space="0" w:color="auto"/>
                <w:right w:val="none" w:sz="0" w:space="0" w:color="auto"/>
              </w:divBdr>
            </w:div>
            <w:div w:id="1460536820">
              <w:marLeft w:val="0"/>
              <w:marRight w:val="0"/>
              <w:marTop w:val="0"/>
              <w:marBottom w:val="0"/>
              <w:divBdr>
                <w:top w:val="none" w:sz="0" w:space="0" w:color="auto"/>
                <w:left w:val="none" w:sz="0" w:space="0" w:color="auto"/>
                <w:bottom w:val="none" w:sz="0" w:space="0" w:color="auto"/>
                <w:right w:val="none" w:sz="0" w:space="0" w:color="auto"/>
              </w:divBdr>
            </w:div>
            <w:div w:id="1644118124">
              <w:marLeft w:val="0"/>
              <w:marRight w:val="0"/>
              <w:marTop w:val="0"/>
              <w:marBottom w:val="0"/>
              <w:divBdr>
                <w:top w:val="none" w:sz="0" w:space="0" w:color="auto"/>
                <w:left w:val="none" w:sz="0" w:space="0" w:color="auto"/>
                <w:bottom w:val="none" w:sz="0" w:space="0" w:color="auto"/>
                <w:right w:val="none" w:sz="0" w:space="0" w:color="auto"/>
              </w:divBdr>
            </w:div>
            <w:div w:id="383142275">
              <w:marLeft w:val="0"/>
              <w:marRight w:val="0"/>
              <w:marTop w:val="0"/>
              <w:marBottom w:val="0"/>
              <w:divBdr>
                <w:top w:val="none" w:sz="0" w:space="0" w:color="auto"/>
                <w:left w:val="none" w:sz="0" w:space="0" w:color="auto"/>
                <w:bottom w:val="none" w:sz="0" w:space="0" w:color="auto"/>
                <w:right w:val="none" w:sz="0" w:space="0" w:color="auto"/>
              </w:divBdr>
            </w:div>
            <w:div w:id="1009789926">
              <w:marLeft w:val="0"/>
              <w:marRight w:val="0"/>
              <w:marTop w:val="0"/>
              <w:marBottom w:val="0"/>
              <w:divBdr>
                <w:top w:val="none" w:sz="0" w:space="0" w:color="auto"/>
                <w:left w:val="none" w:sz="0" w:space="0" w:color="auto"/>
                <w:bottom w:val="none" w:sz="0" w:space="0" w:color="auto"/>
                <w:right w:val="none" w:sz="0" w:space="0" w:color="auto"/>
              </w:divBdr>
            </w:div>
            <w:div w:id="979580837">
              <w:marLeft w:val="0"/>
              <w:marRight w:val="0"/>
              <w:marTop w:val="0"/>
              <w:marBottom w:val="0"/>
              <w:divBdr>
                <w:top w:val="none" w:sz="0" w:space="0" w:color="auto"/>
                <w:left w:val="none" w:sz="0" w:space="0" w:color="auto"/>
                <w:bottom w:val="none" w:sz="0" w:space="0" w:color="auto"/>
                <w:right w:val="none" w:sz="0" w:space="0" w:color="auto"/>
              </w:divBdr>
            </w:div>
            <w:div w:id="1314749617">
              <w:marLeft w:val="0"/>
              <w:marRight w:val="0"/>
              <w:marTop w:val="0"/>
              <w:marBottom w:val="0"/>
              <w:divBdr>
                <w:top w:val="none" w:sz="0" w:space="0" w:color="auto"/>
                <w:left w:val="none" w:sz="0" w:space="0" w:color="auto"/>
                <w:bottom w:val="none" w:sz="0" w:space="0" w:color="auto"/>
                <w:right w:val="none" w:sz="0" w:space="0" w:color="auto"/>
              </w:divBdr>
            </w:div>
            <w:div w:id="1146774510">
              <w:marLeft w:val="0"/>
              <w:marRight w:val="0"/>
              <w:marTop w:val="0"/>
              <w:marBottom w:val="0"/>
              <w:divBdr>
                <w:top w:val="none" w:sz="0" w:space="0" w:color="auto"/>
                <w:left w:val="none" w:sz="0" w:space="0" w:color="auto"/>
                <w:bottom w:val="none" w:sz="0" w:space="0" w:color="auto"/>
                <w:right w:val="none" w:sz="0" w:space="0" w:color="auto"/>
              </w:divBdr>
            </w:div>
            <w:div w:id="1089034738">
              <w:marLeft w:val="0"/>
              <w:marRight w:val="0"/>
              <w:marTop w:val="0"/>
              <w:marBottom w:val="0"/>
              <w:divBdr>
                <w:top w:val="none" w:sz="0" w:space="0" w:color="auto"/>
                <w:left w:val="none" w:sz="0" w:space="0" w:color="auto"/>
                <w:bottom w:val="none" w:sz="0" w:space="0" w:color="auto"/>
                <w:right w:val="none" w:sz="0" w:space="0" w:color="auto"/>
              </w:divBdr>
            </w:div>
            <w:div w:id="1261765921">
              <w:marLeft w:val="0"/>
              <w:marRight w:val="0"/>
              <w:marTop w:val="0"/>
              <w:marBottom w:val="0"/>
              <w:divBdr>
                <w:top w:val="none" w:sz="0" w:space="0" w:color="auto"/>
                <w:left w:val="none" w:sz="0" w:space="0" w:color="auto"/>
                <w:bottom w:val="none" w:sz="0" w:space="0" w:color="auto"/>
                <w:right w:val="none" w:sz="0" w:space="0" w:color="auto"/>
              </w:divBdr>
            </w:div>
            <w:div w:id="1232885456">
              <w:marLeft w:val="0"/>
              <w:marRight w:val="0"/>
              <w:marTop w:val="0"/>
              <w:marBottom w:val="0"/>
              <w:divBdr>
                <w:top w:val="none" w:sz="0" w:space="0" w:color="auto"/>
                <w:left w:val="none" w:sz="0" w:space="0" w:color="auto"/>
                <w:bottom w:val="none" w:sz="0" w:space="0" w:color="auto"/>
                <w:right w:val="none" w:sz="0" w:space="0" w:color="auto"/>
              </w:divBdr>
            </w:div>
            <w:div w:id="179316608">
              <w:marLeft w:val="0"/>
              <w:marRight w:val="0"/>
              <w:marTop w:val="0"/>
              <w:marBottom w:val="0"/>
              <w:divBdr>
                <w:top w:val="none" w:sz="0" w:space="0" w:color="auto"/>
                <w:left w:val="none" w:sz="0" w:space="0" w:color="auto"/>
                <w:bottom w:val="none" w:sz="0" w:space="0" w:color="auto"/>
                <w:right w:val="none" w:sz="0" w:space="0" w:color="auto"/>
              </w:divBdr>
            </w:div>
            <w:div w:id="1853832922">
              <w:marLeft w:val="0"/>
              <w:marRight w:val="0"/>
              <w:marTop w:val="0"/>
              <w:marBottom w:val="0"/>
              <w:divBdr>
                <w:top w:val="none" w:sz="0" w:space="0" w:color="auto"/>
                <w:left w:val="none" w:sz="0" w:space="0" w:color="auto"/>
                <w:bottom w:val="none" w:sz="0" w:space="0" w:color="auto"/>
                <w:right w:val="none" w:sz="0" w:space="0" w:color="auto"/>
              </w:divBdr>
            </w:div>
            <w:div w:id="1012800294">
              <w:marLeft w:val="0"/>
              <w:marRight w:val="0"/>
              <w:marTop w:val="0"/>
              <w:marBottom w:val="0"/>
              <w:divBdr>
                <w:top w:val="none" w:sz="0" w:space="0" w:color="auto"/>
                <w:left w:val="none" w:sz="0" w:space="0" w:color="auto"/>
                <w:bottom w:val="none" w:sz="0" w:space="0" w:color="auto"/>
                <w:right w:val="none" w:sz="0" w:space="0" w:color="auto"/>
              </w:divBdr>
            </w:div>
          </w:divsChild>
        </w:div>
        <w:div w:id="8217206">
          <w:marLeft w:val="0"/>
          <w:marRight w:val="0"/>
          <w:marTop w:val="0"/>
          <w:marBottom w:val="120"/>
          <w:divBdr>
            <w:top w:val="none" w:sz="0" w:space="0" w:color="auto"/>
            <w:left w:val="none" w:sz="0" w:space="0" w:color="auto"/>
            <w:bottom w:val="none" w:sz="0" w:space="0" w:color="auto"/>
            <w:right w:val="none" w:sz="0" w:space="0" w:color="auto"/>
          </w:divBdr>
          <w:divsChild>
            <w:div w:id="1036851502">
              <w:marLeft w:val="0"/>
              <w:marRight w:val="0"/>
              <w:marTop w:val="0"/>
              <w:marBottom w:val="0"/>
              <w:divBdr>
                <w:top w:val="none" w:sz="0" w:space="0" w:color="auto"/>
                <w:left w:val="none" w:sz="0" w:space="0" w:color="auto"/>
                <w:bottom w:val="none" w:sz="0" w:space="0" w:color="auto"/>
                <w:right w:val="none" w:sz="0" w:space="0" w:color="auto"/>
              </w:divBdr>
            </w:div>
            <w:div w:id="167209814">
              <w:marLeft w:val="0"/>
              <w:marRight w:val="0"/>
              <w:marTop w:val="0"/>
              <w:marBottom w:val="0"/>
              <w:divBdr>
                <w:top w:val="none" w:sz="0" w:space="0" w:color="auto"/>
                <w:left w:val="none" w:sz="0" w:space="0" w:color="auto"/>
                <w:bottom w:val="none" w:sz="0" w:space="0" w:color="auto"/>
                <w:right w:val="none" w:sz="0" w:space="0" w:color="auto"/>
              </w:divBdr>
            </w:div>
            <w:div w:id="1918439119">
              <w:marLeft w:val="0"/>
              <w:marRight w:val="0"/>
              <w:marTop w:val="0"/>
              <w:marBottom w:val="0"/>
              <w:divBdr>
                <w:top w:val="none" w:sz="0" w:space="0" w:color="auto"/>
                <w:left w:val="none" w:sz="0" w:space="0" w:color="auto"/>
                <w:bottom w:val="none" w:sz="0" w:space="0" w:color="auto"/>
                <w:right w:val="none" w:sz="0" w:space="0" w:color="auto"/>
              </w:divBdr>
            </w:div>
            <w:div w:id="626593360">
              <w:marLeft w:val="0"/>
              <w:marRight w:val="0"/>
              <w:marTop w:val="0"/>
              <w:marBottom w:val="0"/>
              <w:divBdr>
                <w:top w:val="none" w:sz="0" w:space="0" w:color="auto"/>
                <w:left w:val="none" w:sz="0" w:space="0" w:color="auto"/>
                <w:bottom w:val="none" w:sz="0" w:space="0" w:color="auto"/>
                <w:right w:val="none" w:sz="0" w:space="0" w:color="auto"/>
              </w:divBdr>
            </w:div>
            <w:div w:id="785346481">
              <w:marLeft w:val="0"/>
              <w:marRight w:val="0"/>
              <w:marTop w:val="0"/>
              <w:marBottom w:val="0"/>
              <w:divBdr>
                <w:top w:val="none" w:sz="0" w:space="0" w:color="auto"/>
                <w:left w:val="none" w:sz="0" w:space="0" w:color="auto"/>
                <w:bottom w:val="none" w:sz="0" w:space="0" w:color="auto"/>
                <w:right w:val="none" w:sz="0" w:space="0" w:color="auto"/>
              </w:divBdr>
            </w:div>
            <w:div w:id="1946231458">
              <w:marLeft w:val="0"/>
              <w:marRight w:val="0"/>
              <w:marTop w:val="0"/>
              <w:marBottom w:val="0"/>
              <w:divBdr>
                <w:top w:val="none" w:sz="0" w:space="0" w:color="auto"/>
                <w:left w:val="none" w:sz="0" w:space="0" w:color="auto"/>
                <w:bottom w:val="none" w:sz="0" w:space="0" w:color="auto"/>
                <w:right w:val="none" w:sz="0" w:space="0" w:color="auto"/>
              </w:divBdr>
            </w:div>
            <w:div w:id="987245720">
              <w:marLeft w:val="0"/>
              <w:marRight w:val="0"/>
              <w:marTop w:val="0"/>
              <w:marBottom w:val="0"/>
              <w:divBdr>
                <w:top w:val="none" w:sz="0" w:space="0" w:color="auto"/>
                <w:left w:val="none" w:sz="0" w:space="0" w:color="auto"/>
                <w:bottom w:val="none" w:sz="0" w:space="0" w:color="auto"/>
                <w:right w:val="none" w:sz="0" w:space="0" w:color="auto"/>
              </w:divBdr>
            </w:div>
            <w:div w:id="1175876770">
              <w:marLeft w:val="0"/>
              <w:marRight w:val="0"/>
              <w:marTop w:val="0"/>
              <w:marBottom w:val="0"/>
              <w:divBdr>
                <w:top w:val="none" w:sz="0" w:space="0" w:color="auto"/>
                <w:left w:val="none" w:sz="0" w:space="0" w:color="auto"/>
                <w:bottom w:val="none" w:sz="0" w:space="0" w:color="auto"/>
                <w:right w:val="none" w:sz="0" w:space="0" w:color="auto"/>
              </w:divBdr>
            </w:div>
            <w:div w:id="149635884">
              <w:marLeft w:val="0"/>
              <w:marRight w:val="0"/>
              <w:marTop w:val="0"/>
              <w:marBottom w:val="0"/>
              <w:divBdr>
                <w:top w:val="none" w:sz="0" w:space="0" w:color="auto"/>
                <w:left w:val="none" w:sz="0" w:space="0" w:color="auto"/>
                <w:bottom w:val="none" w:sz="0" w:space="0" w:color="auto"/>
                <w:right w:val="none" w:sz="0" w:space="0" w:color="auto"/>
              </w:divBdr>
            </w:div>
          </w:divsChild>
        </w:div>
        <w:div w:id="1572497368">
          <w:marLeft w:val="0"/>
          <w:marRight w:val="0"/>
          <w:marTop w:val="0"/>
          <w:marBottom w:val="120"/>
          <w:divBdr>
            <w:top w:val="none" w:sz="0" w:space="0" w:color="auto"/>
            <w:left w:val="none" w:sz="0" w:space="0" w:color="auto"/>
            <w:bottom w:val="none" w:sz="0" w:space="0" w:color="auto"/>
            <w:right w:val="none" w:sz="0" w:space="0" w:color="auto"/>
          </w:divBdr>
          <w:divsChild>
            <w:div w:id="2017689142">
              <w:marLeft w:val="0"/>
              <w:marRight w:val="0"/>
              <w:marTop w:val="0"/>
              <w:marBottom w:val="0"/>
              <w:divBdr>
                <w:top w:val="none" w:sz="0" w:space="0" w:color="auto"/>
                <w:left w:val="none" w:sz="0" w:space="0" w:color="auto"/>
                <w:bottom w:val="none" w:sz="0" w:space="0" w:color="auto"/>
                <w:right w:val="none" w:sz="0" w:space="0" w:color="auto"/>
              </w:divBdr>
            </w:div>
            <w:div w:id="284191500">
              <w:marLeft w:val="0"/>
              <w:marRight w:val="0"/>
              <w:marTop w:val="0"/>
              <w:marBottom w:val="0"/>
              <w:divBdr>
                <w:top w:val="none" w:sz="0" w:space="0" w:color="auto"/>
                <w:left w:val="none" w:sz="0" w:space="0" w:color="auto"/>
                <w:bottom w:val="none" w:sz="0" w:space="0" w:color="auto"/>
                <w:right w:val="none" w:sz="0" w:space="0" w:color="auto"/>
              </w:divBdr>
            </w:div>
          </w:divsChild>
        </w:div>
        <w:div w:id="1836071468">
          <w:marLeft w:val="0"/>
          <w:marRight w:val="0"/>
          <w:marTop w:val="0"/>
          <w:marBottom w:val="120"/>
          <w:divBdr>
            <w:top w:val="none" w:sz="0" w:space="0" w:color="auto"/>
            <w:left w:val="none" w:sz="0" w:space="0" w:color="auto"/>
            <w:bottom w:val="none" w:sz="0" w:space="0" w:color="auto"/>
            <w:right w:val="none" w:sz="0" w:space="0" w:color="auto"/>
          </w:divBdr>
          <w:divsChild>
            <w:div w:id="2099980654">
              <w:marLeft w:val="0"/>
              <w:marRight w:val="0"/>
              <w:marTop w:val="0"/>
              <w:marBottom w:val="0"/>
              <w:divBdr>
                <w:top w:val="none" w:sz="0" w:space="0" w:color="auto"/>
                <w:left w:val="none" w:sz="0" w:space="0" w:color="auto"/>
                <w:bottom w:val="none" w:sz="0" w:space="0" w:color="auto"/>
                <w:right w:val="none" w:sz="0" w:space="0" w:color="auto"/>
              </w:divBdr>
            </w:div>
            <w:div w:id="2002537213">
              <w:marLeft w:val="0"/>
              <w:marRight w:val="0"/>
              <w:marTop w:val="0"/>
              <w:marBottom w:val="0"/>
              <w:divBdr>
                <w:top w:val="none" w:sz="0" w:space="0" w:color="auto"/>
                <w:left w:val="none" w:sz="0" w:space="0" w:color="auto"/>
                <w:bottom w:val="none" w:sz="0" w:space="0" w:color="auto"/>
                <w:right w:val="none" w:sz="0" w:space="0" w:color="auto"/>
              </w:divBdr>
            </w:div>
            <w:div w:id="2091199183">
              <w:marLeft w:val="0"/>
              <w:marRight w:val="0"/>
              <w:marTop w:val="0"/>
              <w:marBottom w:val="0"/>
              <w:divBdr>
                <w:top w:val="none" w:sz="0" w:space="0" w:color="auto"/>
                <w:left w:val="none" w:sz="0" w:space="0" w:color="auto"/>
                <w:bottom w:val="none" w:sz="0" w:space="0" w:color="auto"/>
                <w:right w:val="none" w:sz="0" w:space="0" w:color="auto"/>
              </w:divBdr>
            </w:div>
          </w:divsChild>
        </w:div>
        <w:div w:id="1221476897">
          <w:marLeft w:val="0"/>
          <w:marRight w:val="0"/>
          <w:marTop w:val="150"/>
          <w:marBottom w:val="0"/>
          <w:divBdr>
            <w:top w:val="none" w:sz="0" w:space="0" w:color="auto"/>
            <w:left w:val="none" w:sz="0" w:space="0" w:color="auto"/>
            <w:bottom w:val="none" w:sz="0" w:space="0" w:color="auto"/>
            <w:right w:val="none" w:sz="0" w:space="0" w:color="auto"/>
          </w:divBdr>
        </w:div>
        <w:div w:id="1740975482">
          <w:marLeft w:val="0"/>
          <w:marRight w:val="0"/>
          <w:marTop w:val="0"/>
          <w:marBottom w:val="120"/>
          <w:divBdr>
            <w:top w:val="none" w:sz="0" w:space="0" w:color="auto"/>
            <w:left w:val="none" w:sz="0" w:space="0" w:color="auto"/>
            <w:bottom w:val="none" w:sz="0" w:space="0" w:color="auto"/>
            <w:right w:val="none" w:sz="0" w:space="0" w:color="auto"/>
          </w:divBdr>
          <w:divsChild>
            <w:div w:id="1993174787">
              <w:marLeft w:val="0"/>
              <w:marRight w:val="0"/>
              <w:marTop w:val="0"/>
              <w:marBottom w:val="0"/>
              <w:divBdr>
                <w:top w:val="none" w:sz="0" w:space="0" w:color="auto"/>
                <w:left w:val="none" w:sz="0" w:space="0" w:color="auto"/>
                <w:bottom w:val="none" w:sz="0" w:space="0" w:color="auto"/>
                <w:right w:val="none" w:sz="0" w:space="0" w:color="auto"/>
              </w:divBdr>
            </w:div>
            <w:div w:id="1989431860">
              <w:marLeft w:val="0"/>
              <w:marRight w:val="0"/>
              <w:marTop w:val="0"/>
              <w:marBottom w:val="0"/>
              <w:divBdr>
                <w:top w:val="none" w:sz="0" w:space="0" w:color="auto"/>
                <w:left w:val="none" w:sz="0" w:space="0" w:color="auto"/>
                <w:bottom w:val="none" w:sz="0" w:space="0" w:color="auto"/>
                <w:right w:val="none" w:sz="0" w:space="0" w:color="auto"/>
              </w:divBdr>
            </w:div>
            <w:div w:id="739181290">
              <w:marLeft w:val="0"/>
              <w:marRight w:val="0"/>
              <w:marTop w:val="0"/>
              <w:marBottom w:val="0"/>
              <w:divBdr>
                <w:top w:val="none" w:sz="0" w:space="0" w:color="auto"/>
                <w:left w:val="none" w:sz="0" w:space="0" w:color="auto"/>
                <w:bottom w:val="none" w:sz="0" w:space="0" w:color="auto"/>
                <w:right w:val="none" w:sz="0" w:space="0" w:color="auto"/>
              </w:divBdr>
            </w:div>
            <w:div w:id="1553887657">
              <w:marLeft w:val="0"/>
              <w:marRight w:val="0"/>
              <w:marTop w:val="0"/>
              <w:marBottom w:val="0"/>
              <w:divBdr>
                <w:top w:val="none" w:sz="0" w:space="0" w:color="auto"/>
                <w:left w:val="none" w:sz="0" w:space="0" w:color="auto"/>
                <w:bottom w:val="none" w:sz="0" w:space="0" w:color="auto"/>
                <w:right w:val="none" w:sz="0" w:space="0" w:color="auto"/>
              </w:divBdr>
            </w:div>
            <w:div w:id="463890524">
              <w:marLeft w:val="0"/>
              <w:marRight w:val="0"/>
              <w:marTop w:val="0"/>
              <w:marBottom w:val="0"/>
              <w:divBdr>
                <w:top w:val="none" w:sz="0" w:space="0" w:color="auto"/>
                <w:left w:val="none" w:sz="0" w:space="0" w:color="auto"/>
                <w:bottom w:val="none" w:sz="0" w:space="0" w:color="auto"/>
                <w:right w:val="none" w:sz="0" w:space="0" w:color="auto"/>
              </w:divBdr>
            </w:div>
            <w:div w:id="1250045351">
              <w:marLeft w:val="0"/>
              <w:marRight w:val="0"/>
              <w:marTop w:val="0"/>
              <w:marBottom w:val="0"/>
              <w:divBdr>
                <w:top w:val="none" w:sz="0" w:space="0" w:color="auto"/>
                <w:left w:val="none" w:sz="0" w:space="0" w:color="auto"/>
                <w:bottom w:val="none" w:sz="0" w:space="0" w:color="auto"/>
                <w:right w:val="none" w:sz="0" w:space="0" w:color="auto"/>
              </w:divBdr>
            </w:div>
            <w:div w:id="13386693">
              <w:marLeft w:val="0"/>
              <w:marRight w:val="0"/>
              <w:marTop w:val="0"/>
              <w:marBottom w:val="0"/>
              <w:divBdr>
                <w:top w:val="none" w:sz="0" w:space="0" w:color="auto"/>
                <w:left w:val="none" w:sz="0" w:space="0" w:color="auto"/>
                <w:bottom w:val="none" w:sz="0" w:space="0" w:color="auto"/>
                <w:right w:val="none" w:sz="0" w:space="0" w:color="auto"/>
              </w:divBdr>
            </w:div>
            <w:div w:id="1892158217">
              <w:marLeft w:val="0"/>
              <w:marRight w:val="0"/>
              <w:marTop w:val="0"/>
              <w:marBottom w:val="0"/>
              <w:divBdr>
                <w:top w:val="none" w:sz="0" w:space="0" w:color="auto"/>
                <w:left w:val="none" w:sz="0" w:space="0" w:color="auto"/>
                <w:bottom w:val="none" w:sz="0" w:space="0" w:color="auto"/>
                <w:right w:val="none" w:sz="0" w:space="0" w:color="auto"/>
              </w:divBdr>
            </w:div>
            <w:div w:id="1654989159">
              <w:marLeft w:val="0"/>
              <w:marRight w:val="0"/>
              <w:marTop w:val="0"/>
              <w:marBottom w:val="0"/>
              <w:divBdr>
                <w:top w:val="none" w:sz="0" w:space="0" w:color="auto"/>
                <w:left w:val="none" w:sz="0" w:space="0" w:color="auto"/>
                <w:bottom w:val="none" w:sz="0" w:space="0" w:color="auto"/>
                <w:right w:val="none" w:sz="0" w:space="0" w:color="auto"/>
              </w:divBdr>
            </w:div>
            <w:div w:id="201791795">
              <w:marLeft w:val="0"/>
              <w:marRight w:val="0"/>
              <w:marTop w:val="0"/>
              <w:marBottom w:val="0"/>
              <w:divBdr>
                <w:top w:val="none" w:sz="0" w:space="0" w:color="auto"/>
                <w:left w:val="none" w:sz="0" w:space="0" w:color="auto"/>
                <w:bottom w:val="none" w:sz="0" w:space="0" w:color="auto"/>
                <w:right w:val="none" w:sz="0" w:space="0" w:color="auto"/>
              </w:divBdr>
            </w:div>
            <w:div w:id="1196499114">
              <w:marLeft w:val="0"/>
              <w:marRight w:val="0"/>
              <w:marTop w:val="0"/>
              <w:marBottom w:val="0"/>
              <w:divBdr>
                <w:top w:val="none" w:sz="0" w:space="0" w:color="auto"/>
                <w:left w:val="none" w:sz="0" w:space="0" w:color="auto"/>
                <w:bottom w:val="none" w:sz="0" w:space="0" w:color="auto"/>
                <w:right w:val="none" w:sz="0" w:space="0" w:color="auto"/>
              </w:divBdr>
            </w:div>
            <w:div w:id="450786329">
              <w:marLeft w:val="0"/>
              <w:marRight w:val="0"/>
              <w:marTop w:val="0"/>
              <w:marBottom w:val="0"/>
              <w:divBdr>
                <w:top w:val="none" w:sz="0" w:space="0" w:color="auto"/>
                <w:left w:val="none" w:sz="0" w:space="0" w:color="auto"/>
                <w:bottom w:val="none" w:sz="0" w:space="0" w:color="auto"/>
                <w:right w:val="none" w:sz="0" w:space="0" w:color="auto"/>
              </w:divBdr>
            </w:div>
            <w:div w:id="65303663">
              <w:marLeft w:val="0"/>
              <w:marRight w:val="0"/>
              <w:marTop w:val="0"/>
              <w:marBottom w:val="0"/>
              <w:divBdr>
                <w:top w:val="none" w:sz="0" w:space="0" w:color="auto"/>
                <w:left w:val="none" w:sz="0" w:space="0" w:color="auto"/>
                <w:bottom w:val="none" w:sz="0" w:space="0" w:color="auto"/>
                <w:right w:val="none" w:sz="0" w:space="0" w:color="auto"/>
              </w:divBdr>
            </w:div>
            <w:div w:id="1592660163">
              <w:marLeft w:val="0"/>
              <w:marRight w:val="0"/>
              <w:marTop w:val="0"/>
              <w:marBottom w:val="0"/>
              <w:divBdr>
                <w:top w:val="none" w:sz="0" w:space="0" w:color="auto"/>
                <w:left w:val="none" w:sz="0" w:space="0" w:color="auto"/>
                <w:bottom w:val="none" w:sz="0" w:space="0" w:color="auto"/>
                <w:right w:val="none" w:sz="0" w:space="0" w:color="auto"/>
              </w:divBdr>
            </w:div>
            <w:div w:id="625045118">
              <w:marLeft w:val="0"/>
              <w:marRight w:val="0"/>
              <w:marTop w:val="0"/>
              <w:marBottom w:val="0"/>
              <w:divBdr>
                <w:top w:val="none" w:sz="0" w:space="0" w:color="auto"/>
                <w:left w:val="none" w:sz="0" w:space="0" w:color="auto"/>
                <w:bottom w:val="none" w:sz="0" w:space="0" w:color="auto"/>
                <w:right w:val="none" w:sz="0" w:space="0" w:color="auto"/>
              </w:divBdr>
            </w:div>
            <w:div w:id="234902972">
              <w:marLeft w:val="0"/>
              <w:marRight w:val="0"/>
              <w:marTop w:val="0"/>
              <w:marBottom w:val="0"/>
              <w:divBdr>
                <w:top w:val="none" w:sz="0" w:space="0" w:color="auto"/>
                <w:left w:val="none" w:sz="0" w:space="0" w:color="auto"/>
                <w:bottom w:val="none" w:sz="0" w:space="0" w:color="auto"/>
                <w:right w:val="none" w:sz="0" w:space="0" w:color="auto"/>
              </w:divBdr>
            </w:div>
            <w:div w:id="733547461">
              <w:marLeft w:val="0"/>
              <w:marRight w:val="0"/>
              <w:marTop w:val="0"/>
              <w:marBottom w:val="0"/>
              <w:divBdr>
                <w:top w:val="none" w:sz="0" w:space="0" w:color="auto"/>
                <w:left w:val="none" w:sz="0" w:space="0" w:color="auto"/>
                <w:bottom w:val="none" w:sz="0" w:space="0" w:color="auto"/>
                <w:right w:val="none" w:sz="0" w:space="0" w:color="auto"/>
              </w:divBdr>
            </w:div>
            <w:div w:id="450056306">
              <w:marLeft w:val="0"/>
              <w:marRight w:val="0"/>
              <w:marTop w:val="0"/>
              <w:marBottom w:val="0"/>
              <w:divBdr>
                <w:top w:val="none" w:sz="0" w:space="0" w:color="auto"/>
                <w:left w:val="none" w:sz="0" w:space="0" w:color="auto"/>
                <w:bottom w:val="none" w:sz="0" w:space="0" w:color="auto"/>
                <w:right w:val="none" w:sz="0" w:space="0" w:color="auto"/>
              </w:divBdr>
            </w:div>
            <w:div w:id="1165825159">
              <w:marLeft w:val="0"/>
              <w:marRight w:val="0"/>
              <w:marTop w:val="0"/>
              <w:marBottom w:val="0"/>
              <w:divBdr>
                <w:top w:val="none" w:sz="0" w:space="0" w:color="auto"/>
                <w:left w:val="none" w:sz="0" w:space="0" w:color="auto"/>
                <w:bottom w:val="none" w:sz="0" w:space="0" w:color="auto"/>
                <w:right w:val="none" w:sz="0" w:space="0" w:color="auto"/>
              </w:divBdr>
            </w:div>
            <w:div w:id="489447216">
              <w:marLeft w:val="0"/>
              <w:marRight w:val="0"/>
              <w:marTop w:val="0"/>
              <w:marBottom w:val="0"/>
              <w:divBdr>
                <w:top w:val="none" w:sz="0" w:space="0" w:color="auto"/>
                <w:left w:val="none" w:sz="0" w:space="0" w:color="auto"/>
                <w:bottom w:val="none" w:sz="0" w:space="0" w:color="auto"/>
                <w:right w:val="none" w:sz="0" w:space="0" w:color="auto"/>
              </w:divBdr>
            </w:div>
            <w:div w:id="1219047640">
              <w:marLeft w:val="0"/>
              <w:marRight w:val="0"/>
              <w:marTop w:val="0"/>
              <w:marBottom w:val="0"/>
              <w:divBdr>
                <w:top w:val="none" w:sz="0" w:space="0" w:color="auto"/>
                <w:left w:val="none" w:sz="0" w:space="0" w:color="auto"/>
                <w:bottom w:val="none" w:sz="0" w:space="0" w:color="auto"/>
                <w:right w:val="none" w:sz="0" w:space="0" w:color="auto"/>
              </w:divBdr>
            </w:div>
            <w:div w:id="1828201695">
              <w:marLeft w:val="0"/>
              <w:marRight w:val="0"/>
              <w:marTop w:val="0"/>
              <w:marBottom w:val="0"/>
              <w:divBdr>
                <w:top w:val="none" w:sz="0" w:space="0" w:color="auto"/>
                <w:left w:val="none" w:sz="0" w:space="0" w:color="auto"/>
                <w:bottom w:val="none" w:sz="0" w:space="0" w:color="auto"/>
                <w:right w:val="none" w:sz="0" w:space="0" w:color="auto"/>
              </w:divBdr>
            </w:div>
            <w:div w:id="3941684">
              <w:marLeft w:val="0"/>
              <w:marRight w:val="0"/>
              <w:marTop w:val="0"/>
              <w:marBottom w:val="0"/>
              <w:divBdr>
                <w:top w:val="none" w:sz="0" w:space="0" w:color="auto"/>
                <w:left w:val="none" w:sz="0" w:space="0" w:color="auto"/>
                <w:bottom w:val="none" w:sz="0" w:space="0" w:color="auto"/>
                <w:right w:val="none" w:sz="0" w:space="0" w:color="auto"/>
              </w:divBdr>
            </w:div>
            <w:div w:id="1032611702">
              <w:marLeft w:val="0"/>
              <w:marRight w:val="0"/>
              <w:marTop w:val="0"/>
              <w:marBottom w:val="0"/>
              <w:divBdr>
                <w:top w:val="none" w:sz="0" w:space="0" w:color="auto"/>
                <w:left w:val="none" w:sz="0" w:space="0" w:color="auto"/>
                <w:bottom w:val="none" w:sz="0" w:space="0" w:color="auto"/>
                <w:right w:val="none" w:sz="0" w:space="0" w:color="auto"/>
              </w:divBdr>
            </w:div>
            <w:div w:id="1074547475">
              <w:marLeft w:val="0"/>
              <w:marRight w:val="0"/>
              <w:marTop w:val="0"/>
              <w:marBottom w:val="0"/>
              <w:divBdr>
                <w:top w:val="none" w:sz="0" w:space="0" w:color="auto"/>
                <w:left w:val="none" w:sz="0" w:space="0" w:color="auto"/>
                <w:bottom w:val="none" w:sz="0" w:space="0" w:color="auto"/>
                <w:right w:val="none" w:sz="0" w:space="0" w:color="auto"/>
              </w:divBdr>
            </w:div>
            <w:div w:id="949822987">
              <w:marLeft w:val="0"/>
              <w:marRight w:val="0"/>
              <w:marTop w:val="0"/>
              <w:marBottom w:val="0"/>
              <w:divBdr>
                <w:top w:val="none" w:sz="0" w:space="0" w:color="auto"/>
                <w:left w:val="none" w:sz="0" w:space="0" w:color="auto"/>
                <w:bottom w:val="none" w:sz="0" w:space="0" w:color="auto"/>
                <w:right w:val="none" w:sz="0" w:space="0" w:color="auto"/>
              </w:divBdr>
            </w:div>
            <w:div w:id="199637024">
              <w:marLeft w:val="0"/>
              <w:marRight w:val="0"/>
              <w:marTop w:val="0"/>
              <w:marBottom w:val="0"/>
              <w:divBdr>
                <w:top w:val="none" w:sz="0" w:space="0" w:color="auto"/>
                <w:left w:val="none" w:sz="0" w:space="0" w:color="auto"/>
                <w:bottom w:val="none" w:sz="0" w:space="0" w:color="auto"/>
                <w:right w:val="none" w:sz="0" w:space="0" w:color="auto"/>
              </w:divBdr>
            </w:div>
            <w:div w:id="1072121806">
              <w:marLeft w:val="0"/>
              <w:marRight w:val="0"/>
              <w:marTop w:val="0"/>
              <w:marBottom w:val="0"/>
              <w:divBdr>
                <w:top w:val="none" w:sz="0" w:space="0" w:color="auto"/>
                <w:left w:val="none" w:sz="0" w:space="0" w:color="auto"/>
                <w:bottom w:val="none" w:sz="0" w:space="0" w:color="auto"/>
                <w:right w:val="none" w:sz="0" w:space="0" w:color="auto"/>
              </w:divBdr>
            </w:div>
            <w:div w:id="1431197625">
              <w:marLeft w:val="0"/>
              <w:marRight w:val="0"/>
              <w:marTop w:val="0"/>
              <w:marBottom w:val="0"/>
              <w:divBdr>
                <w:top w:val="none" w:sz="0" w:space="0" w:color="auto"/>
                <w:left w:val="none" w:sz="0" w:space="0" w:color="auto"/>
                <w:bottom w:val="none" w:sz="0" w:space="0" w:color="auto"/>
                <w:right w:val="none" w:sz="0" w:space="0" w:color="auto"/>
              </w:divBdr>
            </w:div>
          </w:divsChild>
        </w:div>
        <w:div w:id="1094858180">
          <w:marLeft w:val="0"/>
          <w:marRight w:val="0"/>
          <w:marTop w:val="0"/>
          <w:marBottom w:val="120"/>
          <w:divBdr>
            <w:top w:val="none" w:sz="0" w:space="0" w:color="auto"/>
            <w:left w:val="none" w:sz="0" w:space="0" w:color="auto"/>
            <w:bottom w:val="none" w:sz="0" w:space="0" w:color="auto"/>
            <w:right w:val="none" w:sz="0" w:space="0" w:color="auto"/>
          </w:divBdr>
          <w:divsChild>
            <w:div w:id="1059481323">
              <w:marLeft w:val="0"/>
              <w:marRight w:val="0"/>
              <w:marTop w:val="0"/>
              <w:marBottom w:val="0"/>
              <w:divBdr>
                <w:top w:val="none" w:sz="0" w:space="0" w:color="auto"/>
                <w:left w:val="none" w:sz="0" w:space="0" w:color="auto"/>
                <w:bottom w:val="none" w:sz="0" w:space="0" w:color="auto"/>
                <w:right w:val="none" w:sz="0" w:space="0" w:color="auto"/>
              </w:divBdr>
            </w:div>
            <w:div w:id="1587307142">
              <w:marLeft w:val="0"/>
              <w:marRight w:val="0"/>
              <w:marTop w:val="0"/>
              <w:marBottom w:val="0"/>
              <w:divBdr>
                <w:top w:val="none" w:sz="0" w:space="0" w:color="auto"/>
                <w:left w:val="none" w:sz="0" w:space="0" w:color="auto"/>
                <w:bottom w:val="none" w:sz="0" w:space="0" w:color="auto"/>
                <w:right w:val="none" w:sz="0" w:space="0" w:color="auto"/>
              </w:divBdr>
            </w:div>
            <w:div w:id="1435975710">
              <w:marLeft w:val="0"/>
              <w:marRight w:val="0"/>
              <w:marTop w:val="0"/>
              <w:marBottom w:val="0"/>
              <w:divBdr>
                <w:top w:val="none" w:sz="0" w:space="0" w:color="auto"/>
                <w:left w:val="none" w:sz="0" w:space="0" w:color="auto"/>
                <w:bottom w:val="none" w:sz="0" w:space="0" w:color="auto"/>
                <w:right w:val="none" w:sz="0" w:space="0" w:color="auto"/>
              </w:divBdr>
            </w:div>
            <w:div w:id="1770924722">
              <w:marLeft w:val="0"/>
              <w:marRight w:val="0"/>
              <w:marTop w:val="0"/>
              <w:marBottom w:val="0"/>
              <w:divBdr>
                <w:top w:val="none" w:sz="0" w:space="0" w:color="auto"/>
                <w:left w:val="none" w:sz="0" w:space="0" w:color="auto"/>
                <w:bottom w:val="none" w:sz="0" w:space="0" w:color="auto"/>
                <w:right w:val="none" w:sz="0" w:space="0" w:color="auto"/>
              </w:divBdr>
            </w:div>
            <w:div w:id="120659018">
              <w:marLeft w:val="0"/>
              <w:marRight w:val="0"/>
              <w:marTop w:val="0"/>
              <w:marBottom w:val="0"/>
              <w:divBdr>
                <w:top w:val="none" w:sz="0" w:space="0" w:color="auto"/>
                <w:left w:val="none" w:sz="0" w:space="0" w:color="auto"/>
                <w:bottom w:val="none" w:sz="0" w:space="0" w:color="auto"/>
                <w:right w:val="none" w:sz="0" w:space="0" w:color="auto"/>
              </w:divBdr>
            </w:div>
            <w:div w:id="1084566531">
              <w:marLeft w:val="0"/>
              <w:marRight w:val="0"/>
              <w:marTop w:val="0"/>
              <w:marBottom w:val="0"/>
              <w:divBdr>
                <w:top w:val="none" w:sz="0" w:space="0" w:color="auto"/>
                <w:left w:val="none" w:sz="0" w:space="0" w:color="auto"/>
                <w:bottom w:val="none" w:sz="0" w:space="0" w:color="auto"/>
                <w:right w:val="none" w:sz="0" w:space="0" w:color="auto"/>
              </w:divBdr>
            </w:div>
            <w:div w:id="67197634">
              <w:marLeft w:val="0"/>
              <w:marRight w:val="0"/>
              <w:marTop w:val="0"/>
              <w:marBottom w:val="0"/>
              <w:divBdr>
                <w:top w:val="none" w:sz="0" w:space="0" w:color="auto"/>
                <w:left w:val="none" w:sz="0" w:space="0" w:color="auto"/>
                <w:bottom w:val="none" w:sz="0" w:space="0" w:color="auto"/>
                <w:right w:val="none" w:sz="0" w:space="0" w:color="auto"/>
              </w:divBdr>
            </w:div>
            <w:div w:id="1584220018">
              <w:marLeft w:val="0"/>
              <w:marRight w:val="0"/>
              <w:marTop w:val="0"/>
              <w:marBottom w:val="0"/>
              <w:divBdr>
                <w:top w:val="none" w:sz="0" w:space="0" w:color="auto"/>
                <w:left w:val="none" w:sz="0" w:space="0" w:color="auto"/>
                <w:bottom w:val="none" w:sz="0" w:space="0" w:color="auto"/>
                <w:right w:val="none" w:sz="0" w:space="0" w:color="auto"/>
              </w:divBdr>
            </w:div>
            <w:div w:id="180093683">
              <w:marLeft w:val="0"/>
              <w:marRight w:val="0"/>
              <w:marTop w:val="0"/>
              <w:marBottom w:val="0"/>
              <w:divBdr>
                <w:top w:val="none" w:sz="0" w:space="0" w:color="auto"/>
                <w:left w:val="none" w:sz="0" w:space="0" w:color="auto"/>
                <w:bottom w:val="none" w:sz="0" w:space="0" w:color="auto"/>
                <w:right w:val="none" w:sz="0" w:space="0" w:color="auto"/>
              </w:divBdr>
            </w:div>
            <w:div w:id="769857816">
              <w:marLeft w:val="0"/>
              <w:marRight w:val="0"/>
              <w:marTop w:val="0"/>
              <w:marBottom w:val="0"/>
              <w:divBdr>
                <w:top w:val="none" w:sz="0" w:space="0" w:color="auto"/>
                <w:left w:val="none" w:sz="0" w:space="0" w:color="auto"/>
                <w:bottom w:val="none" w:sz="0" w:space="0" w:color="auto"/>
                <w:right w:val="none" w:sz="0" w:space="0" w:color="auto"/>
              </w:divBdr>
            </w:div>
            <w:div w:id="877357632">
              <w:marLeft w:val="0"/>
              <w:marRight w:val="0"/>
              <w:marTop w:val="0"/>
              <w:marBottom w:val="0"/>
              <w:divBdr>
                <w:top w:val="none" w:sz="0" w:space="0" w:color="auto"/>
                <w:left w:val="none" w:sz="0" w:space="0" w:color="auto"/>
                <w:bottom w:val="none" w:sz="0" w:space="0" w:color="auto"/>
                <w:right w:val="none" w:sz="0" w:space="0" w:color="auto"/>
              </w:divBdr>
            </w:div>
          </w:divsChild>
        </w:div>
        <w:div w:id="1537160983">
          <w:marLeft w:val="0"/>
          <w:marRight w:val="0"/>
          <w:marTop w:val="0"/>
          <w:marBottom w:val="120"/>
          <w:divBdr>
            <w:top w:val="none" w:sz="0" w:space="0" w:color="auto"/>
            <w:left w:val="none" w:sz="0" w:space="0" w:color="auto"/>
            <w:bottom w:val="none" w:sz="0" w:space="0" w:color="auto"/>
            <w:right w:val="none" w:sz="0" w:space="0" w:color="auto"/>
          </w:divBdr>
          <w:divsChild>
            <w:div w:id="1125000492">
              <w:marLeft w:val="0"/>
              <w:marRight w:val="0"/>
              <w:marTop w:val="0"/>
              <w:marBottom w:val="0"/>
              <w:divBdr>
                <w:top w:val="none" w:sz="0" w:space="0" w:color="auto"/>
                <w:left w:val="none" w:sz="0" w:space="0" w:color="auto"/>
                <w:bottom w:val="none" w:sz="0" w:space="0" w:color="auto"/>
                <w:right w:val="none" w:sz="0" w:space="0" w:color="auto"/>
              </w:divBdr>
            </w:div>
            <w:div w:id="767895129">
              <w:marLeft w:val="0"/>
              <w:marRight w:val="0"/>
              <w:marTop w:val="0"/>
              <w:marBottom w:val="0"/>
              <w:divBdr>
                <w:top w:val="none" w:sz="0" w:space="0" w:color="auto"/>
                <w:left w:val="none" w:sz="0" w:space="0" w:color="auto"/>
                <w:bottom w:val="none" w:sz="0" w:space="0" w:color="auto"/>
                <w:right w:val="none" w:sz="0" w:space="0" w:color="auto"/>
              </w:divBdr>
            </w:div>
            <w:div w:id="931475031">
              <w:marLeft w:val="0"/>
              <w:marRight w:val="0"/>
              <w:marTop w:val="0"/>
              <w:marBottom w:val="0"/>
              <w:divBdr>
                <w:top w:val="none" w:sz="0" w:space="0" w:color="auto"/>
                <w:left w:val="none" w:sz="0" w:space="0" w:color="auto"/>
                <w:bottom w:val="none" w:sz="0" w:space="0" w:color="auto"/>
                <w:right w:val="none" w:sz="0" w:space="0" w:color="auto"/>
              </w:divBdr>
            </w:div>
            <w:div w:id="1699818356">
              <w:marLeft w:val="0"/>
              <w:marRight w:val="0"/>
              <w:marTop w:val="0"/>
              <w:marBottom w:val="0"/>
              <w:divBdr>
                <w:top w:val="none" w:sz="0" w:space="0" w:color="auto"/>
                <w:left w:val="none" w:sz="0" w:space="0" w:color="auto"/>
                <w:bottom w:val="none" w:sz="0" w:space="0" w:color="auto"/>
                <w:right w:val="none" w:sz="0" w:space="0" w:color="auto"/>
              </w:divBdr>
            </w:div>
            <w:div w:id="182283519">
              <w:marLeft w:val="0"/>
              <w:marRight w:val="0"/>
              <w:marTop w:val="0"/>
              <w:marBottom w:val="0"/>
              <w:divBdr>
                <w:top w:val="none" w:sz="0" w:space="0" w:color="auto"/>
                <w:left w:val="none" w:sz="0" w:space="0" w:color="auto"/>
                <w:bottom w:val="none" w:sz="0" w:space="0" w:color="auto"/>
                <w:right w:val="none" w:sz="0" w:space="0" w:color="auto"/>
              </w:divBdr>
            </w:div>
            <w:div w:id="202980908">
              <w:marLeft w:val="0"/>
              <w:marRight w:val="0"/>
              <w:marTop w:val="0"/>
              <w:marBottom w:val="0"/>
              <w:divBdr>
                <w:top w:val="none" w:sz="0" w:space="0" w:color="auto"/>
                <w:left w:val="none" w:sz="0" w:space="0" w:color="auto"/>
                <w:bottom w:val="none" w:sz="0" w:space="0" w:color="auto"/>
                <w:right w:val="none" w:sz="0" w:space="0" w:color="auto"/>
              </w:divBdr>
            </w:div>
            <w:div w:id="1025250843">
              <w:marLeft w:val="0"/>
              <w:marRight w:val="0"/>
              <w:marTop w:val="0"/>
              <w:marBottom w:val="0"/>
              <w:divBdr>
                <w:top w:val="none" w:sz="0" w:space="0" w:color="auto"/>
                <w:left w:val="none" w:sz="0" w:space="0" w:color="auto"/>
                <w:bottom w:val="none" w:sz="0" w:space="0" w:color="auto"/>
                <w:right w:val="none" w:sz="0" w:space="0" w:color="auto"/>
              </w:divBdr>
            </w:div>
            <w:div w:id="676468817">
              <w:marLeft w:val="0"/>
              <w:marRight w:val="0"/>
              <w:marTop w:val="0"/>
              <w:marBottom w:val="0"/>
              <w:divBdr>
                <w:top w:val="none" w:sz="0" w:space="0" w:color="auto"/>
                <w:left w:val="none" w:sz="0" w:space="0" w:color="auto"/>
                <w:bottom w:val="none" w:sz="0" w:space="0" w:color="auto"/>
                <w:right w:val="none" w:sz="0" w:space="0" w:color="auto"/>
              </w:divBdr>
            </w:div>
          </w:divsChild>
        </w:div>
        <w:div w:id="445931664">
          <w:marLeft w:val="0"/>
          <w:marRight w:val="0"/>
          <w:marTop w:val="0"/>
          <w:marBottom w:val="120"/>
          <w:divBdr>
            <w:top w:val="none" w:sz="0" w:space="0" w:color="auto"/>
            <w:left w:val="none" w:sz="0" w:space="0" w:color="auto"/>
            <w:bottom w:val="none" w:sz="0" w:space="0" w:color="auto"/>
            <w:right w:val="none" w:sz="0" w:space="0" w:color="auto"/>
          </w:divBdr>
          <w:divsChild>
            <w:div w:id="62990792">
              <w:marLeft w:val="0"/>
              <w:marRight w:val="0"/>
              <w:marTop w:val="0"/>
              <w:marBottom w:val="0"/>
              <w:divBdr>
                <w:top w:val="none" w:sz="0" w:space="0" w:color="auto"/>
                <w:left w:val="none" w:sz="0" w:space="0" w:color="auto"/>
                <w:bottom w:val="none" w:sz="0" w:space="0" w:color="auto"/>
                <w:right w:val="none" w:sz="0" w:space="0" w:color="auto"/>
              </w:divBdr>
            </w:div>
            <w:div w:id="2105882338">
              <w:marLeft w:val="0"/>
              <w:marRight w:val="0"/>
              <w:marTop w:val="0"/>
              <w:marBottom w:val="0"/>
              <w:divBdr>
                <w:top w:val="none" w:sz="0" w:space="0" w:color="auto"/>
                <w:left w:val="none" w:sz="0" w:space="0" w:color="auto"/>
                <w:bottom w:val="none" w:sz="0" w:space="0" w:color="auto"/>
                <w:right w:val="none" w:sz="0" w:space="0" w:color="auto"/>
              </w:divBdr>
            </w:div>
            <w:div w:id="535849165">
              <w:marLeft w:val="0"/>
              <w:marRight w:val="0"/>
              <w:marTop w:val="0"/>
              <w:marBottom w:val="0"/>
              <w:divBdr>
                <w:top w:val="none" w:sz="0" w:space="0" w:color="auto"/>
                <w:left w:val="none" w:sz="0" w:space="0" w:color="auto"/>
                <w:bottom w:val="none" w:sz="0" w:space="0" w:color="auto"/>
                <w:right w:val="none" w:sz="0" w:space="0" w:color="auto"/>
              </w:divBdr>
            </w:div>
            <w:div w:id="924609825">
              <w:marLeft w:val="0"/>
              <w:marRight w:val="0"/>
              <w:marTop w:val="0"/>
              <w:marBottom w:val="0"/>
              <w:divBdr>
                <w:top w:val="none" w:sz="0" w:space="0" w:color="auto"/>
                <w:left w:val="none" w:sz="0" w:space="0" w:color="auto"/>
                <w:bottom w:val="none" w:sz="0" w:space="0" w:color="auto"/>
                <w:right w:val="none" w:sz="0" w:space="0" w:color="auto"/>
              </w:divBdr>
            </w:div>
            <w:div w:id="942879510">
              <w:marLeft w:val="0"/>
              <w:marRight w:val="0"/>
              <w:marTop w:val="0"/>
              <w:marBottom w:val="0"/>
              <w:divBdr>
                <w:top w:val="none" w:sz="0" w:space="0" w:color="auto"/>
                <w:left w:val="none" w:sz="0" w:space="0" w:color="auto"/>
                <w:bottom w:val="none" w:sz="0" w:space="0" w:color="auto"/>
                <w:right w:val="none" w:sz="0" w:space="0" w:color="auto"/>
              </w:divBdr>
            </w:div>
            <w:div w:id="1507280725">
              <w:marLeft w:val="0"/>
              <w:marRight w:val="0"/>
              <w:marTop w:val="0"/>
              <w:marBottom w:val="0"/>
              <w:divBdr>
                <w:top w:val="none" w:sz="0" w:space="0" w:color="auto"/>
                <w:left w:val="none" w:sz="0" w:space="0" w:color="auto"/>
                <w:bottom w:val="none" w:sz="0" w:space="0" w:color="auto"/>
                <w:right w:val="none" w:sz="0" w:space="0" w:color="auto"/>
              </w:divBdr>
            </w:div>
            <w:div w:id="864638909">
              <w:marLeft w:val="0"/>
              <w:marRight w:val="0"/>
              <w:marTop w:val="0"/>
              <w:marBottom w:val="0"/>
              <w:divBdr>
                <w:top w:val="none" w:sz="0" w:space="0" w:color="auto"/>
                <w:left w:val="none" w:sz="0" w:space="0" w:color="auto"/>
                <w:bottom w:val="none" w:sz="0" w:space="0" w:color="auto"/>
                <w:right w:val="none" w:sz="0" w:space="0" w:color="auto"/>
              </w:divBdr>
            </w:div>
          </w:divsChild>
        </w:div>
        <w:div w:id="313795829">
          <w:marLeft w:val="0"/>
          <w:marRight w:val="0"/>
          <w:marTop w:val="150"/>
          <w:marBottom w:val="0"/>
          <w:divBdr>
            <w:top w:val="none" w:sz="0" w:space="0" w:color="auto"/>
            <w:left w:val="none" w:sz="0" w:space="0" w:color="auto"/>
            <w:bottom w:val="none" w:sz="0" w:space="0" w:color="auto"/>
            <w:right w:val="none" w:sz="0" w:space="0" w:color="auto"/>
          </w:divBdr>
        </w:div>
        <w:div w:id="484246818">
          <w:marLeft w:val="0"/>
          <w:marRight w:val="0"/>
          <w:marTop w:val="0"/>
          <w:marBottom w:val="120"/>
          <w:divBdr>
            <w:top w:val="none" w:sz="0" w:space="0" w:color="auto"/>
            <w:left w:val="none" w:sz="0" w:space="0" w:color="auto"/>
            <w:bottom w:val="none" w:sz="0" w:space="0" w:color="auto"/>
            <w:right w:val="none" w:sz="0" w:space="0" w:color="auto"/>
          </w:divBdr>
          <w:divsChild>
            <w:div w:id="1852909423">
              <w:marLeft w:val="0"/>
              <w:marRight w:val="0"/>
              <w:marTop w:val="0"/>
              <w:marBottom w:val="0"/>
              <w:divBdr>
                <w:top w:val="none" w:sz="0" w:space="0" w:color="auto"/>
                <w:left w:val="none" w:sz="0" w:space="0" w:color="auto"/>
                <w:bottom w:val="none" w:sz="0" w:space="0" w:color="auto"/>
                <w:right w:val="none" w:sz="0" w:space="0" w:color="auto"/>
              </w:divBdr>
            </w:div>
            <w:div w:id="1433430006">
              <w:marLeft w:val="0"/>
              <w:marRight w:val="0"/>
              <w:marTop w:val="0"/>
              <w:marBottom w:val="0"/>
              <w:divBdr>
                <w:top w:val="none" w:sz="0" w:space="0" w:color="auto"/>
                <w:left w:val="none" w:sz="0" w:space="0" w:color="auto"/>
                <w:bottom w:val="none" w:sz="0" w:space="0" w:color="auto"/>
                <w:right w:val="none" w:sz="0" w:space="0" w:color="auto"/>
              </w:divBdr>
            </w:div>
            <w:div w:id="2088383699">
              <w:marLeft w:val="0"/>
              <w:marRight w:val="0"/>
              <w:marTop w:val="0"/>
              <w:marBottom w:val="0"/>
              <w:divBdr>
                <w:top w:val="none" w:sz="0" w:space="0" w:color="auto"/>
                <w:left w:val="none" w:sz="0" w:space="0" w:color="auto"/>
                <w:bottom w:val="none" w:sz="0" w:space="0" w:color="auto"/>
                <w:right w:val="none" w:sz="0" w:space="0" w:color="auto"/>
              </w:divBdr>
            </w:div>
          </w:divsChild>
        </w:div>
        <w:div w:id="2129467197">
          <w:marLeft w:val="0"/>
          <w:marRight w:val="0"/>
          <w:marTop w:val="0"/>
          <w:marBottom w:val="120"/>
          <w:divBdr>
            <w:top w:val="none" w:sz="0" w:space="0" w:color="auto"/>
            <w:left w:val="none" w:sz="0" w:space="0" w:color="auto"/>
            <w:bottom w:val="none" w:sz="0" w:space="0" w:color="auto"/>
            <w:right w:val="none" w:sz="0" w:space="0" w:color="auto"/>
          </w:divBdr>
          <w:divsChild>
            <w:div w:id="2074115813">
              <w:marLeft w:val="0"/>
              <w:marRight w:val="0"/>
              <w:marTop w:val="0"/>
              <w:marBottom w:val="0"/>
              <w:divBdr>
                <w:top w:val="none" w:sz="0" w:space="0" w:color="auto"/>
                <w:left w:val="none" w:sz="0" w:space="0" w:color="auto"/>
                <w:bottom w:val="none" w:sz="0" w:space="0" w:color="auto"/>
                <w:right w:val="none" w:sz="0" w:space="0" w:color="auto"/>
              </w:divBdr>
            </w:div>
            <w:div w:id="1185560780">
              <w:marLeft w:val="0"/>
              <w:marRight w:val="0"/>
              <w:marTop w:val="0"/>
              <w:marBottom w:val="0"/>
              <w:divBdr>
                <w:top w:val="none" w:sz="0" w:space="0" w:color="auto"/>
                <w:left w:val="none" w:sz="0" w:space="0" w:color="auto"/>
                <w:bottom w:val="none" w:sz="0" w:space="0" w:color="auto"/>
                <w:right w:val="none" w:sz="0" w:space="0" w:color="auto"/>
              </w:divBdr>
            </w:div>
            <w:div w:id="2028484578">
              <w:marLeft w:val="0"/>
              <w:marRight w:val="0"/>
              <w:marTop w:val="0"/>
              <w:marBottom w:val="0"/>
              <w:divBdr>
                <w:top w:val="none" w:sz="0" w:space="0" w:color="auto"/>
                <w:left w:val="none" w:sz="0" w:space="0" w:color="auto"/>
                <w:bottom w:val="none" w:sz="0" w:space="0" w:color="auto"/>
                <w:right w:val="none" w:sz="0" w:space="0" w:color="auto"/>
              </w:divBdr>
            </w:div>
          </w:divsChild>
        </w:div>
        <w:div w:id="1686321307">
          <w:marLeft w:val="0"/>
          <w:marRight w:val="0"/>
          <w:marTop w:val="0"/>
          <w:marBottom w:val="120"/>
          <w:divBdr>
            <w:top w:val="none" w:sz="0" w:space="0" w:color="auto"/>
            <w:left w:val="none" w:sz="0" w:space="0" w:color="auto"/>
            <w:bottom w:val="none" w:sz="0" w:space="0" w:color="auto"/>
            <w:right w:val="none" w:sz="0" w:space="0" w:color="auto"/>
          </w:divBdr>
          <w:divsChild>
            <w:div w:id="320162067">
              <w:marLeft w:val="0"/>
              <w:marRight w:val="0"/>
              <w:marTop w:val="0"/>
              <w:marBottom w:val="0"/>
              <w:divBdr>
                <w:top w:val="none" w:sz="0" w:space="0" w:color="auto"/>
                <w:left w:val="none" w:sz="0" w:space="0" w:color="auto"/>
                <w:bottom w:val="none" w:sz="0" w:space="0" w:color="auto"/>
                <w:right w:val="none" w:sz="0" w:space="0" w:color="auto"/>
              </w:divBdr>
            </w:div>
            <w:div w:id="236937206">
              <w:marLeft w:val="0"/>
              <w:marRight w:val="0"/>
              <w:marTop w:val="0"/>
              <w:marBottom w:val="0"/>
              <w:divBdr>
                <w:top w:val="none" w:sz="0" w:space="0" w:color="auto"/>
                <w:left w:val="none" w:sz="0" w:space="0" w:color="auto"/>
                <w:bottom w:val="none" w:sz="0" w:space="0" w:color="auto"/>
                <w:right w:val="none" w:sz="0" w:space="0" w:color="auto"/>
              </w:divBdr>
            </w:div>
            <w:div w:id="90517146">
              <w:marLeft w:val="0"/>
              <w:marRight w:val="0"/>
              <w:marTop w:val="0"/>
              <w:marBottom w:val="0"/>
              <w:divBdr>
                <w:top w:val="none" w:sz="0" w:space="0" w:color="auto"/>
                <w:left w:val="none" w:sz="0" w:space="0" w:color="auto"/>
                <w:bottom w:val="none" w:sz="0" w:space="0" w:color="auto"/>
                <w:right w:val="none" w:sz="0" w:space="0" w:color="auto"/>
              </w:divBdr>
            </w:div>
          </w:divsChild>
        </w:div>
        <w:div w:id="496001094">
          <w:marLeft w:val="0"/>
          <w:marRight w:val="0"/>
          <w:marTop w:val="150"/>
          <w:marBottom w:val="0"/>
          <w:divBdr>
            <w:top w:val="none" w:sz="0" w:space="0" w:color="auto"/>
            <w:left w:val="none" w:sz="0" w:space="0" w:color="auto"/>
            <w:bottom w:val="none" w:sz="0" w:space="0" w:color="auto"/>
            <w:right w:val="none" w:sz="0" w:space="0" w:color="auto"/>
          </w:divBdr>
        </w:div>
        <w:div w:id="682323855">
          <w:marLeft w:val="0"/>
          <w:marRight w:val="0"/>
          <w:marTop w:val="0"/>
          <w:marBottom w:val="120"/>
          <w:divBdr>
            <w:top w:val="none" w:sz="0" w:space="0" w:color="auto"/>
            <w:left w:val="none" w:sz="0" w:space="0" w:color="auto"/>
            <w:bottom w:val="none" w:sz="0" w:space="0" w:color="auto"/>
            <w:right w:val="none" w:sz="0" w:space="0" w:color="auto"/>
          </w:divBdr>
          <w:divsChild>
            <w:div w:id="29770662">
              <w:marLeft w:val="0"/>
              <w:marRight w:val="0"/>
              <w:marTop w:val="0"/>
              <w:marBottom w:val="0"/>
              <w:divBdr>
                <w:top w:val="none" w:sz="0" w:space="0" w:color="auto"/>
                <w:left w:val="none" w:sz="0" w:space="0" w:color="auto"/>
                <w:bottom w:val="none" w:sz="0" w:space="0" w:color="auto"/>
                <w:right w:val="none" w:sz="0" w:space="0" w:color="auto"/>
              </w:divBdr>
            </w:div>
            <w:div w:id="1571619863">
              <w:marLeft w:val="0"/>
              <w:marRight w:val="0"/>
              <w:marTop w:val="0"/>
              <w:marBottom w:val="0"/>
              <w:divBdr>
                <w:top w:val="none" w:sz="0" w:space="0" w:color="auto"/>
                <w:left w:val="none" w:sz="0" w:space="0" w:color="auto"/>
                <w:bottom w:val="none" w:sz="0" w:space="0" w:color="auto"/>
                <w:right w:val="none" w:sz="0" w:space="0" w:color="auto"/>
              </w:divBdr>
            </w:div>
            <w:div w:id="1826822543">
              <w:marLeft w:val="0"/>
              <w:marRight w:val="0"/>
              <w:marTop w:val="0"/>
              <w:marBottom w:val="0"/>
              <w:divBdr>
                <w:top w:val="none" w:sz="0" w:space="0" w:color="auto"/>
                <w:left w:val="none" w:sz="0" w:space="0" w:color="auto"/>
                <w:bottom w:val="none" w:sz="0" w:space="0" w:color="auto"/>
                <w:right w:val="none" w:sz="0" w:space="0" w:color="auto"/>
              </w:divBdr>
            </w:div>
            <w:div w:id="84962992">
              <w:marLeft w:val="0"/>
              <w:marRight w:val="0"/>
              <w:marTop w:val="0"/>
              <w:marBottom w:val="0"/>
              <w:divBdr>
                <w:top w:val="none" w:sz="0" w:space="0" w:color="auto"/>
                <w:left w:val="none" w:sz="0" w:space="0" w:color="auto"/>
                <w:bottom w:val="none" w:sz="0" w:space="0" w:color="auto"/>
                <w:right w:val="none" w:sz="0" w:space="0" w:color="auto"/>
              </w:divBdr>
            </w:div>
            <w:div w:id="115028724">
              <w:marLeft w:val="0"/>
              <w:marRight w:val="0"/>
              <w:marTop w:val="0"/>
              <w:marBottom w:val="0"/>
              <w:divBdr>
                <w:top w:val="none" w:sz="0" w:space="0" w:color="auto"/>
                <w:left w:val="none" w:sz="0" w:space="0" w:color="auto"/>
                <w:bottom w:val="none" w:sz="0" w:space="0" w:color="auto"/>
                <w:right w:val="none" w:sz="0" w:space="0" w:color="auto"/>
              </w:divBdr>
            </w:div>
            <w:div w:id="1209948120">
              <w:marLeft w:val="0"/>
              <w:marRight w:val="0"/>
              <w:marTop w:val="0"/>
              <w:marBottom w:val="0"/>
              <w:divBdr>
                <w:top w:val="none" w:sz="0" w:space="0" w:color="auto"/>
                <w:left w:val="none" w:sz="0" w:space="0" w:color="auto"/>
                <w:bottom w:val="none" w:sz="0" w:space="0" w:color="auto"/>
                <w:right w:val="none" w:sz="0" w:space="0" w:color="auto"/>
              </w:divBdr>
            </w:div>
            <w:div w:id="239095715">
              <w:marLeft w:val="0"/>
              <w:marRight w:val="0"/>
              <w:marTop w:val="0"/>
              <w:marBottom w:val="0"/>
              <w:divBdr>
                <w:top w:val="none" w:sz="0" w:space="0" w:color="auto"/>
                <w:left w:val="none" w:sz="0" w:space="0" w:color="auto"/>
                <w:bottom w:val="none" w:sz="0" w:space="0" w:color="auto"/>
                <w:right w:val="none" w:sz="0" w:space="0" w:color="auto"/>
              </w:divBdr>
            </w:div>
            <w:div w:id="756368173">
              <w:marLeft w:val="0"/>
              <w:marRight w:val="0"/>
              <w:marTop w:val="0"/>
              <w:marBottom w:val="0"/>
              <w:divBdr>
                <w:top w:val="none" w:sz="0" w:space="0" w:color="auto"/>
                <w:left w:val="none" w:sz="0" w:space="0" w:color="auto"/>
                <w:bottom w:val="none" w:sz="0" w:space="0" w:color="auto"/>
                <w:right w:val="none" w:sz="0" w:space="0" w:color="auto"/>
              </w:divBdr>
            </w:div>
            <w:div w:id="625280080">
              <w:marLeft w:val="0"/>
              <w:marRight w:val="0"/>
              <w:marTop w:val="0"/>
              <w:marBottom w:val="0"/>
              <w:divBdr>
                <w:top w:val="none" w:sz="0" w:space="0" w:color="auto"/>
                <w:left w:val="none" w:sz="0" w:space="0" w:color="auto"/>
                <w:bottom w:val="none" w:sz="0" w:space="0" w:color="auto"/>
                <w:right w:val="none" w:sz="0" w:space="0" w:color="auto"/>
              </w:divBdr>
            </w:div>
            <w:div w:id="1774743137">
              <w:marLeft w:val="0"/>
              <w:marRight w:val="0"/>
              <w:marTop w:val="0"/>
              <w:marBottom w:val="0"/>
              <w:divBdr>
                <w:top w:val="none" w:sz="0" w:space="0" w:color="auto"/>
                <w:left w:val="none" w:sz="0" w:space="0" w:color="auto"/>
                <w:bottom w:val="none" w:sz="0" w:space="0" w:color="auto"/>
                <w:right w:val="none" w:sz="0" w:space="0" w:color="auto"/>
              </w:divBdr>
            </w:div>
            <w:div w:id="663699725">
              <w:marLeft w:val="0"/>
              <w:marRight w:val="0"/>
              <w:marTop w:val="0"/>
              <w:marBottom w:val="0"/>
              <w:divBdr>
                <w:top w:val="none" w:sz="0" w:space="0" w:color="auto"/>
                <w:left w:val="none" w:sz="0" w:space="0" w:color="auto"/>
                <w:bottom w:val="none" w:sz="0" w:space="0" w:color="auto"/>
                <w:right w:val="none" w:sz="0" w:space="0" w:color="auto"/>
              </w:divBdr>
            </w:div>
          </w:divsChild>
        </w:div>
        <w:div w:id="1972517913">
          <w:marLeft w:val="0"/>
          <w:marRight w:val="0"/>
          <w:marTop w:val="0"/>
          <w:marBottom w:val="120"/>
          <w:divBdr>
            <w:top w:val="none" w:sz="0" w:space="0" w:color="auto"/>
            <w:left w:val="none" w:sz="0" w:space="0" w:color="auto"/>
            <w:bottom w:val="none" w:sz="0" w:space="0" w:color="auto"/>
            <w:right w:val="none" w:sz="0" w:space="0" w:color="auto"/>
          </w:divBdr>
          <w:divsChild>
            <w:div w:id="1898927771">
              <w:marLeft w:val="0"/>
              <w:marRight w:val="0"/>
              <w:marTop w:val="0"/>
              <w:marBottom w:val="0"/>
              <w:divBdr>
                <w:top w:val="none" w:sz="0" w:space="0" w:color="auto"/>
                <w:left w:val="none" w:sz="0" w:space="0" w:color="auto"/>
                <w:bottom w:val="none" w:sz="0" w:space="0" w:color="auto"/>
                <w:right w:val="none" w:sz="0" w:space="0" w:color="auto"/>
              </w:divBdr>
            </w:div>
            <w:div w:id="530068119">
              <w:marLeft w:val="0"/>
              <w:marRight w:val="0"/>
              <w:marTop w:val="0"/>
              <w:marBottom w:val="0"/>
              <w:divBdr>
                <w:top w:val="none" w:sz="0" w:space="0" w:color="auto"/>
                <w:left w:val="none" w:sz="0" w:space="0" w:color="auto"/>
                <w:bottom w:val="none" w:sz="0" w:space="0" w:color="auto"/>
                <w:right w:val="none" w:sz="0" w:space="0" w:color="auto"/>
              </w:divBdr>
            </w:div>
            <w:div w:id="1835950122">
              <w:marLeft w:val="0"/>
              <w:marRight w:val="0"/>
              <w:marTop w:val="0"/>
              <w:marBottom w:val="0"/>
              <w:divBdr>
                <w:top w:val="none" w:sz="0" w:space="0" w:color="auto"/>
                <w:left w:val="none" w:sz="0" w:space="0" w:color="auto"/>
                <w:bottom w:val="none" w:sz="0" w:space="0" w:color="auto"/>
                <w:right w:val="none" w:sz="0" w:space="0" w:color="auto"/>
              </w:divBdr>
            </w:div>
            <w:div w:id="1134175067">
              <w:marLeft w:val="0"/>
              <w:marRight w:val="0"/>
              <w:marTop w:val="0"/>
              <w:marBottom w:val="0"/>
              <w:divBdr>
                <w:top w:val="none" w:sz="0" w:space="0" w:color="auto"/>
                <w:left w:val="none" w:sz="0" w:space="0" w:color="auto"/>
                <w:bottom w:val="none" w:sz="0" w:space="0" w:color="auto"/>
                <w:right w:val="none" w:sz="0" w:space="0" w:color="auto"/>
              </w:divBdr>
            </w:div>
            <w:div w:id="1904678313">
              <w:marLeft w:val="0"/>
              <w:marRight w:val="0"/>
              <w:marTop w:val="0"/>
              <w:marBottom w:val="0"/>
              <w:divBdr>
                <w:top w:val="none" w:sz="0" w:space="0" w:color="auto"/>
                <w:left w:val="none" w:sz="0" w:space="0" w:color="auto"/>
                <w:bottom w:val="none" w:sz="0" w:space="0" w:color="auto"/>
                <w:right w:val="none" w:sz="0" w:space="0" w:color="auto"/>
              </w:divBdr>
            </w:div>
          </w:divsChild>
        </w:div>
        <w:div w:id="1390878895">
          <w:marLeft w:val="0"/>
          <w:marRight w:val="0"/>
          <w:marTop w:val="0"/>
          <w:marBottom w:val="120"/>
          <w:divBdr>
            <w:top w:val="none" w:sz="0" w:space="0" w:color="auto"/>
            <w:left w:val="none" w:sz="0" w:space="0" w:color="auto"/>
            <w:bottom w:val="none" w:sz="0" w:space="0" w:color="auto"/>
            <w:right w:val="none" w:sz="0" w:space="0" w:color="auto"/>
          </w:divBdr>
          <w:divsChild>
            <w:div w:id="492449119">
              <w:marLeft w:val="0"/>
              <w:marRight w:val="0"/>
              <w:marTop w:val="0"/>
              <w:marBottom w:val="0"/>
              <w:divBdr>
                <w:top w:val="none" w:sz="0" w:space="0" w:color="auto"/>
                <w:left w:val="none" w:sz="0" w:space="0" w:color="auto"/>
                <w:bottom w:val="none" w:sz="0" w:space="0" w:color="auto"/>
                <w:right w:val="none" w:sz="0" w:space="0" w:color="auto"/>
              </w:divBdr>
            </w:div>
            <w:div w:id="545919270">
              <w:marLeft w:val="0"/>
              <w:marRight w:val="0"/>
              <w:marTop w:val="0"/>
              <w:marBottom w:val="0"/>
              <w:divBdr>
                <w:top w:val="none" w:sz="0" w:space="0" w:color="auto"/>
                <w:left w:val="none" w:sz="0" w:space="0" w:color="auto"/>
                <w:bottom w:val="none" w:sz="0" w:space="0" w:color="auto"/>
                <w:right w:val="none" w:sz="0" w:space="0" w:color="auto"/>
              </w:divBdr>
            </w:div>
            <w:div w:id="2107116289">
              <w:marLeft w:val="0"/>
              <w:marRight w:val="0"/>
              <w:marTop w:val="0"/>
              <w:marBottom w:val="0"/>
              <w:divBdr>
                <w:top w:val="none" w:sz="0" w:space="0" w:color="auto"/>
                <w:left w:val="none" w:sz="0" w:space="0" w:color="auto"/>
                <w:bottom w:val="none" w:sz="0" w:space="0" w:color="auto"/>
                <w:right w:val="none" w:sz="0" w:space="0" w:color="auto"/>
              </w:divBdr>
            </w:div>
            <w:div w:id="1059981151">
              <w:marLeft w:val="0"/>
              <w:marRight w:val="0"/>
              <w:marTop w:val="0"/>
              <w:marBottom w:val="0"/>
              <w:divBdr>
                <w:top w:val="none" w:sz="0" w:space="0" w:color="auto"/>
                <w:left w:val="none" w:sz="0" w:space="0" w:color="auto"/>
                <w:bottom w:val="none" w:sz="0" w:space="0" w:color="auto"/>
                <w:right w:val="none" w:sz="0" w:space="0" w:color="auto"/>
              </w:divBdr>
            </w:div>
            <w:div w:id="1576546636">
              <w:marLeft w:val="0"/>
              <w:marRight w:val="0"/>
              <w:marTop w:val="0"/>
              <w:marBottom w:val="0"/>
              <w:divBdr>
                <w:top w:val="none" w:sz="0" w:space="0" w:color="auto"/>
                <w:left w:val="none" w:sz="0" w:space="0" w:color="auto"/>
                <w:bottom w:val="none" w:sz="0" w:space="0" w:color="auto"/>
                <w:right w:val="none" w:sz="0" w:space="0" w:color="auto"/>
              </w:divBdr>
            </w:div>
            <w:div w:id="1302690494">
              <w:marLeft w:val="0"/>
              <w:marRight w:val="0"/>
              <w:marTop w:val="0"/>
              <w:marBottom w:val="0"/>
              <w:divBdr>
                <w:top w:val="none" w:sz="0" w:space="0" w:color="auto"/>
                <w:left w:val="none" w:sz="0" w:space="0" w:color="auto"/>
                <w:bottom w:val="none" w:sz="0" w:space="0" w:color="auto"/>
                <w:right w:val="none" w:sz="0" w:space="0" w:color="auto"/>
              </w:divBdr>
            </w:div>
            <w:div w:id="75908335">
              <w:marLeft w:val="0"/>
              <w:marRight w:val="0"/>
              <w:marTop w:val="0"/>
              <w:marBottom w:val="0"/>
              <w:divBdr>
                <w:top w:val="none" w:sz="0" w:space="0" w:color="auto"/>
                <w:left w:val="none" w:sz="0" w:space="0" w:color="auto"/>
                <w:bottom w:val="none" w:sz="0" w:space="0" w:color="auto"/>
                <w:right w:val="none" w:sz="0" w:space="0" w:color="auto"/>
              </w:divBdr>
            </w:div>
            <w:div w:id="364790484">
              <w:marLeft w:val="0"/>
              <w:marRight w:val="0"/>
              <w:marTop w:val="0"/>
              <w:marBottom w:val="0"/>
              <w:divBdr>
                <w:top w:val="none" w:sz="0" w:space="0" w:color="auto"/>
                <w:left w:val="none" w:sz="0" w:space="0" w:color="auto"/>
                <w:bottom w:val="none" w:sz="0" w:space="0" w:color="auto"/>
                <w:right w:val="none" w:sz="0" w:space="0" w:color="auto"/>
              </w:divBdr>
            </w:div>
            <w:div w:id="1575969603">
              <w:marLeft w:val="0"/>
              <w:marRight w:val="0"/>
              <w:marTop w:val="0"/>
              <w:marBottom w:val="0"/>
              <w:divBdr>
                <w:top w:val="none" w:sz="0" w:space="0" w:color="auto"/>
                <w:left w:val="none" w:sz="0" w:space="0" w:color="auto"/>
                <w:bottom w:val="none" w:sz="0" w:space="0" w:color="auto"/>
                <w:right w:val="none" w:sz="0" w:space="0" w:color="auto"/>
              </w:divBdr>
            </w:div>
            <w:div w:id="743718626">
              <w:marLeft w:val="0"/>
              <w:marRight w:val="0"/>
              <w:marTop w:val="0"/>
              <w:marBottom w:val="0"/>
              <w:divBdr>
                <w:top w:val="none" w:sz="0" w:space="0" w:color="auto"/>
                <w:left w:val="none" w:sz="0" w:space="0" w:color="auto"/>
                <w:bottom w:val="none" w:sz="0" w:space="0" w:color="auto"/>
                <w:right w:val="none" w:sz="0" w:space="0" w:color="auto"/>
              </w:divBdr>
            </w:div>
            <w:div w:id="80953771">
              <w:marLeft w:val="0"/>
              <w:marRight w:val="0"/>
              <w:marTop w:val="0"/>
              <w:marBottom w:val="0"/>
              <w:divBdr>
                <w:top w:val="none" w:sz="0" w:space="0" w:color="auto"/>
                <w:left w:val="none" w:sz="0" w:space="0" w:color="auto"/>
                <w:bottom w:val="none" w:sz="0" w:space="0" w:color="auto"/>
                <w:right w:val="none" w:sz="0" w:space="0" w:color="auto"/>
              </w:divBdr>
            </w:div>
            <w:div w:id="1282609817">
              <w:marLeft w:val="0"/>
              <w:marRight w:val="0"/>
              <w:marTop w:val="0"/>
              <w:marBottom w:val="0"/>
              <w:divBdr>
                <w:top w:val="none" w:sz="0" w:space="0" w:color="auto"/>
                <w:left w:val="none" w:sz="0" w:space="0" w:color="auto"/>
                <w:bottom w:val="none" w:sz="0" w:space="0" w:color="auto"/>
                <w:right w:val="none" w:sz="0" w:space="0" w:color="auto"/>
              </w:divBdr>
            </w:div>
            <w:div w:id="164902868">
              <w:marLeft w:val="0"/>
              <w:marRight w:val="0"/>
              <w:marTop w:val="0"/>
              <w:marBottom w:val="0"/>
              <w:divBdr>
                <w:top w:val="none" w:sz="0" w:space="0" w:color="auto"/>
                <w:left w:val="none" w:sz="0" w:space="0" w:color="auto"/>
                <w:bottom w:val="none" w:sz="0" w:space="0" w:color="auto"/>
                <w:right w:val="none" w:sz="0" w:space="0" w:color="auto"/>
              </w:divBdr>
            </w:div>
          </w:divsChild>
        </w:div>
        <w:div w:id="1944458013">
          <w:marLeft w:val="0"/>
          <w:marRight w:val="0"/>
          <w:marTop w:val="150"/>
          <w:marBottom w:val="0"/>
          <w:divBdr>
            <w:top w:val="none" w:sz="0" w:space="0" w:color="auto"/>
            <w:left w:val="none" w:sz="0" w:space="0" w:color="auto"/>
            <w:bottom w:val="none" w:sz="0" w:space="0" w:color="auto"/>
            <w:right w:val="none" w:sz="0" w:space="0" w:color="auto"/>
          </w:divBdr>
        </w:div>
        <w:div w:id="1421021811">
          <w:marLeft w:val="0"/>
          <w:marRight w:val="0"/>
          <w:marTop w:val="0"/>
          <w:marBottom w:val="120"/>
          <w:divBdr>
            <w:top w:val="none" w:sz="0" w:space="0" w:color="auto"/>
            <w:left w:val="none" w:sz="0" w:space="0" w:color="auto"/>
            <w:bottom w:val="none" w:sz="0" w:space="0" w:color="auto"/>
            <w:right w:val="none" w:sz="0" w:space="0" w:color="auto"/>
          </w:divBdr>
          <w:divsChild>
            <w:div w:id="995691800">
              <w:marLeft w:val="0"/>
              <w:marRight w:val="0"/>
              <w:marTop w:val="0"/>
              <w:marBottom w:val="0"/>
              <w:divBdr>
                <w:top w:val="none" w:sz="0" w:space="0" w:color="auto"/>
                <w:left w:val="none" w:sz="0" w:space="0" w:color="auto"/>
                <w:bottom w:val="none" w:sz="0" w:space="0" w:color="auto"/>
                <w:right w:val="none" w:sz="0" w:space="0" w:color="auto"/>
              </w:divBdr>
            </w:div>
            <w:div w:id="1268730388">
              <w:marLeft w:val="0"/>
              <w:marRight w:val="0"/>
              <w:marTop w:val="0"/>
              <w:marBottom w:val="0"/>
              <w:divBdr>
                <w:top w:val="none" w:sz="0" w:space="0" w:color="auto"/>
                <w:left w:val="none" w:sz="0" w:space="0" w:color="auto"/>
                <w:bottom w:val="none" w:sz="0" w:space="0" w:color="auto"/>
                <w:right w:val="none" w:sz="0" w:space="0" w:color="auto"/>
              </w:divBdr>
            </w:div>
            <w:div w:id="1852329869">
              <w:marLeft w:val="0"/>
              <w:marRight w:val="0"/>
              <w:marTop w:val="0"/>
              <w:marBottom w:val="0"/>
              <w:divBdr>
                <w:top w:val="none" w:sz="0" w:space="0" w:color="auto"/>
                <w:left w:val="none" w:sz="0" w:space="0" w:color="auto"/>
                <w:bottom w:val="none" w:sz="0" w:space="0" w:color="auto"/>
                <w:right w:val="none" w:sz="0" w:space="0" w:color="auto"/>
              </w:divBdr>
            </w:div>
            <w:div w:id="2060007910">
              <w:marLeft w:val="0"/>
              <w:marRight w:val="0"/>
              <w:marTop w:val="0"/>
              <w:marBottom w:val="0"/>
              <w:divBdr>
                <w:top w:val="none" w:sz="0" w:space="0" w:color="auto"/>
                <w:left w:val="none" w:sz="0" w:space="0" w:color="auto"/>
                <w:bottom w:val="none" w:sz="0" w:space="0" w:color="auto"/>
                <w:right w:val="none" w:sz="0" w:space="0" w:color="auto"/>
              </w:divBdr>
            </w:div>
            <w:div w:id="1228877606">
              <w:marLeft w:val="0"/>
              <w:marRight w:val="0"/>
              <w:marTop w:val="0"/>
              <w:marBottom w:val="0"/>
              <w:divBdr>
                <w:top w:val="none" w:sz="0" w:space="0" w:color="auto"/>
                <w:left w:val="none" w:sz="0" w:space="0" w:color="auto"/>
                <w:bottom w:val="none" w:sz="0" w:space="0" w:color="auto"/>
                <w:right w:val="none" w:sz="0" w:space="0" w:color="auto"/>
              </w:divBdr>
            </w:div>
            <w:div w:id="1502353393">
              <w:marLeft w:val="0"/>
              <w:marRight w:val="0"/>
              <w:marTop w:val="0"/>
              <w:marBottom w:val="0"/>
              <w:divBdr>
                <w:top w:val="none" w:sz="0" w:space="0" w:color="auto"/>
                <w:left w:val="none" w:sz="0" w:space="0" w:color="auto"/>
                <w:bottom w:val="none" w:sz="0" w:space="0" w:color="auto"/>
                <w:right w:val="none" w:sz="0" w:space="0" w:color="auto"/>
              </w:divBdr>
            </w:div>
            <w:div w:id="2038235323">
              <w:marLeft w:val="0"/>
              <w:marRight w:val="0"/>
              <w:marTop w:val="0"/>
              <w:marBottom w:val="0"/>
              <w:divBdr>
                <w:top w:val="none" w:sz="0" w:space="0" w:color="auto"/>
                <w:left w:val="none" w:sz="0" w:space="0" w:color="auto"/>
                <w:bottom w:val="none" w:sz="0" w:space="0" w:color="auto"/>
                <w:right w:val="none" w:sz="0" w:space="0" w:color="auto"/>
              </w:divBdr>
            </w:div>
            <w:div w:id="228347913">
              <w:marLeft w:val="0"/>
              <w:marRight w:val="0"/>
              <w:marTop w:val="0"/>
              <w:marBottom w:val="0"/>
              <w:divBdr>
                <w:top w:val="none" w:sz="0" w:space="0" w:color="auto"/>
                <w:left w:val="none" w:sz="0" w:space="0" w:color="auto"/>
                <w:bottom w:val="none" w:sz="0" w:space="0" w:color="auto"/>
                <w:right w:val="none" w:sz="0" w:space="0" w:color="auto"/>
              </w:divBdr>
            </w:div>
            <w:div w:id="2104573247">
              <w:marLeft w:val="0"/>
              <w:marRight w:val="0"/>
              <w:marTop w:val="0"/>
              <w:marBottom w:val="0"/>
              <w:divBdr>
                <w:top w:val="none" w:sz="0" w:space="0" w:color="auto"/>
                <w:left w:val="none" w:sz="0" w:space="0" w:color="auto"/>
                <w:bottom w:val="none" w:sz="0" w:space="0" w:color="auto"/>
                <w:right w:val="none" w:sz="0" w:space="0" w:color="auto"/>
              </w:divBdr>
            </w:div>
            <w:div w:id="1092361466">
              <w:marLeft w:val="0"/>
              <w:marRight w:val="0"/>
              <w:marTop w:val="0"/>
              <w:marBottom w:val="0"/>
              <w:divBdr>
                <w:top w:val="none" w:sz="0" w:space="0" w:color="auto"/>
                <w:left w:val="none" w:sz="0" w:space="0" w:color="auto"/>
                <w:bottom w:val="none" w:sz="0" w:space="0" w:color="auto"/>
                <w:right w:val="none" w:sz="0" w:space="0" w:color="auto"/>
              </w:divBdr>
            </w:div>
            <w:div w:id="798643724">
              <w:marLeft w:val="0"/>
              <w:marRight w:val="0"/>
              <w:marTop w:val="0"/>
              <w:marBottom w:val="0"/>
              <w:divBdr>
                <w:top w:val="none" w:sz="0" w:space="0" w:color="auto"/>
                <w:left w:val="none" w:sz="0" w:space="0" w:color="auto"/>
                <w:bottom w:val="none" w:sz="0" w:space="0" w:color="auto"/>
                <w:right w:val="none" w:sz="0" w:space="0" w:color="auto"/>
              </w:divBdr>
            </w:div>
            <w:div w:id="641544287">
              <w:marLeft w:val="0"/>
              <w:marRight w:val="0"/>
              <w:marTop w:val="0"/>
              <w:marBottom w:val="0"/>
              <w:divBdr>
                <w:top w:val="none" w:sz="0" w:space="0" w:color="auto"/>
                <w:left w:val="none" w:sz="0" w:space="0" w:color="auto"/>
                <w:bottom w:val="none" w:sz="0" w:space="0" w:color="auto"/>
                <w:right w:val="none" w:sz="0" w:space="0" w:color="auto"/>
              </w:divBdr>
            </w:div>
            <w:div w:id="1277759391">
              <w:marLeft w:val="0"/>
              <w:marRight w:val="0"/>
              <w:marTop w:val="0"/>
              <w:marBottom w:val="0"/>
              <w:divBdr>
                <w:top w:val="none" w:sz="0" w:space="0" w:color="auto"/>
                <w:left w:val="none" w:sz="0" w:space="0" w:color="auto"/>
                <w:bottom w:val="none" w:sz="0" w:space="0" w:color="auto"/>
                <w:right w:val="none" w:sz="0" w:space="0" w:color="auto"/>
              </w:divBdr>
            </w:div>
            <w:div w:id="1345866824">
              <w:marLeft w:val="0"/>
              <w:marRight w:val="0"/>
              <w:marTop w:val="0"/>
              <w:marBottom w:val="0"/>
              <w:divBdr>
                <w:top w:val="none" w:sz="0" w:space="0" w:color="auto"/>
                <w:left w:val="none" w:sz="0" w:space="0" w:color="auto"/>
                <w:bottom w:val="none" w:sz="0" w:space="0" w:color="auto"/>
                <w:right w:val="none" w:sz="0" w:space="0" w:color="auto"/>
              </w:divBdr>
            </w:div>
            <w:div w:id="185288694">
              <w:marLeft w:val="0"/>
              <w:marRight w:val="0"/>
              <w:marTop w:val="0"/>
              <w:marBottom w:val="0"/>
              <w:divBdr>
                <w:top w:val="none" w:sz="0" w:space="0" w:color="auto"/>
                <w:left w:val="none" w:sz="0" w:space="0" w:color="auto"/>
                <w:bottom w:val="none" w:sz="0" w:space="0" w:color="auto"/>
                <w:right w:val="none" w:sz="0" w:space="0" w:color="auto"/>
              </w:divBdr>
            </w:div>
          </w:divsChild>
        </w:div>
        <w:div w:id="62725361">
          <w:marLeft w:val="0"/>
          <w:marRight w:val="0"/>
          <w:marTop w:val="0"/>
          <w:marBottom w:val="120"/>
          <w:divBdr>
            <w:top w:val="none" w:sz="0" w:space="0" w:color="auto"/>
            <w:left w:val="none" w:sz="0" w:space="0" w:color="auto"/>
            <w:bottom w:val="none" w:sz="0" w:space="0" w:color="auto"/>
            <w:right w:val="none" w:sz="0" w:space="0" w:color="auto"/>
          </w:divBdr>
          <w:divsChild>
            <w:div w:id="1208222734">
              <w:marLeft w:val="0"/>
              <w:marRight w:val="0"/>
              <w:marTop w:val="0"/>
              <w:marBottom w:val="0"/>
              <w:divBdr>
                <w:top w:val="none" w:sz="0" w:space="0" w:color="auto"/>
                <w:left w:val="none" w:sz="0" w:space="0" w:color="auto"/>
                <w:bottom w:val="none" w:sz="0" w:space="0" w:color="auto"/>
                <w:right w:val="none" w:sz="0" w:space="0" w:color="auto"/>
              </w:divBdr>
            </w:div>
            <w:div w:id="97875767">
              <w:marLeft w:val="0"/>
              <w:marRight w:val="0"/>
              <w:marTop w:val="0"/>
              <w:marBottom w:val="0"/>
              <w:divBdr>
                <w:top w:val="none" w:sz="0" w:space="0" w:color="auto"/>
                <w:left w:val="none" w:sz="0" w:space="0" w:color="auto"/>
                <w:bottom w:val="none" w:sz="0" w:space="0" w:color="auto"/>
                <w:right w:val="none" w:sz="0" w:space="0" w:color="auto"/>
              </w:divBdr>
            </w:div>
            <w:div w:id="576552577">
              <w:marLeft w:val="0"/>
              <w:marRight w:val="0"/>
              <w:marTop w:val="0"/>
              <w:marBottom w:val="0"/>
              <w:divBdr>
                <w:top w:val="none" w:sz="0" w:space="0" w:color="auto"/>
                <w:left w:val="none" w:sz="0" w:space="0" w:color="auto"/>
                <w:bottom w:val="none" w:sz="0" w:space="0" w:color="auto"/>
                <w:right w:val="none" w:sz="0" w:space="0" w:color="auto"/>
              </w:divBdr>
            </w:div>
            <w:div w:id="924801470">
              <w:marLeft w:val="0"/>
              <w:marRight w:val="0"/>
              <w:marTop w:val="0"/>
              <w:marBottom w:val="0"/>
              <w:divBdr>
                <w:top w:val="none" w:sz="0" w:space="0" w:color="auto"/>
                <w:left w:val="none" w:sz="0" w:space="0" w:color="auto"/>
                <w:bottom w:val="none" w:sz="0" w:space="0" w:color="auto"/>
                <w:right w:val="none" w:sz="0" w:space="0" w:color="auto"/>
              </w:divBdr>
            </w:div>
            <w:div w:id="1947032720">
              <w:marLeft w:val="0"/>
              <w:marRight w:val="0"/>
              <w:marTop w:val="0"/>
              <w:marBottom w:val="0"/>
              <w:divBdr>
                <w:top w:val="none" w:sz="0" w:space="0" w:color="auto"/>
                <w:left w:val="none" w:sz="0" w:space="0" w:color="auto"/>
                <w:bottom w:val="none" w:sz="0" w:space="0" w:color="auto"/>
                <w:right w:val="none" w:sz="0" w:space="0" w:color="auto"/>
              </w:divBdr>
            </w:div>
            <w:div w:id="308441103">
              <w:marLeft w:val="0"/>
              <w:marRight w:val="0"/>
              <w:marTop w:val="0"/>
              <w:marBottom w:val="0"/>
              <w:divBdr>
                <w:top w:val="none" w:sz="0" w:space="0" w:color="auto"/>
                <w:left w:val="none" w:sz="0" w:space="0" w:color="auto"/>
                <w:bottom w:val="none" w:sz="0" w:space="0" w:color="auto"/>
                <w:right w:val="none" w:sz="0" w:space="0" w:color="auto"/>
              </w:divBdr>
            </w:div>
            <w:div w:id="300355348">
              <w:marLeft w:val="0"/>
              <w:marRight w:val="0"/>
              <w:marTop w:val="0"/>
              <w:marBottom w:val="0"/>
              <w:divBdr>
                <w:top w:val="none" w:sz="0" w:space="0" w:color="auto"/>
                <w:left w:val="none" w:sz="0" w:space="0" w:color="auto"/>
                <w:bottom w:val="none" w:sz="0" w:space="0" w:color="auto"/>
                <w:right w:val="none" w:sz="0" w:space="0" w:color="auto"/>
              </w:divBdr>
            </w:div>
            <w:div w:id="2050715278">
              <w:marLeft w:val="0"/>
              <w:marRight w:val="0"/>
              <w:marTop w:val="0"/>
              <w:marBottom w:val="0"/>
              <w:divBdr>
                <w:top w:val="none" w:sz="0" w:space="0" w:color="auto"/>
                <w:left w:val="none" w:sz="0" w:space="0" w:color="auto"/>
                <w:bottom w:val="none" w:sz="0" w:space="0" w:color="auto"/>
                <w:right w:val="none" w:sz="0" w:space="0" w:color="auto"/>
              </w:divBdr>
            </w:div>
            <w:div w:id="1846242795">
              <w:marLeft w:val="0"/>
              <w:marRight w:val="0"/>
              <w:marTop w:val="0"/>
              <w:marBottom w:val="0"/>
              <w:divBdr>
                <w:top w:val="none" w:sz="0" w:space="0" w:color="auto"/>
                <w:left w:val="none" w:sz="0" w:space="0" w:color="auto"/>
                <w:bottom w:val="none" w:sz="0" w:space="0" w:color="auto"/>
                <w:right w:val="none" w:sz="0" w:space="0" w:color="auto"/>
              </w:divBdr>
            </w:div>
            <w:div w:id="1763646314">
              <w:marLeft w:val="0"/>
              <w:marRight w:val="0"/>
              <w:marTop w:val="0"/>
              <w:marBottom w:val="0"/>
              <w:divBdr>
                <w:top w:val="none" w:sz="0" w:space="0" w:color="auto"/>
                <w:left w:val="none" w:sz="0" w:space="0" w:color="auto"/>
                <w:bottom w:val="none" w:sz="0" w:space="0" w:color="auto"/>
                <w:right w:val="none" w:sz="0" w:space="0" w:color="auto"/>
              </w:divBdr>
            </w:div>
            <w:div w:id="1310328515">
              <w:marLeft w:val="0"/>
              <w:marRight w:val="0"/>
              <w:marTop w:val="0"/>
              <w:marBottom w:val="0"/>
              <w:divBdr>
                <w:top w:val="none" w:sz="0" w:space="0" w:color="auto"/>
                <w:left w:val="none" w:sz="0" w:space="0" w:color="auto"/>
                <w:bottom w:val="none" w:sz="0" w:space="0" w:color="auto"/>
                <w:right w:val="none" w:sz="0" w:space="0" w:color="auto"/>
              </w:divBdr>
            </w:div>
          </w:divsChild>
        </w:div>
        <w:div w:id="1206405429">
          <w:marLeft w:val="0"/>
          <w:marRight w:val="0"/>
          <w:marTop w:val="225"/>
          <w:marBottom w:val="0"/>
          <w:divBdr>
            <w:top w:val="none" w:sz="0" w:space="0" w:color="auto"/>
            <w:left w:val="none" w:sz="0" w:space="0" w:color="auto"/>
            <w:bottom w:val="none" w:sz="0" w:space="0" w:color="auto"/>
            <w:right w:val="none" w:sz="0" w:space="0" w:color="auto"/>
          </w:divBdr>
        </w:div>
        <w:div w:id="1386415279">
          <w:marLeft w:val="0"/>
          <w:marRight w:val="0"/>
          <w:marTop w:val="0"/>
          <w:marBottom w:val="120"/>
          <w:divBdr>
            <w:top w:val="none" w:sz="0" w:space="0" w:color="auto"/>
            <w:left w:val="none" w:sz="0" w:space="0" w:color="auto"/>
            <w:bottom w:val="none" w:sz="0" w:space="0" w:color="auto"/>
            <w:right w:val="none" w:sz="0" w:space="0" w:color="auto"/>
          </w:divBdr>
          <w:divsChild>
            <w:div w:id="457843540">
              <w:marLeft w:val="0"/>
              <w:marRight w:val="0"/>
              <w:marTop w:val="0"/>
              <w:marBottom w:val="0"/>
              <w:divBdr>
                <w:top w:val="none" w:sz="0" w:space="0" w:color="auto"/>
                <w:left w:val="none" w:sz="0" w:space="0" w:color="auto"/>
                <w:bottom w:val="none" w:sz="0" w:space="0" w:color="auto"/>
                <w:right w:val="none" w:sz="0" w:space="0" w:color="auto"/>
              </w:divBdr>
            </w:div>
            <w:div w:id="1784180561">
              <w:marLeft w:val="0"/>
              <w:marRight w:val="0"/>
              <w:marTop w:val="0"/>
              <w:marBottom w:val="0"/>
              <w:divBdr>
                <w:top w:val="none" w:sz="0" w:space="0" w:color="auto"/>
                <w:left w:val="none" w:sz="0" w:space="0" w:color="auto"/>
                <w:bottom w:val="none" w:sz="0" w:space="0" w:color="auto"/>
                <w:right w:val="none" w:sz="0" w:space="0" w:color="auto"/>
              </w:divBdr>
            </w:div>
            <w:div w:id="368456500">
              <w:marLeft w:val="0"/>
              <w:marRight w:val="0"/>
              <w:marTop w:val="0"/>
              <w:marBottom w:val="0"/>
              <w:divBdr>
                <w:top w:val="none" w:sz="0" w:space="0" w:color="auto"/>
                <w:left w:val="none" w:sz="0" w:space="0" w:color="auto"/>
                <w:bottom w:val="none" w:sz="0" w:space="0" w:color="auto"/>
                <w:right w:val="none" w:sz="0" w:space="0" w:color="auto"/>
              </w:divBdr>
            </w:div>
            <w:div w:id="1915042319">
              <w:marLeft w:val="0"/>
              <w:marRight w:val="0"/>
              <w:marTop w:val="0"/>
              <w:marBottom w:val="0"/>
              <w:divBdr>
                <w:top w:val="none" w:sz="0" w:space="0" w:color="auto"/>
                <w:left w:val="none" w:sz="0" w:space="0" w:color="auto"/>
                <w:bottom w:val="none" w:sz="0" w:space="0" w:color="auto"/>
                <w:right w:val="none" w:sz="0" w:space="0" w:color="auto"/>
              </w:divBdr>
            </w:div>
            <w:div w:id="2040352505">
              <w:marLeft w:val="0"/>
              <w:marRight w:val="0"/>
              <w:marTop w:val="0"/>
              <w:marBottom w:val="0"/>
              <w:divBdr>
                <w:top w:val="none" w:sz="0" w:space="0" w:color="auto"/>
                <w:left w:val="none" w:sz="0" w:space="0" w:color="auto"/>
                <w:bottom w:val="none" w:sz="0" w:space="0" w:color="auto"/>
                <w:right w:val="none" w:sz="0" w:space="0" w:color="auto"/>
              </w:divBdr>
            </w:div>
            <w:div w:id="1216239856">
              <w:marLeft w:val="0"/>
              <w:marRight w:val="0"/>
              <w:marTop w:val="0"/>
              <w:marBottom w:val="0"/>
              <w:divBdr>
                <w:top w:val="none" w:sz="0" w:space="0" w:color="auto"/>
                <w:left w:val="none" w:sz="0" w:space="0" w:color="auto"/>
                <w:bottom w:val="none" w:sz="0" w:space="0" w:color="auto"/>
                <w:right w:val="none" w:sz="0" w:space="0" w:color="auto"/>
              </w:divBdr>
            </w:div>
            <w:div w:id="293173681">
              <w:marLeft w:val="0"/>
              <w:marRight w:val="0"/>
              <w:marTop w:val="0"/>
              <w:marBottom w:val="0"/>
              <w:divBdr>
                <w:top w:val="none" w:sz="0" w:space="0" w:color="auto"/>
                <w:left w:val="none" w:sz="0" w:space="0" w:color="auto"/>
                <w:bottom w:val="none" w:sz="0" w:space="0" w:color="auto"/>
                <w:right w:val="none" w:sz="0" w:space="0" w:color="auto"/>
              </w:divBdr>
            </w:div>
            <w:div w:id="448283441">
              <w:marLeft w:val="0"/>
              <w:marRight w:val="0"/>
              <w:marTop w:val="0"/>
              <w:marBottom w:val="0"/>
              <w:divBdr>
                <w:top w:val="none" w:sz="0" w:space="0" w:color="auto"/>
                <w:left w:val="none" w:sz="0" w:space="0" w:color="auto"/>
                <w:bottom w:val="none" w:sz="0" w:space="0" w:color="auto"/>
                <w:right w:val="none" w:sz="0" w:space="0" w:color="auto"/>
              </w:divBdr>
            </w:div>
            <w:div w:id="1150438686">
              <w:marLeft w:val="0"/>
              <w:marRight w:val="0"/>
              <w:marTop w:val="0"/>
              <w:marBottom w:val="0"/>
              <w:divBdr>
                <w:top w:val="none" w:sz="0" w:space="0" w:color="auto"/>
                <w:left w:val="none" w:sz="0" w:space="0" w:color="auto"/>
                <w:bottom w:val="none" w:sz="0" w:space="0" w:color="auto"/>
                <w:right w:val="none" w:sz="0" w:space="0" w:color="auto"/>
              </w:divBdr>
            </w:div>
            <w:div w:id="625235548">
              <w:marLeft w:val="0"/>
              <w:marRight w:val="0"/>
              <w:marTop w:val="0"/>
              <w:marBottom w:val="0"/>
              <w:divBdr>
                <w:top w:val="none" w:sz="0" w:space="0" w:color="auto"/>
                <w:left w:val="none" w:sz="0" w:space="0" w:color="auto"/>
                <w:bottom w:val="none" w:sz="0" w:space="0" w:color="auto"/>
                <w:right w:val="none" w:sz="0" w:space="0" w:color="auto"/>
              </w:divBdr>
            </w:div>
            <w:div w:id="992640922">
              <w:marLeft w:val="0"/>
              <w:marRight w:val="0"/>
              <w:marTop w:val="0"/>
              <w:marBottom w:val="0"/>
              <w:divBdr>
                <w:top w:val="none" w:sz="0" w:space="0" w:color="auto"/>
                <w:left w:val="none" w:sz="0" w:space="0" w:color="auto"/>
                <w:bottom w:val="none" w:sz="0" w:space="0" w:color="auto"/>
                <w:right w:val="none" w:sz="0" w:space="0" w:color="auto"/>
              </w:divBdr>
            </w:div>
            <w:div w:id="1902474469">
              <w:marLeft w:val="0"/>
              <w:marRight w:val="0"/>
              <w:marTop w:val="0"/>
              <w:marBottom w:val="0"/>
              <w:divBdr>
                <w:top w:val="none" w:sz="0" w:space="0" w:color="auto"/>
                <w:left w:val="none" w:sz="0" w:space="0" w:color="auto"/>
                <w:bottom w:val="none" w:sz="0" w:space="0" w:color="auto"/>
                <w:right w:val="none" w:sz="0" w:space="0" w:color="auto"/>
              </w:divBdr>
            </w:div>
            <w:div w:id="298919556">
              <w:marLeft w:val="0"/>
              <w:marRight w:val="0"/>
              <w:marTop w:val="0"/>
              <w:marBottom w:val="0"/>
              <w:divBdr>
                <w:top w:val="none" w:sz="0" w:space="0" w:color="auto"/>
                <w:left w:val="none" w:sz="0" w:space="0" w:color="auto"/>
                <w:bottom w:val="none" w:sz="0" w:space="0" w:color="auto"/>
                <w:right w:val="none" w:sz="0" w:space="0" w:color="auto"/>
              </w:divBdr>
            </w:div>
            <w:div w:id="804665860">
              <w:marLeft w:val="0"/>
              <w:marRight w:val="0"/>
              <w:marTop w:val="0"/>
              <w:marBottom w:val="0"/>
              <w:divBdr>
                <w:top w:val="none" w:sz="0" w:space="0" w:color="auto"/>
                <w:left w:val="none" w:sz="0" w:space="0" w:color="auto"/>
                <w:bottom w:val="none" w:sz="0" w:space="0" w:color="auto"/>
                <w:right w:val="none" w:sz="0" w:space="0" w:color="auto"/>
              </w:divBdr>
            </w:div>
            <w:div w:id="1171334187">
              <w:marLeft w:val="0"/>
              <w:marRight w:val="0"/>
              <w:marTop w:val="0"/>
              <w:marBottom w:val="0"/>
              <w:divBdr>
                <w:top w:val="none" w:sz="0" w:space="0" w:color="auto"/>
                <w:left w:val="none" w:sz="0" w:space="0" w:color="auto"/>
                <w:bottom w:val="none" w:sz="0" w:space="0" w:color="auto"/>
                <w:right w:val="none" w:sz="0" w:space="0" w:color="auto"/>
              </w:divBdr>
            </w:div>
            <w:div w:id="576942230">
              <w:marLeft w:val="0"/>
              <w:marRight w:val="0"/>
              <w:marTop w:val="0"/>
              <w:marBottom w:val="0"/>
              <w:divBdr>
                <w:top w:val="none" w:sz="0" w:space="0" w:color="auto"/>
                <w:left w:val="none" w:sz="0" w:space="0" w:color="auto"/>
                <w:bottom w:val="none" w:sz="0" w:space="0" w:color="auto"/>
                <w:right w:val="none" w:sz="0" w:space="0" w:color="auto"/>
              </w:divBdr>
            </w:div>
            <w:div w:id="1382703336">
              <w:marLeft w:val="0"/>
              <w:marRight w:val="0"/>
              <w:marTop w:val="0"/>
              <w:marBottom w:val="0"/>
              <w:divBdr>
                <w:top w:val="none" w:sz="0" w:space="0" w:color="auto"/>
                <w:left w:val="none" w:sz="0" w:space="0" w:color="auto"/>
                <w:bottom w:val="none" w:sz="0" w:space="0" w:color="auto"/>
                <w:right w:val="none" w:sz="0" w:space="0" w:color="auto"/>
              </w:divBdr>
            </w:div>
            <w:div w:id="1186601563">
              <w:marLeft w:val="0"/>
              <w:marRight w:val="0"/>
              <w:marTop w:val="0"/>
              <w:marBottom w:val="0"/>
              <w:divBdr>
                <w:top w:val="none" w:sz="0" w:space="0" w:color="auto"/>
                <w:left w:val="none" w:sz="0" w:space="0" w:color="auto"/>
                <w:bottom w:val="none" w:sz="0" w:space="0" w:color="auto"/>
                <w:right w:val="none" w:sz="0" w:space="0" w:color="auto"/>
              </w:divBdr>
            </w:div>
            <w:div w:id="608390521">
              <w:marLeft w:val="0"/>
              <w:marRight w:val="0"/>
              <w:marTop w:val="0"/>
              <w:marBottom w:val="0"/>
              <w:divBdr>
                <w:top w:val="none" w:sz="0" w:space="0" w:color="auto"/>
                <w:left w:val="none" w:sz="0" w:space="0" w:color="auto"/>
                <w:bottom w:val="none" w:sz="0" w:space="0" w:color="auto"/>
                <w:right w:val="none" w:sz="0" w:space="0" w:color="auto"/>
              </w:divBdr>
            </w:div>
            <w:div w:id="924220865">
              <w:marLeft w:val="0"/>
              <w:marRight w:val="0"/>
              <w:marTop w:val="0"/>
              <w:marBottom w:val="0"/>
              <w:divBdr>
                <w:top w:val="none" w:sz="0" w:space="0" w:color="auto"/>
                <w:left w:val="none" w:sz="0" w:space="0" w:color="auto"/>
                <w:bottom w:val="none" w:sz="0" w:space="0" w:color="auto"/>
                <w:right w:val="none" w:sz="0" w:space="0" w:color="auto"/>
              </w:divBdr>
            </w:div>
            <w:div w:id="1956671705">
              <w:marLeft w:val="0"/>
              <w:marRight w:val="0"/>
              <w:marTop w:val="0"/>
              <w:marBottom w:val="0"/>
              <w:divBdr>
                <w:top w:val="none" w:sz="0" w:space="0" w:color="auto"/>
                <w:left w:val="none" w:sz="0" w:space="0" w:color="auto"/>
                <w:bottom w:val="none" w:sz="0" w:space="0" w:color="auto"/>
                <w:right w:val="none" w:sz="0" w:space="0" w:color="auto"/>
              </w:divBdr>
            </w:div>
            <w:div w:id="1273587577">
              <w:marLeft w:val="0"/>
              <w:marRight w:val="0"/>
              <w:marTop w:val="0"/>
              <w:marBottom w:val="0"/>
              <w:divBdr>
                <w:top w:val="none" w:sz="0" w:space="0" w:color="auto"/>
                <w:left w:val="none" w:sz="0" w:space="0" w:color="auto"/>
                <w:bottom w:val="none" w:sz="0" w:space="0" w:color="auto"/>
                <w:right w:val="none" w:sz="0" w:space="0" w:color="auto"/>
              </w:divBdr>
            </w:div>
            <w:div w:id="597644973">
              <w:marLeft w:val="0"/>
              <w:marRight w:val="0"/>
              <w:marTop w:val="0"/>
              <w:marBottom w:val="0"/>
              <w:divBdr>
                <w:top w:val="none" w:sz="0" w:space="0" w:color="auto"/>
                <w:left w:val="none" w:sz="0" w:space="0" w:color="auto"/>
                <w:bottom w:val="none" w:sz="0" w:space="0" w:color="auto"/>
                <w:right w:val="none" w:sz="0" w:space="0" w:color="auto"/>
              </w:divBdr>
            </w:div>
          </w:divsChild>
        </w:div>
        <w:div w:id="466237936">
          <w:marLeft w:val="0"/>
          <w:marRight w:val="0"/>
          <w:marTop w:val="0"/>
          <w:marBottom w:val="120"/>
          <w:divBdr>
            <w:top w:val="none" w:sz="0" w:space="0" w:color="auto"/>
            <w:left w:val="none" w:sz="0" w:space="0" w:color="auto"/>
            <w:bottom w:val="none" w:sz="0" w:space="0" w:color="auto"/>
            <w:right w:val="none" w:sz="0" w:space="0" w:color="auto"/>
          </w:divBdr>
          <w:divsChild>
            <w:div w:id="735012131">
              <w:marLeft w:val="0"/>
              <w:marRight w:val="0"/>
              <w:marTop w:val="0"/>
              <w:marBottom w:val="0"/>
              <w:divBdr>
                <w:top w:val="none" w:sz="0" w:space="0" w:color="auto"/>
                <w:left w:val="none" w:sz="0" w:space="0" w:color="auto"/>
                <w:bottom w:val="none" w:sz="0" w:space="0" w:color="auto"/>
                <w:right w:val="none" w:sz="0" w:space="0" w:color="auto"/>
              </w:divBdr>
            </w:div>
            <w:div w:id="631525023">
              <w:marLeft w:val="0"/>
              <w:marRight w:val="0"/>
              <w:marTop w:val="0"/>
              <w:marBottom w:val="0"/>
              <w:divBdr>
                <w:top w:val="none" w:sz="0" w:space="0" w:color="auto"/>
                <w:left w:val="none" w:sz="0" w:space="0" w:color="auto"/>
                <w:bottom w:val="none" w:sz="0" w:space="0" w:color="auto"/>
                <w:right w:val="none" w:sz="0" w:space="0" w:color="auto"/>
              </w:divBdr>
            </w:div>
            <w:div w:id="1492866533">
              <w:marLeft w:val="0"/>
              <w:marRight w:val="0"/>
              <w:marTop w:val="0"/>
              <w:marBottom w:val="0"/>
              <w:divBdr>
                <w:top w:val="none" w:sz="0" w:space="0" w:color="auto"/>
                <w:left w:val="none" w:sz="0" w:space="0" w:color="auto"/>
                <w:bottom w:val="none" w:sz="0" w:space="0" w:color="auto"/>
                <w:right w:val="none" w:sz="0" w:space="0" w:color="auto"/>
              </w:divBdr>
            </w:div>
            <w:div w:id="1443652746">
              <w:marLeft w:val="0"/>
              <w:marRight w:val="0"/>
              <w:marTop w:val="0"/>
              <w:marBottom w:val="0"/>
              <w:divBdr>
                <w:top w:val="none" w:sz="0" w:space="0" w:color="auto"/>
                <w:left w:val="none" w:sz="0" w:space="0" w:color="auto"/>
                <w:bottom w:val="none" w:sz="0" w:space="0" w:color="auto"/>
                <w:right w:val="none" w:sz="0" w:space="0" w:color="auto"/>
              </w:divBdr>
            </w:div>
            <w:div w:id="974914976">
              <w:marLeft w:val="0"/>
              <w:marRight w:val="0"/>
              <w:marTop w:val="0"/>
              <w:marBottom w:val="0"/>
              <w:divBdr>
                <w:top w:val="none" w:sz="0" w:space="0" w:color="auto"/>
                <w:left w:val="none" w:sz="0" w:space="0" w:color="auto"/>
                <w:bottom w:val="none" w:sz="0" w:space="0" w:color="auto"/>
                <w:right w:val="none" w:sz="0" w:space="0" w:color="auto"/>
              </w:divBdr>
            </w:div>
            <w:div w:id="1723676729">
              <w:marLeft w:val="0"/>
              <w:marRight w:val="0"/>
              <w:marTop w:val="0"/>
              <w:marBottom w:val="0"/>
              <w:divBdr>
                <w:top w:val="none" w:sz="0" w:space="0" w:color="auto"/>
                <w:left w:val="none" w:sz="0" w:space="0" w:color="auto"/>
                <w:bottom w:val="none" w:sz="0" w:space="0" w:color="auto"/>
                <w:right w:val="none" w:sz="0" w:space="0" w:color="auto"/>
              </w:divBdr>
            </w:div>
            <w:div w:id="105277071">
              <w:marLeft w:val="0"/>
              <w:marRight w:val="0"/>
              <w:marTop w:val="0"/>
              <w:marBottom w:val="0"/>
              <w:divBdr>
                <w:top w:val="none" w:sz="0" w:space="0" w:color="auto"/>
                <w:left w:val="none" w:sz="0" w:space="0" w:color="auto"/>
                <w:bottom w:val="none" w:sz="0" w:space="0" w:color="auto"/>
                <w:right w:val="none" w:sz="0" w:space="0" w:color="auto"/>
              </w:divBdr>
            </w:div>
          </w:divsChild>
        </w:div>
        <w:div w:id="1217743470">
          <w:marLeft w:val="0"/>
          <w:marRight w:val="0"/>
          <w:marTop w:val="0"/>
          <w:marBottom w:val="120"/>
          <w:divBdr>
            <w:top w:val="none" w:sz="0" w:space="0" w:color="auto"/>
            <w:left w:val="none" w:sz="0" w:space="0" w:color="auto"/>
            <w:bottom w:val="none" w:sz="0" w:space="0" w:color="auto"/>
            <w:right w:val="none" w:sz="0" w:space="0" w:color="auto"/>
          </w:divBdr>
          <w:divsChild>
            <w:div w:id="1481535297">
              <w:marLeft w:val="0"/>
              <w:marRight w:val="0"/>
              <w:marTop w:val="0"/>
              <w:marBottom w:val="0"/>
              <w:divBdr>
                <w:top w:val="none" w:sz="0" w:space="0" w:color="auto"/>
                <w:left w:val="none" w:sz="0" w:space="0" w:color="auto"/>
                <w:bottom w:val="none" w:sz="0" w:space="0" w:color="auto"/>
                <w:right w:val="none" w:sz="0" w:space="0" w:color="auto"/>
              </w:divBdr>
            </w:div>
            <w:div w:id="662203588">
              <w:marLeft w:val="0"/>
              <w:marRight w:val="0"/>
              <w:marTop w:val="0"/>
              <w:marBottom w:val="0"/>
              <w:divBdr>
                <w:top w:val="none" w:sz="0" w:space="0" w:color="auto"/>
                <w:left w:val="none" w:sz="0" w:space="0" w:color="auto"/>
                <w:bottom w:val="none" w:sz="0" w:space="0" w:color="auto"/>
                <w:right w:val="none" w:sz="0" w:space="0" w:color="auto"/>
              </w:divBdr>
            </w:div>
            <w:div w:id="1081872960">
              <w:marLeft w:val="0"/>
              <w:marRight w:val="0"/>
              <w:marTop w:val="0"/>
              <w:marBottom w:val="0"/>
              <w:divBdr>
                <w:top w:val="none" w:sz="0" w:space="0" w:color="auto"/>
                <w:left w:val="none" w:sz="0" w:space="0" w:color="auto"/>
                <w:bottom w:val="none" w:sz="0" w:space="0" w:color="auto"/>
                <w:right w:val="none" w:sz="0" w:space="0" w:color="auto"/>
              </w:divBdr>
            </w:div>
            <w:div w:id="574169761">
              <w:marLeft w:val="0"/>
              <w:marRight w:val="0"/>
              <w:marTop w:val="0"/>
              <w:marBottom w:val="0"/>
              <w:divBdr>
                <w:top w:val="none" w:sz="0" w:space="0" w:color="auto"/>
                <w:left w:val="none" w:sz="0" w:space="0" w:color="auto"/>
                <w:bottom w:val="none" w:sz="0" w:space="0" w:color="auto"/>
                <w:right w:val="none" w:sz="0" w:space="0" w:color="auto"/>
              </w:divBdr>
            </w:div>
            <w:div w:id="305823350">
              <w:marLeft w:val="0"/>
              <w:marRight w:val="0"/>
              <w:marTop w:val="0"/>
              <w:marBottom w:val="0"/>
              <w:divBdr>
                <w:top w:val="none" w:sz="0" w:space="0" w:color="auto"/>
                <w:left w:val="none" w:sz="0" w:space="0" w:color="auto"/>
                <w:bottom w:val="none" w:sz="0" w:space="0" w:color="auto"/>
                <w:right w:val="none" w:sz="0" w:space="0" w:color="auto"/>
              </w:divBdr>
            </w:div>
            <w:div w:id="471022407">
              <w:marLeft w:val="0"/>
              <w:marRight w:val="0"/>
              <w:marTop w:val="0"/>
              <w:marBottom w:val="0"/>
              <w:divBdr>
                <w:top w:val="none" w:sz="0" w:space="0" w:color="auto"/>
                <w:left w:val="none" w:sz="0" w:space="0" w:color="auto"/>
                <w:bottom w:val="none" w:sz="0" w:space="0" w:color="auto"/>
                <w:right w:val="none" w:sz="0" w:space="0" w:color="auto"/>
              </w:divBdr>
            </w:div>
            <w:div w:id="583605901">
              <w:marLeft w:val="0"/>
              <w:marRight w:val="0"/>
              <w:marTop w:val="0"/>
              <w:marBottom w:val="0"/>
              <w:divBdr>
                <w:top w:val="none" w:sz="0" w:space="0" w:color="auto"/>
                <w:left w:val="none" w:sz="0" w:space="0" w:color="auto"/>
                <w:bottom w:val="none" w:sz="0" w:space="0" w:color="auto"/>
                <w:right w:val="none" w:sz="0" w:space="0" w:color="auto"/>
              </w:divBdr>
            </w:div>
            <w:div w:id="291254101">
              <w:marLeft w:val="0"/>
              <w:marRight w:val="0"/>
              <w:marTop w:val="0"/>
              <w:marBottom w:val="0"/>
              <w:divBdr>
                <w:top w:val="none" w:sz="0" w:space="0" w:color="auto"/>
                <w:left w:val="none" w:sz="0" w:space="0" w:color="auto"/>
                <w:bottom w:val="none" w:sz="0" w:space="0" w:color="auto"/>
                <w:right w:val="none" w:sz="0" w:space="0" w:color="auto"/>
              </w:divBdr>
            </w:div>
            <w:div w:id="1603537352">
              <w:marLeft w:val="0"/>
              <w:marRight w:val="0"/>
              <w:marTop w:val="0"/>
              <w:marBottom w:val="0"/>
              <w:divBdr>
                <w:top w:val="none" w:sz="0" w:space="0" w:color="auto"/>
                <w:left w:val="none" w:sz="0" w:space="0" w:color="auto"/>
                <w:bottom w:val="none" w:sz="0" w:space="0" w:color="auto"/>
                <w:right w:val="none" w:sz="0" w:space="0" w:color="auto"/>
              </w:divBdr>
            </w:div>
            <w:div w:id="968515895">
              <w:marLeft w:val="0"/>
              <w:marRight w:val="0"/>
              <w:marTop w:val="0"/>
              <w:marBottom w:val="0"/>
              <w:divBdr>
                <w:top w:val="none" w:sz="0" w:space="0" w:color="auto"/>
                <w:left w:val="none" w:sz="0" w:space="0" w:color="auto"/>
                <w:bottom w:val="none" w:sz="0" w:space="0" w:color="auto"/>
                <w:right w:val="none" w:sz="0" w:space="0" w:color="auto"/>
              </w:divBdr>
            </w:div>
            <w:div w:id="772091761">
              <w:marLeft w:val="0"/>
              <w:marRight w:val="0"/>
              <w:marTop w:val="0"/>
              <w:marBottom w:val="0"/>
              <w:divBdr>
                <w:top w:val="none" w:sz="0" w:space="0" w:color="auto"/>
                <w:left w:val="none" w:sz="0" w:space="0" w:color="auto"/>
                <w:bottom w:val="none" w:sz="0" w:space="0" w:color="auto"/>
                <w:right w:val="none" w:sz="0" w:space="0" w:color="auto"/>
              </w:divBdr>
            </w:div>
            <w:div w:id="504395850">
              <w:marLeft w:val="0"/>
              <w:marRight w:val="0"/>
              <w:marTop w:val="0"/>
              <w:marBottom w:val="0"/>
              <w:divBdr>
                <w:top w:val="none" w:sz="0" w:space="0" w:color="auto"/>
                <w:left w:val="none" w:sz="0" w:space="0" w:color="auto"/>
                <w:bottom w:val="none" w:sz="0" w:space="0" w:color="auto"/>
                <w:right w:val="none" w:sz="0" w:space="0" w:color="auto"/>
              </w:divBdr>
            </w:div>
            <w:div w:id="1310549690">
              <w:marLeft w:val="0"/>
              <w:marRight w:val="0"/>
              <w:marTop w:val="0"/>
              <w:marBottom w:val="0"/>
              <w:divBdr>
                <w:top w:val="none" w:sz="0" w:space="0" w:color="auto"/>
                <w:left w:val="none" w:sz="0" w:space="0" w:color="auto"/>
                <w:bottom w:val="none" w:sz="0" w:space="0" w:color="auto"/>
                <w:right w:val="none" w:sz="0" w:space="0" w:color="auto"/>
              </w:divBdr>
            </w:div>
            <w:div w:id="216942499">
              <w:marLeft w:val="0"/>
              <w:marRight w:val="0"/>
              <w:marTop w:val="0"/>
              <w:marBottom w:val="0"/>
              <w:divBdr>
                <w:top w:val="none" w:sz="0" w:space="0" w:color="auto"/>
                <w:left w:val="none" w:sz="0" w:space="0" w:color="auto"/>
                <w:bottom w:val="none" w:sz="0" w:space="0" w:color="auto"/>
                <w:right w:val="none" w:sz="0" w:space="0" w:color="auto"/>
              </w:divBdr>
            </w:div>
            <w:div w:id="1557594381">
              <w:marLeft w:val="0"/>
              <w:marRight w:val="0"/>
              <w:marTop w:val="0"/>
              <w:marBottom w:val="0"/>
              <w:divBdr>
                <w:top w:val="none" w:sz="0" w:space="0" w:color="auto"/>
                <w:left w:val="none" w:sz="0" w:space="0" w:color="auto"/>
                <w:bottom w:val="none" w:sz="0" w:space="0" w:color="auto"/>
                <w:right w:val="none" w:sz="0" w:space="0" w:color="auto"/>
              </w:divBdr>
            </w:div>
          </w:divsChild>
        </w:div>
        <w:div w:id="1496654008">
          <w:marLeft w:val="0"/>
          <w:marRight w:val="0"/>
          <w:marTop w:val="0"/>
          <w:marBottom w:val="120"/>
          <w:divBdr>
            <w:top w:val="none" w:sz="0" w:space="0" w:color="auto"/>
            <w:left w:val="none" w:sz="0" w:space="0" w:color="auto"/>
            <w:bottom w:val="none" w:sz="0" w:space="0" w:color="auto"/>
            <w:right w:val="none" w:sz="0" w:space="0" w:color="auto"/>
          </w:divBdr>
          <w:divsChild>
            <w:div w:id="249001788">
              <w:marLeft w:val="0"/>
              <w:marRight w:val="0"/>
              <w:marTop w:val="0"/>
              <w:marBottom w:val="0"/>
              <w:divBdr>
                <w:top w:val="none" w:sz="0" w:space="0" w:color="auto"/>
                <w:left w:val="none" w:sz="0" w:space="0" w:color="auto"/>
                <w:bottom w:val="none" w:sz="0" w:space="0" w:color="auto"/>
                <w:right w:val="none" w:sz="0" w:space="0" w:color="auto"/>
              </w:divBdr>
            </w:div>
            <w:div w:id="1643270241">
              <w:marLeft w:val="0"/>
              <w:marRight w:val="0"/>
              <w:marTop w:val="0"/>
              <w:marBottom w:val="0"/>
              <w:divBdr>
                <w:top w:val="none" w:sz="0" w:space="0" w:color="auto"/>
                <w:left w:val="none" w:sz="0" w:space="0" w:color="auto"/>
                <w:bottom w:val="none" w:sz="0" w:space="0" w:color="auto"/>
                <w:right w:val="none" w:sz="0" w:space="0" w:color="auto"/>
              </w:divBdr>
            </w:div>
            <w:div w:id="966004694">
              <w:marLeft w:val="0"/>
              <w:marRight w:val="0"/>
              <w:marTop w:val="0"/>
              <w:marBottom w:val="0"/>
              <w:divBdr>
                <w:top w:val="none" w:sz="0" w:space="0" w:color="auto"/>
                <w:left w:val="none" w:sz="0" w:space="0" w:color="auto"/>
                <w:bottom w:val="none" w:sz="0" w:space="0" w:color="auto"/>
                <w:right w:val="none" w:sz="0" w:space="0" w:color="auto"/>
              </w:divBdr>
            </w:div>
            <w:div w:id="487986479">
              <w:marLeft w:val="0"/>
              <w:marRight w:val="0"/>
              <w:marTop w:val="0"/>
              <w:marBottom w:val="0"/>
              <w:divBdr>
                <w:top w:val="none" w:sz="0" w:space="0" w:color="auto"/>
                <w:left w:val="none" w:sz="0" w:space="0" w:color="auto"/>
                <w:bottom w:val="none" w:sz="0" w:space="0" w:color="auto"/>
                <w:right w:val="none" w:sz="0" w:space="0" w:color="auto"/>
              </w:divBdr>
            </w:div>
            <w:div w:id="1149248170">
              <w:marLeft w:val="0"/>
              <w:marRight w:val="0"/>
              <w:marTop w:val="0"/>
              <w:marBottom w:val="0"/>
              <w:divBdr>
                <w:top w:val="none" w:sz="0" w:space="0" w:color="auto"/>
                <w:left w:val="none" w:sz="0" w:space="0" w:color="auto"/>
                <w:bottom w:val="none" w:sz="0" w:space="0" w:color="auto"/>
                <w:right w:val="none" w:sz="0" w:space="0" w:color="auto"/>
              </w:divBdr>
            </w:div>
          </w:divsChild>
        </w:div>
        <w:div w:id="1235319283">
          <w:marLeft w:val="0"/>
          <w:marRight w:val="0"/>
          <w:marTop w:val="75"/>
          <w:marBottom w:val="0"/>
          <w:divBdr>
            <w:top w:val="none" w:sz="0" w:space="0" w:color="auto"/>
            <w:left w:val="none" w:sz="0" w:space="0" w:color="auto"/>
            <w:bottom w:val="none" w:sz="0" w:space="0" w:color="auto"/>
            <w:right w:val="none" w:sz="0" w:space="0" w:color="auto"/>
          </w:divBdr>
        </w:div>
        <w:div w:id="1546717446">
          <w:marLeft w:val="0"/>
          <w:marRight w:val="0"/>
          <w:marTop w:val="0"/>
          <w:marBottom w:val="150"/>
          <w:divBdr>
            <w:top w:val="none" w:sz="0" w:space="0" w:color="auto"/>
            <w:left w:val="none" w:sz="0" w:space="0" w:color="auto"/>
            <w:bottom w:val="none" w:sz="0" w:space="0" w:color="auto"/>
            <w:right w:val="none" w:sz="0" w:space="0" w:color="auto"/>
          </w:divBdr>
          <w:divsChild>
            <w:div w:id="510946842">
              <w:marLeft w:val="0"/>
              <w:marRight w:val="0"/>
              <w:marTop w:val="0"/>
              <w:marBottom w:val="0"/>
              <w:divBdr>
                <w:top w:val="none" w:sz="0" w:space="0" w:color="auto"/>
                <w:left w:val="none" w:sz="0" w:space="0" w:color="auto"/>
                <w:bottom w:val="none" w:sz="0" w:space="0" w:color="auto"/>
                <w:right w:val="none" w:sz="0" w:space="0" w:color="auto"/>
              </w:divBdr>
            </w:div>
            <w:div w:id="1983004907">
              <w:marLeft w:val="0"/>
              <w:marRight w:val="0"/>
              <w:marTop w:val="0"/>
              <w:marBottom w:val="0"/>
              <w:divBdr>
                <w:top w:val="none" w:sz="0" w:space="0" w:color="auto"/>
                <w:left w:val="none" w:sz="0" w:space="0" w:color="auto"/>
                <w:bottom w:val="none" w:sz="0" w:space="0" w:color="auto"/>
                <w:right w:val="none" w:sz="0" w:space="0" w:color="auto"/>
              </w:divBdr>
            </w:div>
            <w:div w:id="195892180">
              <w:marLeft w:val="0"/>
              <w:marRight w:val="0"/>
              <w:marTop w:val="0"/>
              <w:marBottom w:val="0"/>
              <w:divBdr>
                <w:top w:val="none" w:sz="0" w:space="0" w:color="auto"/>
                <w:left w:val="none" w:sz="0" w:space="0" w:color="auto"/>
                <w:bottom w:val="none" w:sz="0" w:space="0" w:color="auto"/>
                <w:right w:val="none" w:sz="0" w:space="0" w:color="auto"/>
              </w:divBdr>
            </w:div>
            <w:div w:id="1079644444">
              <w:marLeft w:val="0"/>
              <w:marRight w:val="0"/>
              <w:marTop w:val="0"/>
              <w:marBottom w:val="0"/>
              <w:divBdr>
                <w:top w:val="none" w:sz="0" w:space="0" w:color="auto"/>
                <w:left w:val="none" w:sz="0" w:space="0" w:color="auto"/>
                <w:bottom w:val="none" w:sz="0" w:space="0" w:color="auto"/>
                <w:right w:val="none" w:sz="0" w:space="0" w:color="auto"/>
              </w:divBdr>
            </w:div>
            <w:div w:id="1901207000">
              <w:marLeft w:val="0"/>
              <w:marRight w:val="0"/>
              <w:marTop w:val="0"/>
              <w:marBottom w:val="0"/>
              <w:divBdr>
                <w:top w:val="none" w:sz="0" w:space="0" w:color="auto"/>
                <w:left w:val="none" w:sz="0" w:space="0" w:color="auto"/>
                <w:bottom w:val="none" w:sz="0" w:space="0" w:color="auto"/>
                <w:right w:val="none" w:sz="0" w:space="0" w:color="auto"/>
              </w:divBdr>
            </w:div>
            <w:div w:id="1981491628">
              <w:marLeft w:val="0"/>
              <w:marRight w:val="0"/>
              <w:marTop w:val="0"/>
              <w:marBottom w:val="0"/>
              <w:divBdr>
                <w:top w:val="none" w:sz="0" w:space="0" w:color="auto"/>
                <w:left w:val="none" w:sz="0" w:space="0" w:color="auto"/>
                <w:bottom w:val="none" w:sz="0" w:space="0" w:color="auto"/>
                <w:right w:val="none" w:sz="0" w:space="0" w:color="auto"/>
              </w:divBdr>
            </w:div>
            <w:div w:id="1292592835">
              <w:marLeft w:val="0"/>
              <w:marRight w:val="0"/>
              <w:marTop w:val="0"/>
              <w:marBottom w:val="0"/>
              <w:divBdr>
                <w:top w:val="none" w:sz="0" w:space="0" w:color="auto"/>
                <w:left w:val="none" w:sz="0" w:space="0" w:color="auto"/>
                <w:bottom w:val="none" w:sz="0" w:space="0" w:color="auto"/>
                <w:right w:val="none" w:sz="0" w:space="0" w:color="auto"/>
              </w:divBdr>
            </w:div>
            <w:div w:id="2023818074">
              <w:marLeft w:val="0"/>
              <w:marRight w:val="0"/>
              <w:marTop w:val="0"/>
              <w:marBottom w:val="0"/>
              <w:divBdr>
                <w:top w:val="none" w:sz="0" w:space="0" w:color="auto"/>
                <w:left w:val="none" w:sz="0" w:space="0" w:color="auto"/>
                <w:bottom w:val="none" w:sz="0" w:space="0" w:color="auto"/>
                <w:right w:val="none" w:sz="0" w:space="0" w:color="auto"/>
              </w:divBdr>
            </w:div>
            <w:div w:id="586694445">
              <w:marLeft w:val="0"/>
              <w:marRight w:val="0"/>
              <w:marTop w:val="0"/>
              <w:marBottom w:val="0"/>
              <w:divBdr>
                <w:top w:val="none" w:sz="0" w:space="0" w:color="auto"/>
                <w:left w:val="none" w:sz="0" w:space="0" w:color="auto"/>
                <w:bottom w:val="none" w:sz="0" w:space="0" w:color="auto"/>
                <w:right w:val="none" w:sz="0" w:space="0" w:color="auto"/>
              </w:divBdr>
            </w:div>
            <w:div w:id="1043943908">
              <w:marLeft w:val="0"/>
              <w:marRight w:val="0"/>
              <w:marTop w:val="0"/>
              <w:marBottom w:val="0"/>
              <w:divBdr>
                <w:top w:val="none" w:sz="0" w:space="0" w:color="auto"/>
                <w:left w:val="none" w:sz="0" w:space="0" w:color="auto"/>
                <w:bottom w:val="none" w:sz="0" w:space="0" w:color="auto"/>
                <w:right w:val="none" w:sz="0" w:space="0" w:color="auto"/>
              </w:divBdr>
            </w:div>
            <w:div w:id="1244485905">
              <w:marLeft w:val="0"/>
              <w:marRight w:val="0"/>
              <w:marTop w:val="0"/>
              <w:marBottom w:val="0"/>
              <w:divBdr>
                <w:top w:val="none" w:sz="0" w:space="0" w:color="auto"/>
                <w:left w:val="none" w:sz="0" w:space="0" w:color="auto"/>
                <w:bottom w:val="none" w:sz="0" w:space="0" w:color="auto"/>
                <w:right w:val="none" w:sz="0" w:space="0" w:color="auto"/>
              </w:divBdr>
            </w:div>
            <w:div w:id="2046758838">
              <w:marLeft w:val="0"/>
              <w:marRight w:val="0"/>
              <w:marTop w:val="0"/>
              <w:marBottom w:val="0"/>
              <w:divBdr>
                <w:top w:val="none" w:sz="0" w:space="0" w:color="auto"/>
                <w:left w:val="none" w:sz="0" w:space="0" w:color="auto"/>
                <w:bottom w:val="none" w:sz="0" w:space="0" w:color="auto"/>
                <w:right w:val="none" w:sz="0" w:space="0" w:color="auto"/>
              </w:divBdr>
            </w:div>
            <w:div w:id="1489788821">
              <w:marLeft w:val="0"/>
              <w:marRight w:val="0"/>
              <w:marTop w:val="0"/>
              <w:marBottom w:val="0"/>
              <w:divBdr>
                <w:top w:val="none" w:sz="0" w:space="0" w:color="auto"/>
                <w:left w:val="none" w:sz="0" w:space="0" w:color="auto"/>
                <w:bottom w:val="none" w:sz="0" w:space="0" w:color="auto"/>
                <w:right w:val="none" w:sz="0" w:space="0" w:color="auto"/>
              </w:divBdr>
            </w:div>
            <w:div w:id="205653095">
              <w:marLeft w:val="0"/>
              <w:marRight w:val="0"/>
              <w:marTop w:val="0"/>
              <w:marBottom w:val="0"/>
              <w:divBdr>
                <w:top w:val="none" w:sz="0" w:space="0" w:color="auto"/>
                <w:left w:val="none" w:sz="0" w:space="0" w:color="auto"/>
                <w:bottom w:val="none" w:sz="0" w:space="0" w:color="auto"/>
                <w:right w:val="none" w:sz="0" w:space="0" w:color="auto"/>
              </w:divBdr>
            </w:div>
            <w:div w:id="1965116910">
              <w:marLeft w:val="0"/>
              <w:marRight w:val="0"/>
              <w:marTop w:val="0"/>
              <w:marBottom w:val="0"/>
              <w:divBdr>
                <w:top w:val="none" w:sz="0" w:space="0" w:color="auto"/>
                <w:left w:val="none" w:sz="0" w:space="0" w:color="auto"/>
                <w:bottom w:val="none" w:sz="0" w:space="0" w:color="auto"/>
                <w:right w:val="none" w:sz="0" w:space="0" w:color="auto"/>
              </w:divBdr>
            </w:div>
            <w:div w:id="1108699302">
              <w:marLeft w:val="0"/>
              <w:marRight w:val="0"/>
              <w:marTop w:val="0"/>
              <w:marBottom w:val="0"/>
              <w:divBdr>
                <w:top w:val="none" w:sz="0" w:space="0" w:color="auto"/>
                <w:left w:val="none" w:sz="0" w:space="0" w:color="auto"/>
                <w:bottom w:val="none" w:sz="0" w:space="0" w:color="auto"/>
                <w:right w:val="none" w:sz="0" w:space="0" w:color="auto"/>
              </w:divBdr>
            </w:div>
            <w:div w:id="1120338983">
              <w:marLeft w:val="0"/>
              <w:marRight w:val="0"/>
              <w:marTop w:val="0"/>
              <w:marBottom w:val="0"/>
              <w:divBdr>
                <w:top w:val="none" w:sz="0" w:space="0" w:color="auto"/>
                <w:left w:val="none" w:sz="0" w:space="0" w:color="auto"/>
                <w:bottom w:val="none" w:sz="0" w:space="0" w:color="auto"/>
                <w:right w:val="none" w:sz="0" w:space="0" w:color="auto"/>
              </w:divBdr>
            </w:div>
            <w:div w:id="1418945601">
              <w:marLeft w:val="0"/>
              <w:marRight w:val="0"/>
              <w:marTop w:val="0"/>
              <w:marBottom w:val="0"/>
              <w:divBdr>
                <w:top w:val="none" w:sz="0" w:space="0" w:color="auto"/>
                <w:left w:val="none" w:sz="0" w:space="0" w:color="auto"/>
                <w:bottom w:val="none" w:sz="0" w:space="0" w:color="auto"/>
                <w:right w:val="none" w:sz="0" w:space="0" w:color="auto"/>
              </w:divBdr>
            </w:div>
            <w:div w:id="1076244216">
              <w:marLeft w:val="0"/>
              <w:marRight w:val="0"/>
              <w:marTop w:val="0"/>
              <w:marBottom w:val="0"/>
              <w:divBdr>
                <w:top w:val="none" w:sz="0" w:space="0" w:color="auto"/>
                <w:left w:val="none" w:sz="0" w:space="0" w:color="auto"/>
                <w:bottom w:val="none" w:sz="0" w:space="0" w:color="auto"/>
                <w:right w:val="none" w:sz="0" w:space="0" w:color="auto"/>
              </w:divBdr>
            </w:div>
            <w:div w:id="2106801111">
              <w:marLeft w:val="0"/>
              <w:marRight w:val="0"/>
              <w:marTop w:val="0"/>
              <w:marBottom w:val="0"/>
              <w:divBdr>
                <w:top w:val="none" w:sz="0" w:space="0" w:color="auto"/>
                <w:left w:val="none" w:sz="0" w:space="0" w:color="auto"/>
                <w:bottom w:val="none" w:sz="0" w:space="0" w:color="auto"/>
                <w:right w:val="none" w:sz="0" w:space="0" w:color="auto"/>
              </w:divBdr>
            </w:div>
            <w:div w:id="1024206351">
              <w:marLeft w:val="0"/>
              <w:marRight w:val="0"/>
              <w:marTop w:val="0"/>
              <w:marBottom w:val="0"/>
              <w:divBdr>
                <w:top w:val="none" w:sz="0" w:space="0" w:color="auto"/>
                <w:left w:val="none" w:sz="0" w:space="0" w:color="auto"/>
                <w:bottom w:val="none" w:sz="0" w:space="0" w:color="auto"/>
                <w:right w:val="none" w:sz="0" w:space="0" w:color="auto"/>
              </w:divBdr>
            </w:div>
            <w:div w:id="512648250">
              <w:marLeft w:val="0"/>
              <w:marRight w:val="0"/>
              <w:marTop w:val="0"/>
              <w:marBottom w:val="0"/>
              <w:divBdr>
                <w:top w:val="none" w:sz="0" w:space="0" w:color="auto"/>
                <w:left w:val="none" w:sz="0" w:space="0" w:color="auto"/>
                <w:bottom w:val="none" w:sz="0" w:space="0" w:color="auto"/>
                <w:right w:val="none" w:sz="0" w:space="0" w:color="auto"/>
              </w:divBdr>
            </w:div>
            <w:div w:id="542522356">
              <w:marLeft w:val="0"/>
              <w:marRight w:val="0"/>
              <w:marTop w:val="0"/>
              <w:marBottom w:val="0"/>
              <w:divBdr>
                <w:top w:val="none" w:sz="0" w:space="0" w:color="auto"/>
                <w:left w:val="none" w:sz="0" w:space="0" w:color="auto"/>
                <w:bottom w:val="none" w:sz="0" w:space="0" w:color="auto"/>
                <w:right w:val="none" w:sz="0" w:space="0" w:color="auto"/>
              </w:divBdr>
            </w:div>
            <w:div w:id="672150815">
              <w:marLeft w:val="0"/>
              <w:marRight w:val="0"/>
              <w:marTop w:val="0"/>
              <w:marBottom w:val="0"/>
              <w:divBdr>
                <w:top w:val="none" w:sz="0" w:space="0" w:color="auto"/>
                <w:left w:val="none" w:sz="0" w:space="0" w:color="auto"/>
                <w:bottom w:val="none" w:sz="0" w:space="0" w:color="auto"/>
                <w:right w:val="none" w:sz="0" w:space="0" w:color="auto"/>
              </w:divBdr>
            </w:div>
            <w:div w:id="208423719">
              <w:marLeft w:val="0"/>
              <w:marRight w:val="0"/>
              <w:marTop w:val="0"/>
              <w:marBottom w:val="0"/>
              <w:divBdr>
                <w:top w:val="none" w:sz="0" w:space="0" w:color="auto"/>
                <w:left w:val="none" w:sz="0" w:space="0" w:color="auto"/>
                <w:bottom w:val="none" w:sz="0" w:space="0" w:color="auto"/>
                <w:right w:val="none" w:sz="0" w:space="0" w:color="auto"/>
              </w:divBdr>
            </w:div>
            <w:div w:id="664557437">
              <w:marLeft w:val="0"/>
              <w:marRight w:val="0"/>
              <w:marTop w:val="0"/>
              <w:marBottom w:val="0"/>
              <w:divBdr>
                <w:top w:val="none" w:sz="0" w:space="0" w:color="auto"/>
                <w:left w:val="none" w:sz="0" w:space="0" w:color="auto"/>
                <w:bottom w:val="none" w:sz="0" w:space="0" w:color="auto"/>
                <w:right w:val="none" w:sz="0" w:space="0" w:color="auto"/>
              </w:divBdr>
            </w:div>
            <w:div w:id="59908205">
              <w:marLeft w:val="0"/>
              <w:marRight w:val="0"/>
              <w:marTop w:val="0"/>
              <w:marBottom w:val="0"/>
              <w:divBdr>
                <w:top w:val="none" w:sz="0" w:space="0" w:color="auto"/>
                <w:left w:val="none" w:sz="0" w:space="0" w:color="auto"/>
                <w:bottom w:val="none" w:sz="0" w:space="0" w:color="auto"/>
                <w:right w:val="none" w:sz="0" w:space="0" w:color="auto"/>
              </w:divBdr>
            </w:div>
            <w:div w:id="1975334813">
              <w:marLeft w:val="0"/>
              <w:marRight w:val="0"/>
              <w:marTop w:val="0"/>
              <w:marBottom w:val="0"/>
              <w:divBdr>
                <w:top w:val="none" w:sz="0" w:space="0" w:color="auto"/>
                <w:left w:val="none" w:sz="0" w:space="0" w:color="auto"/>
                <w:bottom w:val="none" w:sz="0" w:space="0" w:color="auto"/>
                <w:right w:val="none" w:sz="0" w:space="0" w:color="auto"/>
              </w:divBdr>
            </w:div>
            <w:div w:id="143474083">
              <w:marLeft w:val="0"/>
              <w:marRight w:val="0"/>
              <w:marTop w:val="0"/>
              <w:marBottom w:val="0"/>
              <w:divBdr>
                <w:top w:val="none" w:sz="0" w:space="0" w:color="auto"/>
                <w:left w:val="none" w:sz="0" w:space="0" w:color="auto"/>
                <w:bottom w:val="none" w:sz="0" w:space="0" w:color="auto"/>
                <w:right w:val="none" w:sz="0" w:space="0" w:color="auto"/>
              </w:divBdr>
            </w:div>
            <w:div w:id="523518559">
              <w:marLeft w:val="0"/>
              <w:marRight w:val="0"/>
              <w:marTop w:val="0"/>
              <w:marBottom w:val="0"/>
              <w:divBdr>
                <w:top w:val="none" w:sz="0" w:space="0" w:color="auto"/>
                <w:left w:val="none" w:sz="0" w:space="0" w:color="auto"/>
                <w:bottom w:val="none" w:sz="0" w:space="0" w:color="auto"/>
                <w:right w:val="none" w:sz="0" w:space="0" w:color="auto"/>
              </w:divBdr>
            </w:div>
            <w:div w:id="1188905910">
              <w:marLeft w:val="0"/>
              <w:marRight w:val="0"/>
              <w:marTop w:val="0"/>
              <w:marBottom w:val="0"/>
              <w:divBdr>
                <w:top w:val="none" w:sz="0" w:space="0" w:color="auto"/>
                <w:left w:val="none" w:sz="0" w:space="0" w:color="auto"/>
                <w:bottom w:val="none" w:sz="0" w:space="0" w:color="auto"/>
                <w:right w:val="none" w:sz="0" w:space="0" w:color="auto"/>
              </w:divBdr>
            </w:div>
            <w:div w:id="837694616">
              <w:marLeft w:val="0"/>
              <w:marRight w:val="0"/>
              <w:marTop w:val="0"/>
              <w:marBottom w:val="0"/>
              <w:divBdr>
                <w:top w:val="none" w:sz="0" w:space="0" w:color="auto"/>
                <w:left w:val="none" w:sz="0" w:space="0" w:color="auto"/>
                <w:bottom w:val="none" w:sz="0" w:space="0" w:color="auto"/>
                <w:right w:val="none" w:sz="0" w:space="0" w:color="auto"/>
              </w:divBdr>
            </w:div>
            <w:div w:id="1335916652">
              <w:marLeft w:val="0"/>
              <w:marRight w:val="0"/>
              <w:marTop w:val="0"/>
              <w:marBottom w:val="0"/>
              <w:divBdr>
                <w:top w:val="none" w:sz="0" w:space="0" w:color="auto"/>
                <w:left w:val="none" w:sz="0" w:space="0" w:color="auto"/>
                <w:bottom w:val="none" w:sz="0" w:space="0" w:color="auto"/>
                <w:right w:val="none" w:sz="0" w:space="0" w:color="auto"/>
              </w:divBdr>
            </w:div>
            <w:div w:id="1766925029">
              <w:marLeft w:val="0"/>
              <w:marRight w:val="0"/>
              <w:marTop w:val="0"/>
              <w:marBottom w:val="0"/>
              <w:divBdr>
                <w:top w:val="none" w:sz="0" w:space="0" w:color="auto"/>
                <w:left w:val="none" w:sz="0" w:space="0" w:color="auto"/>
                <w:bottom w:val="none" w:sz="0" w:space="0" w:color="auto"/>
                <w:right w:val="none" w:sz="0" w:space="0" w:color="auto"/>
              </w:divBdr>
            </w:div>
            <w:div w:id="1318924235">
              <w:marLeft w:val="0"/>
              <w:marRight w:val="0"/>
              <w:marTop w:val="0"/>
              <w:marBottom w:val="0"/>
              <w:divBdr>
                <w:top w:val="none" w:sz="0" w:space="0" w:color="auto"/>
                <w:left w:val="none" w:sz="0" w:space="0" w:color="auto"/>
                <w:bottom w:val="none" w:sz="0" w:space="0" w:color="auto"/>
                <w:right w:val="none" w:sz="0" w:space="0" w:color="auto"/>
              </w:divBdr>
            </w:div>
            <w:div w:id="222757300">
              <w:marLeft w:val="0"/>
              <w:marRight w:val="0"/>
              <w:marTop w:val="0"/>
              <w:marBottom w:val="0"/>
              <w:divBdr>
                <w:top w:val="none" w:sz="0" w:space="0" w:color="auto"/>
                <w:left w:val="none" w:sz="0" w:space="0" w:color="auto"/>
                <w:bottom w:val="none" w:sz="0" w:space="0" w:color="auto"/>
                <w:right w:val="none" w:sz="0" w:space="0" w:color="auto"/>
              </w:divBdr>
            </w:div>
            <w:div w:id="1330016608">
              <w:marLeft w:val="0"/>
              <w:marRight w:val="0"/>
              <w:marTop w:val="0"/>
              <w:marBottom w:val="0"/>
              <w:divBdr>
                <w:top w:val="none" w:sz="0" w:space="0" w:color="auto"/>
                <w:left w:val="none" w:sz="0" w:space="0" w:color="auto"/>
                <w:bottom w:val="none" w:sz="0" w:space="0" w:color="auto"/>
                <w:right w:val="none" w:sz="0" w:space="0" w:color="auto"/>
              </w:divBdr>
            </w:div>
            <w:div w:id="224491671">
              <w:marLeft w:val="0"/>
              <w:marRight w:val="0"/>
              <w:marTop w:val="0"/>
              <w:marBottom w:val="0"/>
              <w:divBdr>
                <w:top w:val="none" w:sz="0" w:space="0" w:color="auto"/>
                <w:left w:val="none" w:sz="0" w:space="0" w:color="auto"/>
                <w:bottom w:val="none" w:sz="0" w:space="0" w:color="auto"/>
                <w:right w:val="none" w:sz="0" w:space="0" w:color="auto"/>
              </w:divBdr>
            </w:div>
            <w:div w:id="1864436842">
              <w:marLeft w:val="0"/>
              <w:marRight w:val="0"/>
              <w:marTop w:val="0"/>
              <w:marBottom w:val="0"/>
              <w:divBdr>
                <w:top w:val="none" w:sz="0" w:space="0" w:color="auto"/>
                <w:left w:val="none" w:sz="0" w:space="0" w:color="auto"/>
                <w:bottom w:val="none" w:sz="0" w:space="0" w:color="auto"/>
                <w:right w:val="none" w:sz="0" w:space="0" w:color="auto"/>
              </w:divBdr>
            </w:div>
            <w:div w:id="1200119588">
              <w:marLeft w:val="0"/>
              <w:marRight w:val="0"/>
              <w:marTop w:val="0"/>
              <w:marBottom w:val="0"/>
              <w:divBdr>
                <w:top w:val="none" w:sz="0" w:space="0" w:color="auto"/>
                <w:left w:val="none" w:sz="0" w:space="0" w:color="auto"/>
                <w:bottom w:val="none" w:sz="0" w:space="0" w:color="auto"/>
                <w:right w:val="none" w:sz="0" w:space="0" w:color="auto"/>
              </w:divBdr>
            </w:div>
            <w:div w:id="62606134">
              <w:marLeft w:val="0"/>
              <w:marRight w:val="0"/>
              <w:marTop w:val="0"/>
              <w:marBottom w:val="0"/>
              <w:divBdr>
                <w:top w:val="none" w:sz="0" w:space="0" w:color="auto"/>
                <w:left w:val="none" w:sz="0" w:space="0" w:color="auto"/>
                <w:bottom w:val="none" w:sz="0" w:space="0" w:color="auto"/>
                <w:right w:val="none" w:sz="0" w:space="0" w:color="auto"/>
              </w:divBdr>
            </w:div>
            <w:div w:id="1710449423">
              <w:marLeft w:val="0"/>
              <w:marRight w:val="0"/>
              <w:marTop w:val="0"/>
              <w:marBottom w:val="0"/>
              <w:divBdr>
                <w:top w:val="none" w:sz="0" w:space="0" w:color="auto"/>
                <w:left w:val="none" w:sz="0" w:space="0" w:color="auto"/>
                <w:bottom w:val="none" w:sz="0" w:space="0" w:color="auto"/>
                <w:right w:val="none" w:sz="0" w:space="0" w:color="auto"/>
              </w:divBdr>
            </w:div>
            <w:div w:id="1422873323">
              <w:marLeft w:val="0"/>
              <w:marRight w:val="0"/>
              <w:marTop w:val="0"/>
              <w:marBottom w:val="0"/>
              <w:divBdr>
                <w:top w:val="none" w:sz="0" w:space="0" w:color="auto"/>
                <w:left w:val="none" w:sz="0" w:space="0" w:color="auto"/>
                <w:bottom w:val="none" w:sz="0" w:space="0" w:color="auto"/>
                <w:right w:val="none" w:sz="0" w:space="0" w:color="auto"/>
              </w:divBdr>
            </w:div>
            <w:div w:id="377239855">
              <w:marLeft w:val="0"/>
              <w:marRight w:val="0"/>
              <w:marTop w:val="0"/>
              <w:marBottom w:val="0"/>
              <w:divBdr>
                <w:top w:val="none" w:sz="0" w:space="0" w:color="auto"/>
                <w:left w:val="none" w:sz="0" w:space="0" w:color="auto"/>
                <w:bottom w:val="none" w:sz="0" w:space="0" w:color="auto"/>
                <w:right w:val="none" w:sz="0" w:space="0" w:color="auto"/>
              </w:divBdr>
            </w:div>
            <w:div w:id="1288707180">
              <w:marLeft w:val="0"/>
              <w:marRight w:val="0"/>
              <w:marTop w:val="0"/>
              <w:marBottom w:val="0"/>
              <w:divBdr>
                <w:top w:val="none" w:sz="0" w:space="0" w:color="auto"/>
                <w:left w:val="none" w:sz="0" w:space="0" w:color="auto"/>
                <w:bottom w:val="none" w:sz="0" w:space="0" w:color="auto"/>
                <w:right w:val="none" w:sz="0" w:space="0" w:color="auto"/>
              </w:divBdr>
            </w:div>
            <w:div w:id="1861430707">
              <w:marLeft w:val="0"/>
              <w:marRight w:val="0"/>
              <w:marTop w:val="0"/>
              <w:marBottom w:val="0"/>
              <w:divBdr>
                <w:top w:val="none" w:sz="0" w:space="0" w:color="auto"/>
                <w:left w:val="none" w:sz="0" w:space="0" w:color="auto"/>
                <w:bottom w:val="none" w:sz="0" w:space="0" w:color="auto"/>
                <w:right w:val="none" w:sz="0" w:space="0" w:color="auto"/>
              </w:divBdr>
            </w:div>
            <w:div w:id="1363483482">
              <w:marLeft w:val="0"/>
              <w:marRight w:val="0"/>
              <w:marTop w:val="0"/>
              <w:marBottom w:val="0"/>
              <w:divBdr>
                <w:top w:val="none" w:sz="0" w:space="0" w:color="auto"/>
                <w:left w:val="none" w:sz="0" w:space="0" w:color="auto"/>
                <w:bottom w:val="none" w:sz="0" w:space="0" w:color="auto"/>
                <w:right w:val="none" w:sz="0" w:space="0" w:color="auto"/>
              </w:divBdr>
            </w:div>
            <w:div w:id="1582904535">
              <w:marLeft w:val="0"/>
              <w:marRight w:val="0"/>
              <w:marTop w:val="0"/>
              <w:marBottom w:val="0"/>
              <w:divBdr>
                <w:top w:val="none" w:sz="0" w:space="0" w:color="auto"/>
                <w:left w:val="none" w:sz="0" w:space="0" w:color="auto"/>
                <w:bottom w:val="none" w:sz="0" w:space="0" w:color="auto"/>
                <w:right w:val="none" w:sz="0" w:space="0" w:color="auto"/>
              </w:divBdr>
            </w:div>
            <w:div w:id="878669975">
              <w:marLeft w:val="0"/>
              <w:marRight w:val="0"/>
              <w:marTop w:val="0"/>
              <w:marBottom w:val="0"/>
              <w:divBdr>
                <w:top w:val="none" w:sz="0" w:space="0" w:color="auto"/>
                <w:left w:val="none" w:sz="0" w:space="0" w:color="auto"/>
                <w:bottom w:val="none" w:sz="0" w:space="0" w:color="auto"/>
                <w:right w:val="none" w:sz="0" w:space="0" w:color="auto"/>
              </w:divBdr>
            </w:div>
            <w:div w:id="2043094170">
              <w:marLeft w:val="0"/>
              <w:marRight w:val="0"/>
              <w:marTop w:val="0"/>
              <w:marBottom w:val="0"/>
              <w:divBdr>
                <w:top w:val="none" w:sz="0" w:space="0" w:color="auto"/>
                <w:left w:val="none" w:sz="0" w:space="0" w:color="auto"/>
                <w:bottom w:val="none" w:sz="0" w:space="0" w:color="auto"/>
                <w:right w:val="none" w:sz="0" w:space="0" w:color="auto"/>
              </w:divBdr>
            </w:div>
            <w:div w:id="1042098571">
              <w:marLeft w:val="0"/>
              <w:marRight w:val="0"/>
              <w:marTop w:val="0"/>
              <w:marBottom w:val="0"/>
              <w:divBdr>
                <w:top w:val="none" w:sz="0" w:space="0" w:color="auto"/>
                <w:left w:val="none" w:sz="0" w:space="0" w:color="auto"/>
                <w:bottom w:val="none" w:sz="0" w:space="0" w:color="auto"/>
                <w:right w:val="none" w:sz="0" w:space="0" w:color="auto"/>
              </w:divBdr>
            </w:div>
          </w:divsChild>
        </w:div>
        <w:div w:id="596329046">
          <w:marLeft w:val="0"/>
          <w:marRight w:val="0"/>
          <w:marTop w:val="0"/>
          <w:marBottom w:val="150"/>
          <w:divBdr>
            <w:top w:val="none" w:sz="0" w:space="0" w:color="auto"/>
            <w:left w:val="none" w:sz="0" w:space="0" w:color="auto"/>
            <w:bottom w:val="none" w:sz="0" w:space="0" w:color="auto"/>
            <w:right w:val="none" w:sz="0" w:space="0" w:color="auto"/>
          </w:divBdr>
          <w:divsChild>
            <w:div w:id="1141314767">
              <w:marLeft w:val="0"/>
              <w:marRight w:val="0"/>
              <w:marTop w:val="0"/>
              <w:marBottom w:val="0"/>
              <w:divBdr>
                <w:top w:val="none" w:sz="0" w:space="0" w:color="auto"/>
                <w:left w:val="none" w:sz="0" w:space="0" w:color="auto"/>
                <w:bottom w:val="none" w:sz="0" w:space="0" w:color="auto"/>
                <w:right w:val="none" w:sz="0" w:space="0" w:color="auto"/>
              </w:divBdr>
            </w:div>
            <w:div w:id="1199313719">
              <w:marLeft w:val="0"/>
              <w:marRight w:val="0"/>
              <w:marTop w:val="0"/>
              <w:marBottom w:val="0"/>
              <w:divBdr>
                <w:top w:val="none" w:sz="0" w:space="0" w:color="auto"/>
                <w:left w:val="none" w:sz="0" w:space="0" w:color="auto"/>
                <w:bottom w:val="none" w:sz="0" w:space="0" w:color="auto"/>
                <w:right w:val="none" w:sz="0" w:space="0" w:color="auto"/>
              </w:divBdr>
            </w:div>
          </w:divsChild>
        </w:div>
        <w:div w:id="745759803">
          <w:marLeft w:val="0"/>
          <w:marRight w:val="0"/>
          <w:marTop w:val="0"/>
          <w:marBottom w:val="150"/>
          <w:divBdr>
            <w:top w:val="none" w:sz="0" w:space="0" w:color="auto"/>
            <w:left w:val="none" w:sz="0" w:space="0" w:color="auto"/>
            <w:bottom w:val="none" w:sz="0" w:space="0" w:color="auto"/>
            <w:right w:val="none" w:sz="0" w:space="0" w:color="auto"/>
          </w:divBdr>
          <w:divsChild>
            <w:div w:id="61486395">
              <w:marLeft w:val="0"/>
              <w:marRight w:val="0"/>
              <w:marTop w:val="0"/>
              <w:marBottom w:val="0"/>
              <w:divBdr>
                <w:top w:val="none" w:sz="0" w:space="0" w:color="auto"/>
                <w:left w:val="none" w:sz="0" w:space="0" w:color="auto"/>
                <w:bottom w:val="none" w:sz="0" w:space="0" w:color="auto"/>
                <w:right w:val="none" w:sz="0" w:space="0" w:color="auto"/>
              </w:divBdr>
            </w:div>
          </w:divsChild>
        </w:div>
        <w:div w:id="1245191000">
          <w:marLeft w:val="0"/>
          <w:marRight w:val="0"/>
          <w:marTop w:val="150"/>
          <w:marBottom w:val="0"/>
          <w:divBdr>
            <w:top w:val="none" w:sz="0" w:space="0" w:color="auto"/>
            <w:left w:val="none" w:sz="0" w:space="0" w:color="auto"/>
            <w:bottom w:val="none" w:sz="0" w:space="0" w:color="auto"/>
            <w:right w:val="none" w:sz="0" w:space="0" w:color="auto"/>
          </w:divBdr>
        </w:div>
        <w:div w:id="158422293">
          <w:marLeft w:val="0"/>
          <w:marRight w:val="0"/>
          <w:marTop w:val="0"/>
          <w:marBottom w:val="150"/>
          <w:divBdr>
            <w:top w:val="none" w:sz="0" w:space="0" w:color="auto"/>
            <w:left w:val="none" w:sz="0" w:space="0" w:color="auto"/>
            <w:bottom w:val="none" w:sz="0" w:space="0" w:color="auto"/>
            <w:right w:val="none" w:sz="0" w:space="0" w:color="auto"/>
          </w:divBdr>
          <w:divsChild>
            <w:div w:id="85272158">
              <w:marLeft w:val="0"/>
              <w:marRight w:val="0"/>
              <w:marTop w:val="0"/>
              <w:marBottom w:val="0"/>
              <w:divBdr>
                <w:top w:val="none" w:sz="0" w:space="0" w:color="auto"/>
                <w:left w:val="none" w:sz="0" w:space="0" w:color="auto"/>
                <w:bottom w:val="none" w:sz="0" w:space="0" w:color="auto"/>
                <w:right w:val="none" w:sz="0" w:space="0" w:color="auto"/>
              </w:divBdr>
            </w:div>
          </w:divsChild>
        </w:div>
        <w:div w:id="1690594675">
          <w:marLeft w:val="0"/>
          <w:marRight w:val="0"/>
          <w:marTop w:val="0"/>
          <w:marBottom w:val="150"/>
          <w:divBdr>
            <w:top w:val="none" w:sz="0" w:space="0" w:color="auto"/>
            <w:left w:val="none" w:sz="0" w:space="0" w:color="auto"/>
            <w:bottom w:val="none" w:sz="0" w:space="0" w:color="auto"/>
            <w:right w:val="none" w:sz="0" w:space="0" w:color="auto"/>
          </w:divBdr>
          <w:divsChild>
            <w:div w:id="426081635">
              <w:marLeft w:val="0"/>
              <w:marRight w:val="0"/>
              <w:marTop w:val="0"/>
              <w:marBottom w:val="0"/>
              <w:divBdr>
                <w:top w:val="none" w:sz="0" w:space="0" w:color="auto"/>
                <w:left w:val="none" w:sz="0" w:space="0" w:color="auto"/>
                <w:bottom w:val="none" w:sz="0" w:space="0" w:color="auto"/>
                <w:right w:val="none" w:sz="0" w:space="0" w:color="auto"/>
              </w:divBdr>
            </w:div>
          </w:divsChild>
        </w:div>
        <w:div w:id="1362628596">
          <w:marLeft w:val="0"/>
          <w:marRight w:val="0"/>
          <w:marTop w:val="0"/>
          <w:marBottom w:val="150"/>
          <w:divBdr>
            <w:top w:val="none" w:sz="0" w:space="0" w:color="auto"/>
            <w:left w:val="none" w:sz="0" w:space="0" w:color="auto"/>
            <w:bottom w:val="none" w:sz="0" w:space="0" w:color="auto"/>
            <w:right w:val="none" w:sz="0" w:space="0" w:color="auto"/>
          </w:divBdr>
          <w:divsChild>
            <w:div w:id="224532030">
              <w:marLeft w:val="0"/>
              <w:marRight w:val="0"/>
              <w:marTop w:val="0"/>
              <w:marBottom w:val="0"/>
              <w:divBdr>
                <w:top w:val="none" w:sz="0" w:space="0" w:color="auto"/>
                <w:left w:val="none" w:sz="0" w:space="0" w:color="auto"/>
                <w:bottom w:val="none" w:sz="0" w:space="0" w:color="auto"/>
                <w:right w:val="none" w:sz="0" w:space="0" w:color="auto"/>
              </w:divBdr>
            </w:div>
          </w:divsChild>
        </w:div>
        <w:div w:id="1189946579">
          <w:marLeft w:val="0"/>
          <w:marRight w:val="0"/>
          <w:marTop w:val="0"/>
          <w:marBottom w:val="150"/>
          <w:divBdr>
            <w:top w:val="none" w:sz="0" w:space="0" w:color="auto"/>
            <w:left w:val="none" w:sz="0" w:space="0" w:color="auto"/>
            <w:bottom w:val="none" w:sz="0" w:space="0" w:color="auto"/>
            <w:right w:val="none" w:sz="0" w:space="0" w:color="auto"/>
          </w:divBdr>
          <w:divsChild>
            <w:div w:id="251090128">
              <w:marLeft w:val="0"/>
              <w:marRight w:val="0"/>
              <w:marTop w:val="0"/>
              <w:marBottom w:val="0"/>
              <w:divBdr>
                <w:top w:val="none" w:sz="0" w:space="0" w:color="auto"/>
                <w:left w:val="none" w:sz="0" w:space="0" w:color="auto"/>
                <w:bottom w:val="none" w:sz="0" w:space="0" w:color="auto"/>
                <w:right w:val="none" w:sz="0" w:space="0" w:color="auto"/>
              </w:divBdr>
            </w:div>
          </w:divsChild>
        </w:div>
        <w:div w:id="989749671">
          <w:marLeft w:val="0"/>
          <w:marRight w:val="0"/>
          <w:marTop w:val="150"/>
          <w:marBottom w:val="0"/>
          <w:divBdr>
            <w:top w:val="none" w:sz="0" w:space="0" w:color="auto"/>
            <w:left w:val="none" w:sz="0" w:space="0" w:color="auto"/>
            <w:bottom w:val="none" w:sz="0" w:space="0" w:color="auto"/>
            <w:right w:val="none" w:sz="0" w:space="0" w:color="auto"/>
          </w:divBdr>
        </w:div>
        <w:div w:id="508063177">
          <w:marLeft w:val="0"/>
          <w:marRight w:val="0"/>
          <w:marTop w:val="0"/>
          <w:marBottom w:val="150"/>
          <w:divBdr>
            <w:top w:val="none" w:sz="0" w:space="0" w:color="auto"/>
            <w:left w:val="none" w:sz="0" w:space="0" w:color="auto"/>
            <w:bottom w:val="none" w:sz="0" w:space="0" w:color="auto"/>
            <w:right w:val="none" w:sz="0" w:space="0" w:color="auto"/>
          </w:divBdr>
          <w:divsChild>
            <w:div w:id="1506020309">
              <w:marLeft w:val="0"/>
              <w:marRight w:val="0"/>
              <w:marTop w:val="0"/>
              <w:marBottom w:val="0"/>
              <w:divBdr>
                <w:top w:val="none" w:sz="0" w:space="0" w:color="auto"/>
                <w:left w:val="none" w:sz="0" w:space="0" w:color="auto"/>
                <w:bottom w:val="none" w:sz="0" w:space="0" w:color="auto"/>
                <w:right w:val="none" w:sz="0" w:space="0" w:color="auto"/>
              </w:divBdr>
            </w:div>
            <w:div w:id="1964656876">
              <w:marLeft w:val="0"/>
              <w:marRight w:val="0"/>
              <w:marTop w:val="0"/>
              <w:marBottom w:val="0"/>
              <w:divBdr>
                <w:top w:val="none" w:sz="0" w:space="0" w:color="auto"/>
                <w:left w:val="none" w:sz="0" w:space="0" w:color="auto"/>
                <w:bottom w:val="none" w:sz="0" w:space="0" w:color="auto"/>
                <w:right w:val="none" w:sz="0" w:space="0" w:color="auto"/>
              </w:divBdr>
            </w:div>
          </w:divsChild>
        </w:div>
        <w:div w:id="1342244297">
          <w:marLeft w:val="0"/>
          <w:marRight w:val="0"/>
          <w:marTop w:val="150"/>
          <w:marBottom w:val="0"/>
          <w:divBdr>
            <w:top w:val="none" w:sz="0" w:space="0" w:color="auto"/>
            <w:left w:val="none" w:sz="0" w:space="0" w:color="auto"/>
            <w:bottom w:val="none" w:sz="0" w:space="0" w:color="auto"/>
            <w:right w:val="none" w:sz="0" w:space="0" w:color="auto"/>
          </w:divBdr>
        </w:div>
        <w:div w:id="1354723198">
          <w:marLeft w:val="0"/>
          <w:marRight w:val="0"/>
          <w:marTop w:val="0"/>
          <w:marBottom w:val="150"/>
          <w:divBdr>
            <w:top w:val="none" w:sz="0" w:space="0" w:color="auto"/>
            <w:left w:val="none" w:sz="0" w:space="0" w:color="auto"/>
            <w:bottom w:val="none" w:sz="0" w:space="0" w:color="auto"/>
            <w:right w:val="none" w:sz="0" w:space="0" w:color="auto"/>
          </w:divBdr>
          <w:divsChild>
            <w:div w:id="1955624971">
              <w:marLeft w:val="0"/>
              <w:marRight w:val="0"/>
              <w:marTop w:val="0"/>
              <w:marBottom w:val="0"/>
              <w:divBdr>
                <w:top w:val="none" w:sz="0" w:space="0" w:color="auto"/>
                <w:left w:val="none" w:sz="0" w:space="0" w:color="auto"/>
                <w:bottom w:val="none" w:sz="0" w:space="0" w:color="auto"/>
                <w:right w:val="none" w:sz="0" w:space="0" w:color="auto"/>
              </w:divBdr>
            </w:div>
            <w:div w:id="1830244656">
              <w:marLeft w:val="0"/>
              <w:marRight w:val="0"/>
              <w:marTop w:val="0"/>
              <w:marBottom w:val="0"/>
              <w:divBdr>
                <w:top w:val="none" w:sz="0" w:space="0" w:color="auto"/>
                <w:left w:val="none" w:sz="0" w:space="0" w:color="auto"/>
                <w:bottom w:val="none" w:sz="0" w:space="0" w:color="auto"/>
                <w:right w:val="none" w:sz="0" w:space="0" w:color="auto"/>
              </w:divBdr>
            </w:div>
          </w:divsChild>
        </w:div>
        <w:div w:id="1837962043">
          <w:marLeft w:val="0"/>
          <w:marRight w:val="0"/>
          <w:marTop w:val="0"/>
          <w:marBottom w:val="150"/>
          <w:divBdr>
            <w:top w:val="none" w:sz="0" w:space="0" w:color="auto"/>
            <w:left w:val="none" w:sz="0" w:space="0" w:color="auto"/>
            <w:bottom w:val="none" w:sz="0" w:space="0" w:color="auto"/>
            <w:right w:val="none" w:sz="0" w:space="0" w:color="auto"/>
          </w:divBdr>
          <w:divsChild>
            <w:div w:id="1577082896">
              <w:marLeft w:val="0"/>
              <w:marRight w:val="0"/>
              <w:marTop w:val="0"/>
              <w:marBottom w:val="0"/>
              <w:divBdr>
                <w:top w:val="none" w:sz="0" w:space="0" w:color="auto"/>
                <w:left w:val="none" w:sz="0" w:space="0" w:color="auto"/>
                <w:bottom w:val="none" w:sz="0" w:space="0" w:color="auto"/>
                <w:right w:val="none" w:sz="0" w:space="0" w:color="auto"/>
              </w:divBdr>
            </w:div>
          </w:divsChild>
        </w:div>
        <w:div w:id="1287350800">
          <w:marLeft w:val="0"/>
          <w:marRight w:val="0"/>
          <w:marTop w:val="150"/>
          <w:marBottom w:val="0"/>
          <w:divBdr>
            <w:top w:val="none" w:sz="0" w:space="0" w:color="auto"/>
            <w:left w:val="none" w:sz="0" w:space="0" w:color="auto"/>
            <w:bottom w:val="none" w:sz="0" w:space="0" w:color="auto"/>
            <w:right w:val="none" w:sz="0" w:space="0" w:color="auto"/>
          </w:divBdr>
        </w:div>
        <w:div w:id="231082434">
          <w:marLeft w:val="0"/>
          <w:marRight w:val="0"/>
          <w:marTop w:val="0"/>
          <w:marBottom w:val="150"/>
          <w:divBdr>
            <w:top w:val="none" w:sz="0" w:space="0" w:color="auto"/>
            <w:left w:val="none" w:sz="0" w:space="0" w:color="auto"/>
            <w:bottom w:val="none" w:sz="0" w:space="0" w:color="auto"/>
            <w:right w:val="none" w:sz="0" w:space="0" w:color="auto"/>
          </w:divBdr>
          <w:divsChild>
            <w:div w:id="343677156">
              <w:marLeft w:val="0"/>
              <w:marRight w:val="0"/>
              <w:marTop w:val="0"/>
              <w:marBottom w:val="0"/>
              <w:divBdr>
                <w:top w:val="none" w:sz="0" w:space="0" w:color="auto"/>
                <w:left w:val="none" w:sz="0" w:space="0" w:color="auto"/>
                <w:bottom w:val="none" w:sz="0" w:space="0" w:color="auto"/>
                <w:right w:val="none" w:sz="0" w:space="0" w:color="auto"/>
              </w:divBdr>
            </w:div>
            <w:div w:id="1624463567">
              <w:marLeft w:val="0"/>
              <w:marRight w:val="0"/>
              <w:marTop w:val="0"/>
              <w:marBottom w:val="0"/>
              <w:divBdr>
                <w:top w:val="none" w:sz="0" w:space="0" w:color="auto"/>
                <w:left w:val="none" w:sz="0" w:space="0" w:color="auto"/>
                <w:bottom w:val="none" w:sz="0" w:space="0" w:color="auto"/>
                <w:right w:val="none" w:sz="0" w:space="0" w:color="auto"/>
              </w:divBdr>
            </w:div>
          </w:divsChild>
        </w:div>
        <w:div w:id="1948660718">
          <w:marLeft w:val="0"/>
          <w:marRight w:val="0"/>
          <w:marTop w:val="150"/>
          <w:marBottom w:val="0"/>
          <w:divBdr>
            <w:top w:val="none" w:sz="0" w:space="0" w:color="auto"/>
            <w:left w:val="none" w:sz="0" w:space="0" w:color="auto"/>
            <w:bottom w:val="none" w:sz="0" w:space="0" w:color="auto"/>
            <w:right w:val="none" w:sz="0" w:space="0" w:color="auto"/>
          </w:divBdr>
        </w:div>
        <w:div w:id="894661930">
          <w:marLeft w:val="0"/>
          <w:marRight w:val="0"/>
          <w:marTop w:val="0"/>
          <w:marBottom w:val="150"/>
          <w:divBdr>
            <w:top w:val="none" w:sz="0" w:space="0" w:color="auto"/>
            <w:left w:val="none" w:sz="0" w:space="0" w:color="auto"/>
            <w:bottom w:val="none" w:sz="0" w:space="0" w:color="auto"/>
            <w:right w:val="none" w:sz="0" w:space="0" w:color="auto"/>
          </w:divBdr>
          <w:divsChild>
            <w:div w:id="1159464143">
              <w:marLeft w:val="0"/>
              <w:marRight w:val="0"/>
              <w:marTop w:val="0"/>
              <w:marBottom w:val="0"/>
              <w:divBdr>
                <w:top w:val="none" w:sz="0" w:space="0" w:color="auto"/>
                <w:left w:val="none" w:sz="0" w:space="0" w:color="auto"/>
                <w:bottom w:val="none" w:sz="0" w:space="0" w:color="auto"/>
                <w:right w:val="none" w:sz="0" w:space="0" w:color="auto"/>
              </w:divBdr>
            </w:div>
            <w:div w:id="106777416">
              <w:marLeft w:val="0"/>
              <w:marRight w:val="0"/>
              <w:marTop w:val="0"/>
              <w:marBottom w:val="0"/>
              <w:divBdr>
                <w:top w:val="none" w:sz="0" w:space="0" w:color="auto"/>
                <w:left w:val="none" w:sz="0" w:space="0" w:color="auto"/>
                <w:bottom w:val="none" w:sz="0" w:space="0" w:color="auto"/>
                <w:right w:val="none" w:sz="0" w:space="0" w:color="auto"/>
              </w:divBdr>
            </w:div>
          </w:divsChild>
        </w:div>
        <w:div w:id="1009991936">
          <w:marLeft w:val="0"/>
          <w:marRight w:val="0"/>
          <w:marTop w:val="0"/>
          <w:marBottom w:val="150"/>
          <w:divBdr>
            <w:top w:val="none" w:sz="0" w:space="0" w:color="auto"/>
            <w:left w:val="none" w:sz="0" w:space="0" w:color="auto"/>
            <w:bottom w:val="none" w:sz="0" w:space="0" w:color="auto"/>
            <w:right w:val="none" w:sz="0" w:space="0" w:color="auto"/>
          </w:divBdr>
          <w:divsChild>
            <w:div w:id="1706516418">
              <w:marLeft w:val="0"/>
              <w:marRight w:val="0"/>
              <w:marTop w:val="0"/>
              <w:marBottom w:val="0"/>
              <w:divBdr>
                <w:top w:val="none" w:sz="0" w:space="0" w:color="auto"/>
                <w:left w:val="none" w:sz="0" w:space="0" w:color="auto"/>
                <w:bottom w:val="none" w:sz="0" w:space="0" w:color="auto"/>
                <w:right w:val="none" w:sz="0" w:space="0" w:color="auto"/>
              </w:divBdr>
            </w:div>
          </w:divsChild>
        </w:div>
        <w:div w:id="1539391766">
          <w:marLeft w:val="0"/>
          <w:marRight w:val="0"/>
          <w:marTop w:val="0"/>
          <w:marBottom w:val="150"/>
          <w:divBdr>
            <w:top w:val="none" w:sz="0" w:space="0" w:color="auto"/>
            <w:left w:val="none" w:sz="0" w:space="0" w:color="auto"/>
            <w:bottom w:val="none" w:sz="0" w:space="0" w:color="auto"/>
            <w:right w:val="none" w:sz="0" w:space="0" w:color="auto"/>
          </w:divBdr>
          <w:divsChild>
            <w:div w:id="1140073443">
              <w:marLeft w:val="0"/>
              <w:marRight w:val="0"/>
              <w:marTop w:val="0"/>
              <w:marBottom w:val="0"/>
              <w:divBdr>
                <w:top w:val="none" w:sz="0" w:space="0" w:color="auto"/>
                <w:left w:val="none" w:sz="0" w:space="0" w:color="auto"/>
                <w:bottom w:val="none" w:sz="0" w:space="0" w:color="auto"/>
                <w:right w:val="none" w:sz="0" w:space="0" w:color="auto"/>
              </w:divBdr>
            </w:div>
          </w:divsChild>
        </w:div>
        <w:div w:id="65956644">
          <w:marLeft w:val="0"/>
          <w:marRight w:val="0"/>
          <w:marTop w:val="75"/>
          <w:marBottom w:val="0"/>
          <w:divBdr>
            <w:top w:val="none" w:sz="0" w:space="0" w:color="auto"/>
            <w:left w:val="none" w:sz="0" w:space="0" w:color="auto"/>
            <w:bottom w:val="none" w:sz="0" w:space="0" w:color="auto"/>
            <w:right w:val="none" w:sz="0" w:space="0" w:color="auto"/>
          </w:divBdr>
        </w:div>
        <w:div w:id="1300454103">
          <w:marLeft w:val="0"/>
          <w:marRight w:val="0"/>
          <w:marTop w:val="0"/>
          <w:marBottom w:val="150"/>
          <w:divBdr>
            <w:top w:val="none" w:sz="0" w:space="0" w:color="auto"/>
            <w:left w:val="none" w:sz="0" w:space="0" w:color="auto"/>
            <w:bottom w:val="none" w:sz="0" w:space="0" w:color="auto"/>
            <w:right w:val="none" w:sz="0" w:space="0" w:color="auto"/>
          </w:divBdr>
          <w:divsChild>
            <w:div w:id="2003657219">
              <w:marLeft w:val="0"/>
              <w:marRight w:val="0"/>
              <w:marTop w:val="0"/>
              <w:marBottom w:val="0"/>
              <w:divBdr>
                <w:top w:val="none" w:sz="0" w:space="0" w:color="auto"/>
                <w:left w:val="none" w:sz="0" w:space="0" w:color="auto"/>
                <w:bottom w:val="none" w:sz="0" w:space="0" w:color="auto"/>
                <w:right w:val="none" w:sz="0" w:space="0" w:color="auto"/>
              </w:divBdr>
            </w:div>
            <w:div w:id="577637275">
              <w:marLeft w:val="0"/>
              <w:marRight w:val="0"/>
              <w:marTop w:val="0"/>
              <w:marBottom w:val="0"/>
              <w:divBdr>
                <w:top w:val="none" w:sz="0" w:space="0" w:color="auto"/>
                <w:left w:val="none" w:sz="0" w:space="0" w:color="auto"/>
                <w:bottom w:val="none" w:sz="0" w:space="0" w:color="auto"/>
                <w:right w:val="none" w:sz="0" w:space="0" w:color="auto"/>
              </w:divBdr>
            </w:div>
          </w:divsChild>
        </w:div>
        <w:div w:id="1286618104">
          <w:marLeft w:val="0"/>
          <w:marRight w:val="0"/>
          <w:marTop w:val="0"/>
          <w:marBottom w:val="150"/>
          <w:divBdr>
            <w:top w:val="none" w:sz="0" w:space="0" w:color="auto"/>
            <w:left w:val="none" w:sz="0" w:space="0" w:color="auto"/>
            <w:bottom w:val="none" w:sz="0" w:space="0" w:color="auto"/>
            <w:right w:val="none" w:sz="0" w:space="0" w:color="auto"/>
          </w:divBdr>
          <w:divsChild>
            <w:div w:id="317539475">
              <w:marLeft w:val="0"/>
              <w:marRight w:val="0"/>
              <w:marTop w:val="0"/>
              <w:marBottom w:val="0"/>
              <w:divBdr>
                <w:top w:val="none" w:sz="0" w:space="0" w:color="auto"/>
                <w:left w:val="none" w:sz="0" w:space="0" w:color="auto"/>
                <w:bottom w:val="none" w:sz="0" w:space="0" w:color="auto"/>
                <w:right w:val="none" w:sz="0" w:space="0" w:color="auto"/>
              </w:divBdr>
            </w:div>
          </w:divsChild>
        </w:div>
        <w:div w:id="995380564">
          <w:marLeft w:val="0"/>
          <w:marRight w:val="0"/>
          <w:marTop w:val="150"/>
          <w:marBottom w:val="0"/>
          <w:divBdr>
            <w:top w:val="none" w:sz="0" w:space="0" w:color="auto"/>
            <w:left w:val="none" w:sz="0" w:space="0" w:color="auto"/>
            <w:bottom w:val="none" w:sz="0" w:space="0" w:color="auto"/>
            <w:right w:val="none" w:sz="0" w:space="0" w:color="auto"/>
          </w:divBdr>
        </w:div>
        <w:div w:id="1700204272">
          <w:marLeft w:val="0"/>
          <w:marRight w:val="0"/>
          <w:marTop w:val="0"/>
          <w:marBottom w:val="150"/>
          <w:divBdr>
            <w:top w:val="none" w:sz="0" w:space="0" w:color="auto"/>
            <w:left w:val="none" w:sz="0" w:space="0" w:color="auto"/>
            <w:bottom w:val="none" w:sz="0" w:space="0" w:color="auto"/>
            <w:right w:val="none" w:sz="0" w:space="0" w:color="auto"/>
          </w:divBdr>
          <w:divsChild>
            <w:div w:id="1031764593">
              <w:marLeft w:val="0"/>
              <w:marRight w:val="0"/>
              <w:marTop w:val="0"/>
              <w:marBottom w:val="0"/>
              <w:divBdr>
                <w:top w:val="none" w:sz="0" w:space="0" w:color="auto"/>
                <w:left w:val="none" w:sz="0" w:space="0" w:color="auto"/>
                <w:bottom w:val="none" w:sz="0" w:space="0" w:color="auto"/>
                <w:right w:val="none" w:sz="0" w:space="0" w:color="auto"/>
              </w:divBdr>
            </w:div>
            <w:div w:id="1615017697">
              <w:marLeft w:val="0"/>
              <w:marRight w:val="0"/>
              <w:marTop w:val="0"/>
              <w:marBottom w:val="0"/>
              <w:divBdr>
                <w:top w:val="none" w:sz="0" w:space="0" w:color="auto"/>
                <w:left w:val="none" w:sz="0" w:space="0" w:color="auto"/>
                <w:bottom w:val="none" w:sz="0" w:space="0" w:color="auto"/>
                <w:right w:val="none" w:sz="0" w:space="0" w:color="auto"/>
              </w:divBdr>
            </w:div>
          </w:divsChild>
        </w:div>
        <w:div w:id="387388441">
          <w:marLeft w:val="0"/>
          <w:marRight w:val="0"/>
          <w:marTop w:val="75"/>
          <w:marBottom w:val="0"/>
          <w:divBdr>
            <w:top w:val="none" w:sz="0" w:space="0" w:color="auto"/>
            <w:left w:val="none" w:sz="0" w:space="0" w:color="auto"/>
            <w:bottom w:val="none" w:sz="0" w:space="0" w:color="auto"/>
            <w:right w:val="none" w:sz="0" w:space="0" w:color="auto"/>
          </w:divBdr>
        </w:div>
        <w:div w:id="849489089">
          <w:marLeft w:val="0"/>
          <w:marRight w:val="0"/>
          <w:marTop w:val="0"/>
          <w:marBottom w:val="150"/>
          <w:divBdr>
            <w:top w:val="none" w:sz="0" w:space="0" w:color="auto"/>
            <w:left w:val="none" w:sz="0" w:space="0" w:color="auto"/>
            <w:bottom w:val="none" w:sz="0" w:space="0" w:color="auto"/>
            <w:right w:val="none" w:sz="0" w:space="0" w:color="auto"/>
          </w:divBdr>
          <w:divsChild>
            <w:div w:id="596671948">
              <w:marLeft w:val="0"/>
              <w:marRight w:val="0"/>
              <w:marTop w:val="0"/>
              <w:marBottom w:val="0"/>
              <w:divBdr>
                <w:top w:val="none" w:sz="0" w:space="0" w:color="auto"/>
                <w:left w:val="none" w:sz="0" w:space="0" w:color="auto"/>
                <w:bottom w:val="none" w:sz="0" w:space="0" w:color="auto"/>
                <w:right w:val="none" w:sz="0" w:space="0" w:color="auto"/>
              </w:divBdr>
            </w:div>
            <w:div w:id="725759908">
              <w:marLeft w:val="0"/>
              <w:marRight w:val="0"/>
              <w:marTop w:val="0"/>
              <w:marBottom w:val="0"/>
              <w:divBdr>
                <w:top w:val="none" w:sz="0" w:space="0" w:color="auto"/>
                <w:left w:val="none" w:sz="0" w:space="0" w:color="auto"/>
                <w:bottom w:val="none" w:sz="0" w:space="0" w:color="auto"/>
                <w:right w:val="none" w:sz="0" w:space="0" w:color="auto"/>
              </w:divBdr>
            </w:div>
          </w:divsChild>
        </w:div>
        <w:div w:id="272320616">
          <w:marLeft w:val="0"/>
          <w:marRight w:val="0"/>
          <w:marTop w:val="150"/>
          <w:marBottom w:val="0"/>
          <w:divBdr>
            <w:top w:val="none" w:sz="0" w:space="0" w:color="auto"/>
            <w:left w:val="none" w:sz="0" w:space="0" w:color="auto"/>
            <w:bottom w:val="none" w:sz="0" w:space="0" w:color="auto"/>
            <w:right w:val="none" w:sz="0" w:space="0" w:color="auto"/>
          </w:divBdr>
        </w:div>
        <w:div w:id="979112752">
          <w:marLeft w:val="0"/>
          <w:marRight w:val="0"/>
          <w:marTop w:val="0"/>
          <w:marBottom w:val="150"/>
          <w:divBdr>
            <w:top w:val="none" w:sz="0" w:space="0" w:color="auto"/>
            <w:left w:val="none" w:sz="0" w:space="0" w:color="auto"/>
            <w:bottom w:val="none" w:sz="0" w:space="0" w:color="auto"/>
            <w:right w:val="none" w:sz="0" w:space="0" w:color="auto"/>
          </w:divBdr>
          <w:divsChild>
            <w:div w:id="1662194424">
              <w:marLeft w:val="0"/>
              <w:marRight w:val="0"/>
              <w:marTop w:val="0"/>
              <w:marBottom w:val="0"/>
              <w:divBdr>
                <w:top w:val="none" w:sz="0" w:space="0" w:color="auto"/>
                <w:left w:val="none" w:sz="0" w:space="0" w:color="auto"/>
                <w:bottom w:val="none" w:sz="0" w:space="0" w:color="auto"/>
                <w:right w:val="none" w:sz="0" w:space="0" w:color="auto"/>
              </w:divBdr>
            </w:div>
            <w:div w:id="927422999">
              <w:marLeft w:val="0"/>
              <w:marRight w:val="0"/>
              <w:marTop w:val="0"/>
              <w:marBottom w:val="0"/>
              <w:divBdr>
                <w:top w:val="none" w:sz="0" w:space="0" w:color="auto"/>
                <w:left w:val="none" w:sz="0" w:space="0" w:color="auto"/>
                <w:bottom w:val="none" w:sz="0" w:space="0" w:color="auto"/>
                <w:right w:val="none" w:sz="0" w:space="0" w:color="auto"/>
              </w:divBdr>
            </w:div>
          </w:divsChild>
        </w:div>
        <w:div w:id="820000474">
          <w:marLeft w:val="0"/>
          <w:marRight w:val="0"/>
          <w:marTop w:val="150"/>
          <w:marBottom w:val="0"/>
          <w:divBdr>
            <w:top w:val="none" w:sz="0" w:space="0" w:color="auto"/>
            <w:left w:val="none" w:sz="0" w:space="0" w:color="auto"/>
            <w:bottom w:val="none" w:sz="0" w:space="0" w:color="auto"/>
            <w:right w:val="none" w:sz="0" w:space="0" w:color="auto"/>
          </w:divBdr>
        </w:div>
        <w:div w:id="456410130">
          <w:marLeft w:val="0"/>
          <w:marRight w:val="0"/>
          <w:marTop w:val="0"/>
          <w:marBottom w:val="150"/>
          <w:divBdr>
            <w:top w:val="none" w:sz="0" w:space="0" w:color="auto"/>
            <w:left w:val="none" w:sz="0" w:space="0" w:color="auto"/>
            <w:bottom w:val="none" w:sz="0" w:space="0" w:color="auto"/>
            <w:right w:val="none" w:sz="0" w:space="0" w:color="auto"/>
          </w:divBdr>
          <w:divsChild>
            <w:div w:id="1353527362">
              <w:marLeft w:val="0"/>
              <w:marRight w:val="0"/>
              <w:marTop w:val="0"/>
              <w:marBottom w:val="0"/>
              <w:divBdr>
                <w:top w:val="none" w:sz="0" w:space="0" w:color="auto"/>
                <w:left w:val="none" w:sz="0" w:space="0" w:color="auto"/>
                <w:bottom w:val="none" w:sz="0" w:space="0" w:color="auto"/>
                <w:right w:val="none" w:sz="0" w:space="0" w:color="auto"/>
              </w:divBdr>
            </w:div>
            <w:div w:id="1784425015">
              <w:marLeft w:val="0"/>
              <w:marRight w:val="0"/>
              <w:marTop w:val="0"/>
              <w:marBottom w:val="0"/>
              <w:divBdr>
                <w:top w:val="none" w:sz="0" w:space="0" w:color="auto"/>
                <w:left w:val="none" w:sz="0" w:space="0" w:color="auto"/>
                <w:bottom w:val="none" w:sz="0" w:space="0" w:color="auto"/>
                <w:right w:val="none" w:sz="0" w:space="0" w:color="auto"/>
              </w:divBdr>
            </w:div>
          </w:divsChild>
        </w:div>
        <w:div w:id="197353248">
          <w:marLeft w:val="0"/>
          <w:marRight w:val="0"/>
          <w:marTop w:val="0"/>
          <w:marBottom w:val="150"/>
          <w:divBdr>
            <w:top w:val="none" w:sz="0" w:space="0" w:color="auto"/>
            <w:left w:val="none" w:sz="0" w:space="0" w:color="auto"/>
            <w:bottom w:val="none" w:sz="0" w:space="0" w:color="auto"/>
            <w:right w:val="none" w:sz="0" w:space="0" w:color="auto"/>
          </w:divBdr>
          <w:divsChild>
            <w:div w:id="1925334908">
              <w:marLeft w:val="0"/>
              <w:marRight w:val="0"/>
              <w:marTop w:val="0"/>
              <w:marBottom w:val="0"/>
              <w:divBdr>
                <w:top w:val="none" w:sz="0" w:space="0" w:color="auto"/>
                <w:left w:val="none" w:sz="0" w:space="0" w:color="auto"/>
                <w:bottom w:val="none" w:sz="0" w:space="0" w:color="auto"/>
                <w:right w:val="none" w:sz="0" w:space="0" w:color="auto"/>
              </w:divBdr>
            </w:div>
          </w:divsChild>
        </w:div>
        <w:div w:id="1751272287">
          <w:marLeft w:val="0"/>
          <w:marRight w:val="0"/>
          <w:marTop w:val="75"/>
          <w:marBottom w:val="0"/>
          <w:divBdr>
            <w:top w:val="none" w:sz="0" w:space="0" w:color="auto"/>
            <w:left w:val="none" w:sz="0" w:space="0" w:color="auto"/>
            <w:bottom w:val="none" w:sz="0" w:space="0" w:color="auto"/>
            <w:right w:val="none" w:sz="0" w:space="0" w:color="auto"/>
          </w:divBdr>
        </w:div>
        <w:div w:id="1294293504">
          <w:marLeft w:val="0"/>
          <w:marRight w:val="0"/>
          <w:marTop w:val="0"/>
          <w:marBottom w:val="150"/>
          <w:divBdr>
            <w:top w:val="none" w:sz="0" w:space="0" w:color="auto"/>
            <w:left w:val="none" w:sz="0" w:space="0" w:color="auto"/>
            <w:bottom w:val="none" w:sz="0" w:space="0" w:color="auto"/>
            <w:right w:val="none" w:sz="0" w:space="0" w:color="auto"/>
          </w:divBdr>
          <w:divsChild>
            <w:div w:id="452864572">
              <w:marLeft w:val="0"/>
              <w:marRight w:val="0"/>
              <w:marTop w:val="0"/>
              <w:marBottom w:val="0"/>
              <w:divBdr>
                <w:top w:val="none" w:sz="0" w:space="0" w:color="auto"/>
                <w:left w:val="none" w:sz="0" w:space="0" w:color="auto"/>
                <w:bottom w:val="none" w:sz="0" w:space="0" w:color="auto"/>
                <w:right w:val="none" w:sz="0" w:space="0" w:color="auto"/>
              </w:divBdr>
            </w:div>
            <w:div w:id="1687168348">
              <w:marLeft w:val="0"/>
              <w:marRight w:val="0"/>
              <w:marTop w:val="0"/>
              <w:marBottom w:val="0"/>
              <w:divBdr>
                <w:top w:val="none" w:sz="0" w:space="0" w:color="auto"/>
                <w:left w:val="none" w:sz="0" w:space="0" w:color="auto"/>
                <w:bottom w:val="none" w:sz="0" w:space="0" w:color="auto"/>
                <w:right w:val="none" w:sz="0" w:space="0" w:color="auto"/>
              </w:divBdr>
            </w:div>
          </w:divsChild>
        </w:div>
        <w:div w:id="33386109">
          <w:marLeft w:val="0"/>
          <w:marRight w:val="0"/>
          <w:marTop w:val="0"/>
          <w:marBottom w:val="150"/>
          <w:divBdr>
            <w:top w:val="none" w:sz="0" w:space="0" w:color="auto"/>
            <w:left w:val="none" w:sz="0" w:space="0" w:color="auto"/>
            <w:bottom w:val="none" w:sz="0" w:space="0" w:color="auto"/>
            <w:right w:val="none" w:sz="0" w:space="0" w:color="auto"/>
          </w:divBdr>
          <w:divsChild>
            <w:div w:id="1165626415">
              <w:marLeft w:val="0"/>
              <w:marRight w:val="0"/>
              <w:marTop w:val="0"/>
              <w:marBottom w:val="0"/>
              <w:divBdr>
                <w:top w:val="none" w:sz="0" w:space="0" w:color="auto"/>
                <w:left w:val="none" w:sz="0" w:space="0" w:color="auto"/>
                <w:bottom w:val="none" w:sz="0" w:space="0" w:color="auto"/>
                <w:right w:val="none" w:sz="0" w:space="0" w:color="auto"/>
              </w:divBdr>
            </w:div>
          </w:divsChild>
        </w:div>
        <w:div w:id="1256406183">
          <w:marLeft w:val="0"/>
          <w:marRight w:val="0"/>
          <w:marTop w:val="150"/>
          <w:marBottom w:val="0"/>
          <w:divBdr>
            <w:top w:val="none" w:sz="0" w:space="0" w:color="auto"/>
            <w:left w:val="none" w:sz="0" w:space="0" w:color="auto"/>
            <w:bottom w:val="none" w:sz="0" w:space="0" w:color="auto"/>
            <w:right w:val="none" w:sz="0" w:space="0" w:color="auto"/>
          </w:divBdr>
        </w:div>
        <w:div w:id="1018121159">
          <w:marLeft w:val="0"/>
          <w:marRight w:val="0"/>
          <w:marTop w:val="0"/>
          <w:marBottom w:val="150"/>
          <w:divBdr>
            <w:top w:val="none" w:sz="0" w:space="0" w:color="auto"/>
            <w:left w:val="none" w:sz="0" w:space="0" w:color="auto"/>
            <w:bottom w:val="none" w:sz="0" w:space="0" w:color="auto"/>
            <w:right w:val="none" w:sz="0" w:space="0" w:color="auto"/>
          </w:divBdr>
          <w:divsChild>
            <w:div w:id="1755934689">
              <w:marLeft w:val="0"/>
              <w:marRight w:val="0"/>
              <w:marTop w:val="0"/>
              <w:marBottom w:val="0"/>
              <w:divBdr>
                <w:top w:val="none" w:sz="0" w:space="0" w:color="auto"/>
                <w:left w:val="none" w:sz="0" w:space="0" w:color="auto"/>
                <w:bottom w:val="none" w:sz="0" w:space="0" w:color="auto"/>
                <w:right w:val="none" w:sz="0" w:space="0" w:color="auto"/>
              </w:divBdr>
            </w:div>
            <w:div w:id="838468976">
              <w:marLeft w:val="0"/>
              <w:marRight w:val="0"/>
              <w:marTop w:val="0"/>
              <w:marBottom w:val="0"/>
              <w:divBdr>
                <w:top w:val="none" w:sz="0" w:space="0" w:color="auto"/>
                <w:left w:val="none" w:sz="0" w:space="0" w:color="auto"/>
                <w:bottom w:val="none" w:sz="0" w:space="0" w:color="auto"/>
                <w:right w:val="none" w:sz="0" w:space="0" w:color="auto"/>
              </w:divBdr>
            </w:div>
            <w:div w:id="657878959">
              <w:marLeft w:val="0"/>
              <w:marRight w:val="0"/>
              <w:marTop w:val="0"/>
              <w:marBottom w:val="0"/>
              <w:divBdr>
                <w:top w:val="none" w:sz="0" w:space="0" w:color="auto"/>
                <w:left w:val="none" w:sz="0" w:space="0" w:color="auto"/>
                <w:bottom w:val="none" w:sz="0" w:space="0" w:color="auto"/>
                <w:right w:val="none" w:sz="0" w:space="0" w:color="auto"/>
              </w:divBdr>
            </w:div>
          </w:divsChild>
        </w:div>
        <w:div w:id="112990114">
          <w:marLeft w:val="0"/>
          <w:marRight w:val="0"/>
          <w:marTop w:val="0"/>
          <w:marBottom w:val="150"/>
          <w:divBdr>
            <w:top w:val="none" w:sz="0" w:space="0" w:color="auto"/>
            <w:left w:val="none" w:sz="0" w:space="0" w:color="auto"/>
            <w:bottom w:val="none" w:sz="0" w:space="0" w:color="auto"/>
            <w:right w:val="none" w:sz="0" w:space="0" w:color="auto"/>
          </w:divBdr>
          <w:divsChild>
            <w:div w:id="876310749">
              <w:marLeft w:val="0"/>
              <w:marRight w:val="0"/>
              <w:marTop w:val="0"/>
              <w:marBottom w:val="0"/>
              <w:divBdr>
                <w:top w:val="none" w:sz="0" w:space="0" w:color="auto"/>
                <w:left w:val="none" w:sz="0" w:space="0" w:color="auto"/>
                <w:bottom w:val="none" w:sz="0" w:space="0" w:color="auto"/>
                <w:right w:val="none" w:sz="0" w:space="0" w:color="auto"/>
              </w:divBdr>
            </w:div>
          </w:divsChild>
        </w:div>
        <w:div w:id="2018843394">
          <w:marLeft w:val="0"/>
          <w:marRight w:val="0"/>
          <w:marTop w:val="0"/>
          <w:marBottom w:val="120"/>
          <w:divBdr>
            <w:top w:val="none" w:sz="0" w:space="0" w:color="auto"/>
            <w:left w:val="none" w:sz="0" w:space="0" w:color="auto"/>
            <w:bottom w:val="none" w:sz="0" w:space="0" w:color="auto"/>
            <w:right w:val="none" w:sz="0" w:space="0" w:color="auto"/>
          </w:divBdr>
          <w:divsChild>
            <w:div w:id="1089043023">
              <w:marLeft w:val="0"/>
              <w:marRight w:val="0"/>
              <w:marTop w:val="0"/>
              <w:marBottom w:val="0"/>
              <w:divBdr>
                <w:top w:val="none" w:sz="0" w:space="0" w:color="auto"/>
                <w:left w:val="none" w:sz="0" w:space="0" w:color="auto"/>
                <w:bottom w:val="none" w:sz="0" w:space="0" w:color="auto"/>
                <w:right w:val="none" w:sz="0" w:space="0" w:color="auto"/>
              </w:divBdr>
            </w:div>
            <w:div w:id="1136335812">
              <w:marLeft w:val="0"/>
              <w:marRight w:val="0"/>
              <w:marTop w:val="0"/>
              <w:marBottom w:val="0"/>
              <w:divBdr>
                <w:top w:val="none" w:sz="0" w:space="0" w:color="auto"/>
                <w:left w:val="none" w:sz="0" w:space="0" w:color="auto"/>
                <w:bottom w:val="none" w:sz="0" w:space="0" w:color="auto"/>
                <w:right w:val="none" w:sz="0" w:space="0" w:color="auto"/>
              </w:divBdr>
            </w:div>
            <w:div w:id="1234121644">
              <w:marLeft w:val="0"/>
              <w:marRight w:val="0"/>
              <w:marTop w:val="0"/>
              <w:marBottom w:val="0"/>
              <w:divBdr>
                <w:top w:val="none" w:sz="0" w:space="0" w:color="auto"/>
                <w:left w:val="none" w:sz="0" w:space="0" w:color="auto"/>
                <w:bottom w:val="none" w:sz="0" w:space="0" w:color="auto"/>
                <w:right w:val="none" w:sz="0" w:space="0" w:color="auto"/>
              </w:divBdr>
            </w:div>
            <w:div w:id="1377510792">
              <w:marLeft w:val="0"/>
              <w:marRight w:val="0"/>
              <w:marTop w:val="0"/>
              <w:marBottom w:val="0"/>
              <w:divBdr>
                <w:top w:val="none" w:sz="0" w:space="0" w:color="auto"/>
                <w:left w:val="none" w:sz="0" w:space="0" w:color="auto"/>
                <w:bottom w:val="none" w:sz="0" w:space="0" w:color="auto"/>
                <w:right w:val="none" w:sz="0" w:space="0" w:color="auto"/>
              </w:divBdr>
            </w:div>
            <w:div w:id="1696811695">
              <w:marLeft w:val="0"/>
              <w:marRight w:val="0"/>
              <w:marTop w:val="0"/>
              <w:marBottom w:val="0"/>
              <w:divBdr>
                <w:top w:val="none" w:sz="0" w:space="0" w:color="auto"/>
                <w:left w:val="none" w:sz="0" w:space="0" w:color="auto"/>
                <w:bottom w:val="none" w:sz="0" w:space="0" w:color="auto"/>
                <w:right w:val="none" w:sz="0" w:space="0" w:color="auto"/>
              </w:divBdr>
            </w:div>
            <w:div w:id="744104371">
              <w:marLeft w:val="0"/>
              <w:marRight w:val="0"/>
              <w:marTop w:val="0"/>
              <w:marBottom w:val="0"/>
              <w:divBdr>
                <w:top w:val="none" w:sz="0" w:space="0" w:color="auto"/>
                <w:left w:val="none" w:sz="0" w:space="0" w:color="auto"/>
                <w:bottom w:val="none" w:sz="0" w:space="0" w:color="auto"/>
                <w:right w:val="none" w:sz="0" w:space="0" w:color="auto"/>
              </w:divBdr>
            </w:div>
            <w:div w:id="1621259474">
              <w:marLeft w:val="0"/>
              <w:marRight w:val="0"/>
              <w:marTop w:val="0"/>
              <w:marBottom w:val="0"/>
              <w:divBdr>
                <w:top w:val="none" w:sz="0" w:space="0" w:color="auto"/>
                <w:left w:val="none" w:sz="0" w:space="0" w:color="auto"/>
                <w:bottom w:val="none" w:sz="0" w:space="0" w:color="auto"/>
                <w:right w:val="none" w:sz="0" w:space="0" w:color="auto"/>
              </w:divBdr>
            </w:div>
            <w:div w:id="1416513853">
              <w:marLeft w:val="0"/>
              <w:marRight w:val="0"/>
              <w:marTop w:val="0"/>
              <w:marBottom w:val="0"/>
              <w:divBdr>
                <w:top w:val="none" w:sz="0" w:space="0" w:color="auto"/>
                <w:left w:val="none" w:sz="0" w:space="0" w:color="auto"/>
                <w:bottom w:val="none" w:sz="0" w:space="0" w:color="auto"/>
                <w:right w:val="none" w:sz="0" w:space="0" w:color="auto"/>
              </w:divBdr>
            </w:div>
            <w:div w:id="1093478672">
              <w:marLeft w:val="0"/>
              <w:marRight w:val="0"/>
              <w:marTop w:val="0"/>
              <w:marBottom w:val="0"/>
              <w:divBdr>
                <w:top w:val="none" w:sz="0" w:space="0" w:color="auto"/>
                <w:left w:val="none" w:sz="0" w:space="0" w:color="auto"/>
                <w:bottom w:val="none" w:sz="0" w:space="0" w:color="auto"/>
                <w:right w:val="none" w:sz="0" w:space="0" w:color="auto"/>
              </w:divBdr>
            </w:div>
            <w:div w:id="1745489177">
              <w:marLeft w:val="0"/>
              <w:marRight w:val="0"/>
              <w:marTop w:val="0"/>
              <w:marBottom w:val="0"/>
              <w:divBdr>
                <w:top w:val="none" w:sz="0" w:space="0" w:color="auto"/>
                <w:left w:val="none" w:sz="0" w:space="0" w:color="auto"/>
                <w:bottom w:val="none" w:sz="0" w:space="0" w:color="auto"/>
                <w:right w:val="none" w:sz="0" w:space="0" w:color="auto"/>
              </w:divBdr>
            </w:div>
            <w:div w:id="128060047">
              <w:marLeft w:val="0"/>
              <w:marRight w:val="0"/>
              <w:marTop w:val="0"/>
              <w:marBottom w:val="0"/>
              <w:divBdr>
                <w:top w:val="none" w:sz="0" w:space="0" w:color="auto"/>
                <w:left w:val="none" w:sz="0" w:space="0" w:color="auto"/>
                <w:bottom w:val="none" w:sz="0" w:space="0" w:color="auto"/>
                <w:right w:val="none" w:sz="0" w:space="0" w:color="auto"/>
              </w:divBdr>
            </w:div>
            <w:div w:id="550114852">
              <w:marLeft w:val="0"/>
              <w:marRight w:val="0"/>
              <w:marTop w:val="0"/>
              <w:marBottom w:val="0"/>
              <w:divBdr>
                <w:top w:val="none" w:sz="0" w:space="0" w:color="auto"/>
                <w:left w:val="none" w:sz="0" w:space="0" w:color="auto"/>
                <w:bottom w:val="none" w:sz="0" w:space="0" w:color="auto"/>
                <w:right w:val="none" w:sz="0" w:space="0" w:color="auto"/>
              </w:divBdr>
            </w:div>
            <w:div w:id="1641768001">
              <w:marLeft w:val="0"/>
              <w:marRight w:val="0"/>
              <w:marTop w:val="0"/>
              <w:marBottom w:val="0"/>
              <w:divBdr>
                <w:top w:val="none" w:sz="0" w:space="0" w:color="auto"/>
                <w:left w:val="none" w:sz="0" w:space="0" w:color="auto"/>
                <w:bottom w:val="none" w:sz="0" w:space="0" w:color="auto"/>
                <w:right w:val="none" w:sz="0" w:space="0" w:color="auto"/>
              </w:divBdr>
            </w:div>
            <w:div w:id="976766600">
              <w:marLeft w:val="0"/>
              <w:marRight w:val="0"/>
              <w:marTop w:val="0"/>
              <w:marBottom w:val="0"/>
              <w:divBdr>
                <w:top w:val="none" w:sz="0" w:space="0" w:color="auto"/>
                <w:left w:val="none" w:sz="0" w:space="0" w:color="auto"/>
                <w:bottom w:val="none" w:sz="0" w:space="0" w:color="auto"/>
                <w:right w:val="none" w:sz="0" w:space="0" w:color="auto"/>
              </w:divBdr>
            </w:div>
            <w:div w:id="2039162500">
              <w:marLeft w:val="0"/>
              <w:marRight w:val="0"/>
              <w:marTop w:val="0"/>
              <w:marBottom w:val="0"/>
              <w:divBdr>
                <w:top w:val="none" w:sz="0" w:space="0" w:color="auto"/>
                <w:left w:val="none" w:sz="0" w:space="0" w:color="auto"/>
                <w:bottom w:val="none" w:sz="0" w:space="0" w:color="auto"/>
                <w:right w:val="none" w:sz="0" w:space="0" w:color="auto"/>
              </w:divBdr>
            </w:div>
            <w:div w:id="806632454">
              <w:marLeft w:val="0"/>
              <w:marRight w:val="0"/>
              <w:marTop w:val="0"/>
              <w:marBottom w:val="0"/>
              <w:divBdr>
                <w:top w:val="none" w:sz="0" w:space="0" w:color="auto"/>
                <w:left w:val="none" w:sz="0" w:space="0" w:color="auto"/>
                <w:bottom w:val="none" w:sz="0" w:space="0" w:color="auto"/>
                <w:right w:val="none" w:sz="0" w:space="0" w:color="auto"/>
              </w:divBdr>
            </w:div>
            <w:div w:id="1416246854">
              <w:marLeft w:val="0"/>
              <w:marRight w:val="0"/>
              <w:marTop w:val="0"/>
              <w:marBottom w:val="0"/>
              <w:divBdr>
                <w:top w:val="none" w:sz="0" w:space="0" w:color="auto"/>
                <w:left w:val="none" w:sz="0" w:space="0" w:color="auto"/>
                <w:bottom w:val="none" w:sz="0" w:space="0" w:color="auto"/>
                <w:right w:val="none" w:sz="0" w:space="0" w:color="auto"/>
              </w:divBdr>
            </w:div>
            <w:div w:id="679626477">
              <w:marLeft w:val="0"/>
              <w:marRight w:val="0"/>
              <w:marTop w:val="0"/>
              <w:marBottom w:val="0"/>
              <w:divBdr>
                <w:top w:val="none" w:sz="0" w:space="0" w:color="auto"/>
                <w:left w:val="none" w:sz="0" w:space="0" w:color="auto"/>
                <w:bottom w:val="none" w:sz="0" w:space="0" w:color="auto"/>
                <w:right w:val="none" w:sz="0" w:space="0" w:color="auto"/>
              </w:divBdr>
            </w:div>
            <w:div w:id="168645392">
              <w:marLeft w:val="0"/>
              <w:marRight w:val="0"/>
              <w:marTop w:val="0"/>
              <w:marBottom w:val="0"/>
              <w:divBdr>
                <w:top w:val="none" w:sz="0" w:space="0" w:color="auto"/>
                <w:left w:val="none" w:sz="0" w:space="0" w:color="auto"/>
                <w:bottom w:val="none" w:sz="0" w:space="0" w:color="auto"/>
                <w:right w:val="none" w:sz="0" w:space="0" w:color="auto"/>
              </w:divBdr>
            </w:div>
            <w:div w:id="501092562">
              <w:marLeft w:val="0"/>
              <w:marRight w:val="0"/>
              <w:marTop w:val="0"/>
              <w:marBottom w:val="0"/>
              <w:divBdr>
                <w:top w:val="none" w:sz="0" w:space="0" w:color="auto"/>
                <w:left w:val="none" w:sz="0" w:space="0" w:color="auto"/>
                <w:bottom w:val="none" w:sz="0" w:space="0" w:color="auto"/>
                <w:right w:val="none" w:sz="0" w:space="0" w:color="auto"/>
              </w:divBdr>
            </w:div>
            <w:div w:id="1267468568">
              <w:marLeft w:val="0"/>
              <w:marRight w:val="0"/>
              <w:marTop w:val="0"/>
              <w:marBottom w:val="0"/>
              <w:divBdr>
                <w:top w:val="none" w:sz="0" w:space="0" w:color="auto"/>
                <w:left w:val="none" w:sz="0" w:space="0" w:color="auto"/>
                <w:bottom w:val="none" w:sz="0" w:space="0" w:color="auto"/>
                <w:right w:val="none" w:sz="0" w:space="0" w:color="auto"/>
              </w:divBdr>
            </w:div>
            <w:div w:id="1899051436">
              <w:marLeft w:val="0"/>
              <w:marRight w:val="0"/>
              <w:marTop w:val="0"/>
              <w:marBottom w:val="0"/>
              <w:divBdr>
                <w:top w:val="none" w:sz="0" w:space="0" w:color="auto"/>
                <w:left w:val="none" w:sz="0" w:space="0" w:color="auto"/>
                <w:bottom w:val="none" w:sz="0" w:space="0" w:color="auto"/>
                <w:right w:val="none" w:sz="0" w:space="0" w:color="auto"/>
              </w:divBdr>
            </w:div>
            <w:div w:id="180095340">
              <w:marLeft w:val="0"/>
              <w:marRight w:val="0"/>
              <w:marTop w:val="0"/>
              <w:marBottom w:val="0"/>
              <w:divBdr>
                <w:top w:val="none" w:sz="0" w:space="0" w:color="auto"/>
                <w:left w:val="none" w:sz="0" w:space="0" w:color="auto"/>
                <w:bottom w:val="none" w:sz="0" w:space="0" w:color="auto"/>
                <w:right w:val="none" w:sz="0" w:space="0" w:color="auto"/>
              </w:divBdr>
            </w:div>
          </w:divsChild>
        </w:div>
        <w:div w:id="1153789749">
          <w:marLeft w:val="0"/>
          <w:marRight w:val="0"/>
          <w:marTop w:val="0"/>
          <w:marBottom w:val="120"/>
          <w:divBdr>
            <w:top w:val="none" w:sz="0" w:space="0" w:color="auto"/>
            <w:left w:val="none" w:sz="0" w:space="0" w:color="auto"/>
            <w:bottom w:val="none" w:sz="0" w:space="0" w:color="auto"/>
            <w:right w:val="none" w:sz="0" w:space="0" w:color="auto"/>
          </w:divBdr>
          <w:divsChild>
            <w:div w:id="515656646">
              <w:marLeft w:val="0"/>
              <w:marRight w:val="0"/>
              <w:marTop w:val="0"/>
              <w:marBottom w:val="0"/>
              <w:divBdr>
                <w:top w:val="none" w:sz="0" w:space="0" w:color="auto"/>
                <w:left w:val="none" w:sz="0" w:space="0" w:color="auto"/>
                <w:bottom w:val="none" w:sz="0" w:space="0" w:color="auto"/>
                <w:right w:val="none" w:sz="0" w:space="0" w:color="auto"/>
              </w:divBdr>
            </w:div>
            <w:div w:id="258101827">
              <w:marLeft w:val="0"/>
              <w:marRight w:val="0"/>
              <w:marTop w:val="0"/>
              <w:marBottom w:val="0"/>
              <w:divBdr>
                <w:top w:val="none" w:sz="0" w:space="0" w:color="auto"/>
                <w:left w:val="none" w:sz="0" w:space="0" w:color="auto"/>
                <w:bottom w:val="none" w:sz="0" w:space="0" w:color="auto"/>
                <w:right w:val="none" w:sz="0" w:space="0" w:color="auto"/>
              </w:divBdr>
            </w:div>
            <w:div w:id="20516757">
              <w:marLeft w:val="0"/>
              <w:marRight w:val="0"/>
              <w:marTop w:val="0"/>
              <w:marBottom w:val="0"/>
              <w:divBdr>
                <w:top w:val="none" w:sz="0" w:space="0" w:color="auto"/>
                <w:left w:val="none" w:sz="0" w:space="0" w:color="auto"/>
                <w:bottom w:val="none" w:sz="0" w:space="0" w:color="auto"/>
                <w:right w:val="none" w:sz="0" w:space="0" w:color="auto"/>
              </w:divBdr>
            </w:div>
            <w:div w:id="1561745238">
              <w:marLeft w:val="0"/>
              <w:marRight w:val="0"/>
              <w:marTop w:val="0"/>
              <w:marBottom w:val="0"/>
              <w:divBdr>
                <w:top w:val="none" w:sz="0" w:space="0" w:color="auto"/>
                <w:left w:val="none" w:sz="0" w:space="0" w:color="auto"/>
                <w:bottom w:val="none" w:sz="0" w:space="0" w:color="auto"/>
                <w:right w:val="none" w:sz="0" w:space="0" w:color="auto"/>
              </w:divBdr>
            </w:div>
            <w:div w:id="641737725">
              <w:marLeft w:val="0"/>
              <w:marRight w:val="0"/>
              <w:marTop w:val="0"/>
              <w:marBottom w:val="0"/>
              <w:divBdr>
                <w:top w:val="none" w:sz="0" w:space="0" w:color="auto"/>
                <w:left w:val="none" w:sz="0" w:space="0" w:color="auto"/>
                <w:bottom w:val="none" w:sz="0" w:space="0" w:color="auto"/>
                <w:right w:val="none" w:sz="0" w:space="0" w:color="auto"/>
              </w:divBdr>
            </w:div>
            <w:div w:id="1009678399">
              <w:marLeft w:val="0"/>
              <w:marRight w:val="0"/>
              <w:marTop w:val="0"/>
              <w:marBottom w:val="0"/>
              <w:divBdr>
                <w:top w:val="none" w:sz="0" w:space="0" w:color="auto"/>
                <w:left w:val="none" w:sz="0" w:space="0" w:color="auto"/>
                <w:bottom w:val="none" w:sz="0" w:space="0" w:color="auto"/>
                <w:right w:val="none" w:sz="0" w:space="0" w:color="auto"/>
              </w:divBdr>
            </w:div>
            <w:div w:id="1137524586">
              <w:marLeft w:val="0"/>
              <w:marRight w:val="0"/>
              <w:marTop w:val="0"/>
              <w:marBottom w:val="0"/>
              <w:divBdr>
                <w:top w:val="none" w:sz="0" w:space="0" w:color="auto"/>
                <w:left w:val="none" w:sz="0" w:space="0" w:color="auto"/>
                <w:bottom w:val="none" w:sz="0" w:space="0" w:color="auto"/>
                <w:right w:val="none" w:sz="0" w:space="0" w:color="auto"/>
              </w:divBdr>
            </w:div>
            <w:div w:id="1848278522">
              <w:marLeft w:val="0"/>
              <w:marRight w:val="0"/>
              <w:marTop w:val="0"/>
              <w:marBottom w:val="0"/>
              <w:divBdr>
                <w:top w:val="none" w:sz="0" w:space="0" w:color="auto"/>
                <w:left w:val="none" w:sz="0" w:space="0" w:color="auto"/>
                <w:bottom w:val="none" w:sz="0" w:space="0" w:color="auto"/>
                <w:right w:val="none" w:sz="0" w:space="0" w:color="auto"/>
              </w:divBdr>
            </w:div>
            <w:div w:id="288125811">
              <w:marLeft w:val="0"/>
              <w:marRight w:val="0"/>
              <w:marTop w:val="0"/>
              <w:marBottom w:val="0"/>
              <w:divBdr>
                <w:top w:val="none" w:sz="0" w:space="0" w:color="auto"/>
                <w:left w:val="none" w:sz="0" w:space="0" w:color="auto"/>
                <w:bottom w:val="none" w:sz="0" w:space="0" w:color="auto"/>
                <w:right w:val="none" w:sz="0" w:space="0" w:color="auto"/>
              </w:divBdr>
            </w:div>
            <w:div w:id="1003900486">
              <w:marLeft w:val="0"/>
              <w:marRight w:val="0"/>
              <w:marTop w:val="0"/>
              <w:marBottom w:val="0"/>
              <w:divBdr>
                <w:top w:val="none" w:sz="0" w:space="0" w:color="auto"/>
                <w:left w:val="none" w:sz="0" w:space="0" w:color="auto"/>
                <w:bottom w:val="none" w:sz="0" w:space="0" w:color="auto"/>
                <w:right w:val="none" w:sz="0" w:space="0" w:color="auto"/>
              </w:divBdr>
            </w:div>
            <w:div w:id="1931158095">
              <w:marLeft w:val="0"/>
              <w:marRight w:val="0"/>
              <w:marTop w:val="0"/>
              <w:marBottom w:val="0"/>
              <w:divBdr>
                <w:top w:val="none" w:sz="0" w:space="0" w:color="auto"/>
                <w:left w:val="none" w:sz="0" w:space="0" w:color="auto"/>
                <w:bottom w:val="none" w:sz="0" w:space="0" w:color="auto"/>
                <w:right w:val="none" w:sz="0" w:space="0" w:color="auto"/>
              </w:divBdr>
            </w:div>
            <w:div w:id="820193225">
              <w:marLeft w:val="0"/>
              <w:marRight w:val="0"/>
              <w:marTop w:val="0"/>
              <w:marBottom w:val="0"/>
              <w:divBdr>
                <w:top w:val="none" w:sz="0" w:space="0" w:color="auto"/>
                <w:left w:val="none" w:sz="0" w:space="0" w:color="auto"/>
                <w:bottom w:val="none" w:sz="0" w:space="0" w:color="auto"/>
                <w:right w:val="none" w:sz="0" w:space="0" w:color="auto"/>
              </w:divBdr>
            </w:div>
            <w:div w:id="1335761877">
              <w:marLeft w:val="0"/>
              <w:marRight w:val="0"/>
              <w:marTop w:val="0"/>
              <w:marBottom w:val="0"/>
              <w:divBdr>
                <w:top w:val="none" w:sz="0" w:space="0" w:color="auto"/>
                <w:left w:val="none" w:sz="0" w:space="0" w:color="auto"/>
                <w:bottom w:val="none" w:sz="0" w:space="0" w:color="auto"/>
                <w:right w:val="none" w:sz="0" w:space="0" w:color="auto"/>
              </w:divBdr>
            </w:div>
            <w:div w:id="997075144">
              <w:marLeft w:val="0"/>
              <w:marRight w:val="0"/>
              <w:marTop w:val="0"/>
              <w:marBottom w:val="0"/>
              <w:divBdr>
                <w:top w:val="none" w:sz="0" w:space="0" w:color="auto"/>
                <w:left w:val="none" w:sz="0" w:space="0" w:color="auto"/>
                <w:bottom w:val="none" w:sz="0" w:space="0" w:color="auto"/>
                <w:right w:val="none" w:sz="0" w:space="0" w:color="auto"/>
              </w:divBdr>
            </w:div>
            <w:div w:id="479886364">
              <w:marLeft w:val="0"/>
              <w:marRight w:val="0"/>
              <w:marTop w:val="0"/>
              <w:marBottom w:val="0"/>
              <w:divBdr>
                <w:top w:val="none" w:sz="0" w:space="0" w:color="auto"/>
                <w:left w:val="none" w:sz="0" w:space="0" w:color="auto"/>
                <w:bottom w:val="none" w:sz="0" w:space="0" w:color="auto"/>
                <w:right w:val="none" w:sz="0" w:space="0" w:color="auto"/>
              </w:divBdr>
            </w:div>
            <w:div w:id="1735077638">
              <w:marLeft w:val="0"/>
              <w:marRight w:val="0"/>
              <w:marTop w:val="0"/>
              <w:marBottom w:val="0"/>
              <w:divBdr>
                <w:top w:val="none" w:sz="0" w:space="0" w:color="auto"/>
                <w:left w:val="none" w:sz="0" w:space="0" w:color="auto"/>
                <w:bottom w:val="none" w:sz="0" w:space="0" w:color="auto"/>
                <w:right w:val="none" w:sz="0" w:space="0" w:color="auto"/>
              </w:divBdr>
            </w:div>
            <w:div w:id="437143439">
              <w:marLeft w:val="0"/>
              <w:marRight w:val="0"/>
              <w:marTop w:val="0"/>
              <w:marBottom w:val="0"/>
              <w:divBdr>
                <w:top w:val="none" w:sz="0" w:space="0" w:color="auto"/>
                <w:left w:val="none" w:sz="0" w:space="0" w:color="auto"/>
                <w:bottom w:val="none" w:sz="0" w:space="0" w:color="auto"/>
                <w:right w:val="none" w:sz="0" w:space="0" w:color="auto"/>
              </w:divBdr>
            </w:div>
            <w:div w:id="1425421358">
              <w:marLeft w:val="0"/>
              <w:marRight w:val="0"/>
              <w:marTop w:val="0"/>
              <w:marBottom w:val="0"/>
              <w:divBdr>
                <w:top w:val="none" w:sz="0" w:space="0" w:color="auto"/>
                <w:left w:val="none" w:sz="0" w:space="0" w:color="auto"/>
                <w:bottom w:val="none" w:sz="0" w:space="0" w:color="auto"/>
                <w:right w:val="none" w:sz="0" w:space="0" w:color="auto"/>
              </w:divBdr>
            </w:div>
            <w:div w:id="1438328046">
              <w:marLeft w:val="0"/>
              <w:marRight w:val="0"/>
              <w:marTop w:val="0"/>
              <w:marBottom w:val="0"/>
              <w:divBdr>
                <w:top w:val="none" w:sz="0" w:space="0" w:color="auto"/>
                <w:left w:val="none" w:sz="0" w:space="0" w:color="auto"/>
                <w:bottom w:val="none" w:sz="0" w:space="0" w:color="auto"/>
                <w:right w:val="none" w:sz="0" w:space="0" w:color="auto"/>
              </w:divBdr>
            </w:div>
            <w:div w:id="1302735301">
              <w:marLeft w:val="0"/>
              <w:marRight w:val="0"/>
              <w:marTop w:val="0"/>
              <w:marBottom w:val="0"/>
              <w:divBdr>
                <w:top w:val="none" w:sz="0" w:space="0" w:color="auto"/>
                <w:left w:val="none" w:sz="0" w:space="0" w:color="auto"/>
                <w:bottom w:val="none" w:sz="0" w:space="0" w:color="auto"/>
                <w:right w:val="none" w:sz="0" w:space="0" w:color="auto"/>
              </w:divBdr>
            </w:div>
            <w:div w:id="2037346740">
              <w:marLeft w:val="0"/>
              <w:marRight w:val="0"/>
              <w:marTop w:val="0"/>
              <w:marBottom w:val="0"/>
              <w:divBdr>
                <w:top w:val="none" w:sz="0" w:space="0" w:color="auto"/>
                <w:left w:val="none" w:sz="0" w:space="0" w:color="auto"/>
                <w:bottom w:val="none" w:sz="0" w:space="0" w:color="auto"/>
                <w:right w:val="none" w:sz="0" w:space="0" w:color="auto"/>
              </w:divBdr>
            </w:div>
            <w:div w:id="894396367">
              <w:marLeft w:val="0"/>
              <w:marRight w:val="0"/>
              <w:marTop w:val="0"/>
              <w:marBottom w:val="0"/>
              <w:divBdr>
                <w:top w:val="none" w:sz="0" w:space="0" w:color="auto"/>
                <w:left w:val="none" w:sz="0" w:space="0" w:color="auto"/>
                <w:bottom w:val="none" w:sz="0" w:space="0" w:color="auto"/>
                <w:right w:val="none" w:sz="0" w:space="0" w:color="auto"/>
              </w:divBdr>
            </w:div>
            <w:div w:id="68962923">
              <w:marLeft w:val="0"/>
              <w:marRight w:val="0"/>
              <w:marTop w:val="0"/>
              <w:marBottom w:val="0"/>
              <w:divBdr>
                <w:top w:val="none" w:sz="0" w:space="0" w:color="auto"/>
                <w:left w:val="none" w:sz="0" w:space="0" w:color="auto"/>
                <w:bottom w:val="none" w:sz="0" w:space="0" w:color="auto"/>
                <w:right w:val="none" w:sz="0" w:space="0" w:color="auto"/>
              </w:divBdr>
            </w:div>
            <w:div w:id="384767038">
              <w:marLeft w:val="0"/>
              <w:marRight w:val="0"/>
              <w:marTop w:val="0"/>
              <w:marBottom w:val="0"/>
              <w:divBdr>
                <w:top w:val="none" w:sz="0" w:space="0" w:color="auto"/>
                <w:left w:val="none" w:sz="0" w:space="0" w:color="auto"/>
                <w:bottom w:val="none" w:sz="0" w:space="0" w:color="auto"/>
                <w:right w:val="none" w:sz="0" w:space="0" w:color="auto"/>
              </w:divBdr>
            </w:div>
            <w:div w:id="615213460">
              <w:marLeft w:val="0"/>
              <w:marRight w:val="0"/>
              <w:marTop w:val="0"/>
              <w:marBottom w:val="0"/>
              <w:divBdr>
                <w:top w:val="none" w:sz="0" w:space="0" w:color="auto"/>
                <w:left w:val="none" w:sz="0" w:space="0" w:color="auto"/>
                <w:bottom w:val="none" w:sz="0" w:space="0" w:color="auto"/>
                <w:right w:val="none" w:sz="0" w:space="0" w:color="auto"/>
              </w:divBdr>
            </w:div>
            <w:div w:id="1777948118">
              <w:marLeft w:val="0"/>
              <w:marRight w:val="0"/>
              <w:marTop w:val="0"/>
              <w:marBottom w:val="0"/>
              <w:divBdr>
                <w:top w:val="none" w:sz="0" w:space="0" w:color="auto"/>
                <w:left w:val="none" w:sz="0" w:space="0" w:color="auto"/>
                <w:bottom w:val="none" w:sz="0" w:space="0" w:color="auto"/>
                <w:right w:val="none" w:sz="0" w:space="0" w:color="auto"/>
              </w:divBdr>
            </w:div>
            <w:div w:id="391080029">
              <w:marLeft w:val="0"/>
              <w:marRight w:val="0"/>
              <w:marTop w:val="0"/>
              <w:marBottom w:val="0"/>
              <w:divBdr>
                <w:top w:val="none" w:sz="0" w:space="0" w:color="auto"/>
                <w:left w:val="none" w:sz="0" w:space="0" w:color="auto"/>
                <w:bottom w:val="none" w:sz="0" w:space="0" w:color="auto"/>
                <w:right w:val="none" w:sz="0" w:space="0" w:color="auto"/>
              </w:divBdr>
            </w:div>
            <w:div w:id="1371028374">
              <w:marLeft w:val="0"/>
              <w:marRight w:val="0"/>
              <w:marTop w:val="0"/>
              <w:marBottom w:val="0"/>
              <w:divBdr>
                <w:top w:val="none" w:sz="0" w:space="0" w:color="auto"/>
                <w:left w:val="none" w:sz="0" w:space="0" w:color="auto"/>
                <w:bottom w:val="none" w:sz="0" w:space="0" w:color="auto"/>
                <w:right w:val="none" w:sz="0" w:space="0" w:color="auto"/>
              </w:divBdr>
            </w:div>
            <w:div w:id="1999531750">
              <w:marLeft w:val="0"/>
              <w:marRight w:val="0"/>
              <w:marTop w:val="0"/>
              <w:marBottom w:val="0"/>
              <w:divBdr>
                <w:top w:val="none" w:sz="0" w:space="0" w:color="auto"/>
                <w:left w:val="none" w:sz="0" w:space="0" w:color="auto"/>
                <w:bottom w:val="none" w:sz="0" w:space="0" w:color="auto"/>
                <w:right w:val="none" w:sz="0" w:space="0" w:color="auto"/>
              </w:divBdr>
            </w:div>
            <w:div w:id="480388357">
              <w:marLeft w:val="0"/>
              <w:marRight w:val="0"/>
              <w:marTop w:val="0"/>
              <w:marBottom w:val="0"/>
              <w:divBdr>
                <w:top w:val="none" w:sz="0" w:space="0" w:color="auto"/>
                <w:left w:val="none" w:sz="0" w:space="0" w:color="auto"/>
                <w:bottom w:val="none" w:sz="0" w:space="0" w:color="auto"/>
                <w:right w:val="none" w:sz="0" w:space="0" w:color="auto"/>
              </w:divBdr>
            </w:div>
            <w:div w:id="1044476720">
              <w:marLeft w:val="0"/>
              <w:marRight w:val="0"/>
              <w:marTop w:val="0"/>
              <w:marBottom w:val="0"/>
              <w:divBdr>
                <w:top w:val="none" w:sz="0" w:space="0" w:color="auto"/>
                <w:left w:val="none" w:sz="0" w:space="0" w:color="auto"/>
                <w:bottom w:val="none" w:sz="0" w:space="0" w:color="auto"/>
                <w:right w:val="none" w:sz="0" w:space="0" w:color="auto"/>
              </w:divBdr>
            </w:div>
            <w:div w:id="428738894">
              <w:marLeft w:val="0"/>
              <w:marRight w:val="0"/>
              <w:marTop w:val="0"/>
              <w:marBottom w:val="0"/>
              <w:divBdr>
                <w:top w:val="none" w:sz="0" w:space="0" w:color="auto"/>
                <w:left w:val="none" w:sz="0" w:space="0" w:color="auto"/>
                <w:bottom w:val="none" w:sz="0" w:space="0" w:color="auto"/>
                <w:right w:val="none" w:sz="0" w:space="0" w:color="auto"/>
              </w:divBdr>
            </w:div>
            <w:div w:id="2083066562">
              <w:marLeft w:val="0"/>
              <w:marRight w:val="0"/>
              <w:marTop w:val="0"/>
              <w:marBottom w:val="0"/>
              <w:divBdr>
                <w:top w:val="none" w:sz="0" w:space="0" w:color="auto"/>
                <w:left w:val="none" w:sz="0" w:space="0" w:color="auto"/>
                <w:bottom w:val="none" w:sz="0" w:space="0" w:color="auto"/>
                <w:right w:val="none" w:sz="0" w:space="0" w:color="auto"/>
              </w:divBdr>
            </w:div>
            <w:div w:id="452600508">
              <w:marLeft w:val="0"/>
              <w:marRight w:val="0"/>
              <w:marTop w:val="0"/>
              <w:marBottom w:val="0"/>
              <w:divBdr>
                <w:top w:val="none" w:sz="0" w:space="0" w:color="auto"/>
                <w:left w:val="none" w:sz="0" w:space="0" w:color="auto"/>
                <w:bottom w:val="none" w:sz="0" w:space="0" w:color="auto"/>
                <w:right w:val="none" w:sz="0" w:space="0" w:color="auto"/>
              </w:divBdr>
            </w:div>
            <w:div w:id="414057606">
              <w:marLeft w:val="0"/>
              <w:marRight w:val="0"/>
              <w:marTop w:val="0"/>
              <w:marBottom w:val="0"/>
              <w:divBdr>
                <w:top w:val="none" w:sz="0" w:space="0" w:color="auto"/>
                <w:left w:val="none" w:sz="0" w:space="0" w:color="auto"/>
                <w:bottom w:val="none" w:sz="0" w:space="0" w:color="auto"/>
                <w:right w:val="none" w:sz="0" w:space="0" w:color="auto"/>
              </w:divBdr>
            </w:div>
            <w:div w:id="107161975">
              <w:marLeft w:val="0"/>
              <w:marRight w:val="0"/>
              <w:marTop w:val="0"/>
              <w:marBottom w:val="0"/>
              <w:divBdr>
                <w:top w:val="none" w:sz="0" w:space="0" w:color="auto"/>
                <w:left w:val="none" w:sz="0" w:space="0" w:color="auto"/>
                <w:bottom w:val="none" w:sz="0" w:space="0" w:color="auto"/>
                <w:right w:val="none" w:sz="0" w:space="0" w:color="auto"/>
              </w:divBdr>
            </w:div>
          </w:divsChild>
        </w:div>
        <w:div w:id="1056852959">
          <w:marLeft w:val="0"/>
          <w:marRight w:val="0"/>
          <w:marTop w:val="0"/>
          <w:marBottom w:val="120"/>
          <w:divBdr>
            <w:top w:val="none" w:sz="0" w:space="0" w:color="auto"/>
            <w:left w:val="none" w:sz="0" w:space="0" w:color="auto"/>
            <w:bottom w:val="none" w:sz="0" w:space="0" w:color="auto"/>
            <w:right w:val="none" w:sz="0" w:space="0" w:color="auto"/>
          </w:divBdr>
          <w:divsChild>
            <w:div w:id="2048529157">
              <w:marLeft w:val="0"/>
              <w:marRight w:val="0"/>
              <w:marTop w:val="0"/>
              <w:marBottom w:val="0"/>
              <w:divBdr>
                <w:top w:val="none" w:sz="0" w:space="0" w:color="auto"/>
                <w:left w:val="none" w:sz="0" w:space="0" w:color="auto"/>
                <w:bottom w:val="none" w:sz="0" w:space="0" w:color="auto"/>
                <w:right w:val="none" w:sz="0" w:space="0" w:color="auto"/>
              </w:divBdr>
            </w:div>
            <w:div w:id="868417926">
              <w:marLeft w:val="0"/>
              <w:marRight w:val="0"/>
              <w:marTop w:val="0"/>
              <w:marBottom w:val="0"/>
              <w:divBdr>
                <w:top w:val="none" w:sz="0" w:space="0" w:color="auto"/>
                <w:left w:val="none" w:sz="0" w:space="0" w:color="auto"/>
                <w:bottom w:val="none" w:sz="0" w:space="0" w:color="auto"/>
                <w:right w:val="none" w:sz="0" w:space="0" w:color="auto"/>
              </w:divBdr>
            </w:div>
            <w:div w:id="16515582">
              <w:marLeft w:val="0"/>
              <w:marRight w:val="0"/>
              <w:marTop w:val="0"/>
              <w:marBottom w:val="0"/>
              <w:divBdr>
                <w:top w:val="none" w:sz="0" w:space="0" w:color="auto"/>
                <w:left w:val="none" w:sz="0" w:space="0" w:color="auto"/>
                <w:bottom w:val="none" w:sz="0" w:space="0" w:color="auto"/>
                <w:right w:val="none" w:sz="0" w:space="0" w:color="auto"/>
              </w:divBdr>
            </w:div>
            <w:div w:id="1700398747">
              <w:marLeft w:val="0"/>
              <w:marRight w:val="0"/>
              <w:marTop w:val="0"/>
              <w:marBottom w:val="0"/>
              <w:divBdr>
                <w:top w:val="none" w:sz="0" w:space="0" w:color="auto"/>
                <w:left w:val="none" w:sz="0" w:space="0" w:color="auto"/>
                <w:bottom w:val="none" w:sz="0" w:space="0" w:color="auto"/>
                <w:right w:val="none" w:sz="0" w:space="0" w:color="auto"/>
              </w:divBdr>
            </w:div>
            <w:div w:id="1971131085">
              <w:marLeft w:val="0"/>
              <w:marRight w:val="0"/>
              <w:marTop w:val="0"/>
              <w:marBottom w:val="0"/>
              <w:divBdr>
                <w:top w:val="none" w:sz="0" w:space="0" w:color="auto"/>
                <w:left w:val="none" w:sz="0" w:space="0" w:color="auto"/>
                <w:bottom w:val="none" w:sz="0" w:space="0" w:color="auto"/>
                <w:right w:val="none" w:sz="0" w:space="0" w:color="auto"/>
              </w:divBdr>
            </w:div>
            <w:div w:id="1055816756">
              <w:marLeft w:val="0"/>
              <w:marRight w:val="0"/>
              <w:marTop w:val="0"/>
              <w:marBottom w:val="0"/>
              <w:divBdr>
                <w:top w:val="none" w:sz="0" w:space="0" w:color="auto"/>
                <w:left w:val="none" w:sz="0" w:space="0" w:color="auto"/>
                <w:bottom w:val="none" w:sz="0" w:space="0" w:color="auto"/>
                <w:right w:val="none" w:sz="0" w:space="0" w:color="auto"/>
              </w:divBdr>
            </w:div>
            <w:div w:id="32779906">
              <w:marLeft w:val="0"/>
              <w:marRight w:val="0"/>
              <w:marTop w:val="0"/>
              <w:marBottom w:val="0"/>
              <w:divBdr>
                <w:top w:val="none" w:sz="0" w:space="0" w:color="auto"/>
                <w:left w:val="none" w:sz="0" w:space="0" w:color="auto"/>
                <w:bottom w:val="none" w:sz="0" w:space="0" w:color="auto"/>
                <w:right w:val="none" w:sz="0" w:space="0" w:color="auto"/>
              </w:divBdr>
            </w:div>
            <w:div w:id="1155488283">
              <w:marLeft w:val="0"/>
              <w:marRight w:val="0"/>
              <w:marTop w:val="0"/>
              <w:marBottom w:val="0"/>
              <w:divBdr>
                <w:top w:val="none" w:sz="0" w:space="0" w:color="auto"/>
                <w:left w:val="none" w:sz="0" w:space="0" w:color="auto"/>
                <w:bottom w:val="none" w:sz="0" w:space="0" w:color="auto"/>
                <w:right w:val="none" w:sz="0" w:space="0" w:color="auto"/>
              </w:divBdr>
            </w:div>
            <w:div w:id="1891771253">
              <w:marLeft w:val="0"/>
              <w:marRight w:val="0"/>
              <w:marTop w:val="0"/>
              <w:marBottom w:val="0"/>
              <w:divBdr>
                <w:top w:val="none" w:sz="0" w:space="0" w:color="auto"/>
                <w:left w:val="none" w:sz="0" w:space="0" w:color="auto"/>
                <w:bottom w:val="none" w:sz="0" w:space="0" w:color="auto"/>
                <w:right w:val="none" w:sz="0" w:space="0" w:color="auto"/>
              </w:divBdr>
            </w:div>
            <w:div w:id="1247226641">
              <w:marLeft w:val="0"/>
              <w:marRight w:val="0"/>
              <w:marTop w:val="0"/>
              <w:marBottom w:val="0"/>
              <w:divBdr>
                <w:top w:val="none" w:sz="0" w:space="0" w:color="auto"/>
                <w:left w:val="none" w:sz="0" w:space="0" w:color="auto"/>
                <w:bottom w:val="none" w:sz="0" w:space="0" w:color="auto"/>
                <w:right w:val="none" w:sz="0" w:space="0" w:color="auto"/>
              </w:divBdr>
            </w:div>
            <w:div w:id="1230530266">
              <w:marLeft w:val="0"/>
              <w:marRight w:val="0"/>
              <w:marTop w:val="0"/>
              <w:marBottom w:val="0"/>
              <w:divBdr>
                <w:top w:val="none" w:sz="0" w:space="0" w:color="auto"/>
                <w:left w:val="none" w:sz="0" w:space="0" w:color="auto"/>
                <w:bottom w:val="none" w:sz="0" w:space="0" w:color="auto"/>
                <w:right w:val="none" w:sz="0" w:space="0" w:color="auto"/>
              </w:divBdr>
            </w:div>
            <w:div w:id="1729570391">
              <w:marLeft w:val="0"/>
              <w:marRight w:val="0"/>
              <w:marTop w:val="0"/>
              <w:marBottom w:val="0"/>
              <w:divBdr>
                <w:top w:val="none" w:sz="0" w:space="0" w:color="auto"/>
                <w:left w:val="none" w:sz="0" w:space="0" w:color="auto"/>
                <w:bottom w:val="none" w:sz="0" w:space="0" w:color="auto"/>
                <w:right w:val="none" w:sz="0" w:space="0" w:color="auto"/>
              </w:divBdr>
            </w:div>
            <w:div w:id="1501968905">
              <w:marLeft w:val="0"/>
              <w:marRight w:val="0"/>
              <w:marTop w:val="0"/>
              <w:marBottom w:val="0"/>
              <w:divBdr>
                <w:top w:val="none" w:sz="0" w:space="0" w:color="auto"/>
                <w:left w:val="none" w:sz="0" w:space="0" w:color="auto"/>
                <w:bottom w:val="none" w:sz="0" w:space="0" w:color="auto"/>
                <w:right w:val="none" w:sz="0" w:space="0" w:color="auto"/>
              </w:divBdr>
            </w:div>
            <w:div w:id="117922271">
              <w:marLeft w:val="0"/>
              <w:marRight w:val="0"/>
              <w:marTop w:val="0"/>
              <w:marBottom w:val="0"/>
              <w:divBdr>
                <w:top w:val="none" w:sz="0" w:space="0" w:color="auto"/>
                <w:left w:val="none" w:sz="0" w:space="0" w:color="auto"/>
                <w:bottom w:val="none" w:sz="0" w:space="0" w:color="auto"/>
                <w:right w:val="none" w:sz="0" w:space="0" w:color="auto"/>
              </w:divBdr>
            </w:div>
            <w:div w:id="1489514608">
              <w:marLeft w:val="0"/>
              <w:marRight w:val="0"/>
              <w:marTop w:val="0"/>
              <w:marBottom w:val="0"/>
              <w:divBdr>
                <w:top w:val="none" w:sz="0" w:space="0" w:color="auto"/>
                <w:left w:val="none" w:sz="0" w:space="0" w:color="auto"/>
                <w:bottom w:val="none" w:sz="0" w:space="0" w:color="auto"/>
                <w:right w:val="none" w:sz="0" w:space="0" w:color="auto"/>
              </w:divBdr>
            </w:div>
            <w:div w:id="1528106484">
              <w:marLeft w:val="0"/>
              <w:marRight w:val="0"/>
              <w:marTop w:val="0"/>
              <w:marBottom w:val="0"/>
              <w:divBdr>
                <w:top w:val="none" w:sz="0" w:space="0" w:color="auto"/>
                <w:left w:val="none" w:sz="0" w:space="0" w:color="auto"/>
                <w:bottom w:val="none" w:sz="0" w:space="0" w:color="auto"/>
                <w:right w:val="none" w:sz="0" w:space="0" w:color="auto"/>
              </w:divBdr>
            </w:div>
            <w:div w:id="1650597664">
              <w:marLeft w:val="0"/>
              <w:marRight w:val="0"/>
              <w:marTop w:val="0"/>
              <w:marBottom w:val="0"/>
              <w:divBdr>
                <w:top w:val="none" w:sz="0" w:space="0" w:color="auto"/>
                <w:left w:val="none" w:sz="0" w:space="0" w:color="auto"/>
                <w:bottom w:val="none" w:sz="0" w:space="0" w:color="auto"/>
                <w:right w:val="none" w:sz="0" w:space="0" w:color="auto"/>
              </w:divBdr>
            </w:div>
            <w:div w:id="567499235">
              <w:marLeft w:val="0"/>
              <w:marRight w:val="0"/>
              <w:marTop w:val="0"/>
              <w:marBottom w:val="0"/>
              <w:divBdr>
                <w:top w:val="none" w:sz="0" w:space="0" w:color="auto"/>
                <w:left w:val="none" w:sz="0" w:space="0" w:color="auto"/>
                <w:bottom w:val="none" w:sz="0" w:space="0" w:color="auto"/>
                <w:right w:val="none" w:sz="0" w:space="0" w:color="auto"/>
              </w:divBdr>
            </w:div>
            <w:div w:id="1813518613">
              <w:marLeft w:val="0"/>
              <w:marRight w:val="0"/>
              <w:marTop w:val="0"/>
              <w:marBottom w:val="0"/>
              <w:divBdr>
                <w:top w:val="none" w:sz="0" w:space="0" w:color="auto"/>
                <w:left w:val="none" w:sz="0" w:space="0" w:color="auto"/>
                <w:bottom w:val="none" w:sz="0" w:space="0" w:color="auto"/>
                <w:right w:val="none" w:sz="0" w:space="0" w:color="auto"/>
              </w:divBdr>
            </w:div>
            <w:div w:id="954866997">
              <w:marLeft w:val="0"/>
              <w:marRight w:val="0"/>
              <w:marTop w:val="0"/>
              <w:marBottom w:val="0"/>
              <w:divBdr>
                <w:top w:val="none" w:sz="0" w:space="0" w:color="auto"/>
                <w:left w:val="none" w:sz="0" w:space="0" w:color="auto"/>
                <w:bottom w:val="none" w:sz="0" w:space="0" w:color="auto"/>
                <w:right w:val="none" w:sz="0" w:space="0" w:color="auto"/>
              </w:divBdr>
            </w:div>
            <w:div w:id="171383017">
              <w:marLeft w:val="0"/>
              <w:marRight w:val="0"/>
              <w:marTop w:val="0"/>
              <w:marBottom w:val="0"/>
              <w:divBdr>
                <w:top w:val="none" w:sz="0" w:space="0" w:color="auto"/>
                <w:left w:val="none" w:sz="0" w:space="0" w:color="auto"/>
                <w:bottom w:val="none" w:sz="0" w:space="0" w:color="auto"/>
                <w:right w:val="none" w:sz="0" w:space="0" w:color="auto"/>
              </w:divBdr>
            </w:div>
            <w:div w:id="1111819473">
              <w:marLeft w:val="0"/>
              <w:marRight w:val="0"/>
              <w:marTop w:val="0"/>
              <w:marBottom w:val="0"/>
              <w:divBdr>
                <w:top w:val="none" w:sz="0" w:space="0" w:color="auto"/>
                <w:left w:val="none" w:sz="0" w:space="0" w:color="auto"/>
                <w:bottom w:val="none" w:sz="0" w:space="0" w:color="auto"/>
                <w:right w:val="none" w:sz="0" w:space="0" w:color="auto"/>
              </w:divBdr>
            </w:div>
            <w:div w:id="1537547748">
              <w:marLeft w:val="0"/>
              <w:marRight w:val="0"/>
              <w:marTop w:val="0"/>
              <w:marBottom w:val="0"/>
              <w:divBdr>
                <w:top w:val="none" w:sz="0" w:space="0" w:color="auto"/>
                <w:left w:val="none" w:sz="0" w:space="0" w:color="auto"/>
                <w:bottom w:val="none" w:sz="0" w:space="0" w:color="auto"/>
                <w:right w:val="none" w:sz="0" w:space="0" w:color="auto"/>
              </w:divBdr>
            </w:div>
            <w:div w:id="835268875">
              <w:marLeft w:val="0"/>
              <w:marRight w:val="0"/>
              <w:marTop w:val="0"/>
              <w:marBottom w:val="0"/>
              <w:divBdr>
                <w:top w:val="none" w:sz="0" w:space="0" w:color="auto"/>
                <w:left w:val="none" w:sz="0" w:space="0" w:color="auto"/>
                <w:bottom w:val="none" w:sz="0" w:space="0" w:color="auto"/>
                <w:right w:val="none" w:sz="0" w:space="0" w:color="auto"/>
              </w:divBdr>
            </w:div>
            <w:div w:id="195507429">
              <w:marLeft w:val="0"/>
              <w:marRight w:val="0"/>
              <w:marTop w:val="0"/>
              <w:marBottom w:val="0"/>
              <w:divBdr>
                <w:top w:val="none" w:sz="0" w:space="0" w:color="auto"/>
                <w:left w:val="none" w:sz="0" w:space="0" w:color="auto"/>
                <w:bottom w:val="none" w:sz="0" w:space="0" w:color="auto"/>
                <w:right w:val="none" w:sz="0" w:space="0" w:color="auto"/>
              </w:divBdr>
            </w:div>
            <w:div w:id="1018196288">
              <w:marLeft w:val="0"/>
              <w:marRight w:val="0"/>
              <w:marTop w:val="0"/>
              <w:marBottom w:val="0"/>
              <w:divBdr>
                <w:top w:val="none" w:sz="0" w:space="0" w:color="auto"/>
                <w:left w:val="none" w:sz="0" w:space="0" w:color="auto"/>
                <w:bottom w:val="none" w:sz="0" w:space="0" w:color="auto"/>
                <w:right w:val="none" w:sz="0" w:space="0" w:color="auto"/>
              </w:divBdr>
            </w:div>
            <w:div w:id="1412045435">
              <w:marLeft w:val="0"/>
              <w:marRight w:val="0"/>
              <w:marTop w:val="0"/>
              <w:marBottom w:val="0"/>
              <w:divBdr>
                <w:top w:val="none" w:sz="0" w:space="0" w:color="auto"/>
                <w:left w:val="none" w:sz="0" w:space="0" w:color="auto"/>
                <w:bottom w:val="none" w:sz="0" w:space="0" w:color="auto"/>
                <w:right w:val="none" w:sz="0" w:space="0" w:color="auto"/>
              </w:divBdr>
            </w:div>
            <w:div w:id="28141965">
              <w:marLeft w:val="0"/>
              <w:marRight w:val="0"/>
              <w:marTop w:val="0"/>
              <w:marBottom w:val="0"/>
              <w:divBdr>
                <w:top w:val="none" w:sz="0" w:space="0" w:color="auto"/>
                <w:left w:val="none" w:sz="0" w:space="0" w:color="auto"/>
                <w:bottom w:val="none" w:sz="0" w:space="0" w:color="auto"/>
                <w:right w:val="none" w:sz="0" w:space="0" w:color="auto"/>
              </w:divBdr>
            </w:div>
            <w:div w:id="1979187328">
              <w:marLeft w:val="0"/>
              <w:marRight w:val="0"/>
              <w:marTop w:val="0"/>
              <w:marBottom w:val="0"/>
              <w:divBdr>
                <w:top w:val="none" w:sz="0" w:space="0" w:color="auto"/>
                <w:left w:val="none" w:sz="0" w:space="0" w:color="auto"/>
                <w:bottom w:val="none" w:sz="0" w:space="0" w:color="auto"/>
                <w:right w:val="none" w:sz="0" w:space="0" w:color="auto"/>
              </w:divBdr>
            </w:div>
            <w:div w:id="1156145682">
              <w:marLeft w:val="0"/>
              <w:marRight w:val="0"/>
              <w:marTop w:val="0"/>
              <w:marBottom w:val="0"/>
              <w:divBdr>
                <w:top w:val="none" w:sz="0" w:space="0" w:color="auto"/>
                <w:left w:val="none" w:sz="0" w:space="0" w:color="auto"/>
                <w:bottom w:val="none" w:sz="0" w:space="0" w:color="auto"/>
                <w:right w:val="none" w:sz="0" w:space="0" w:color="auto"/>
              </w:divBdr>
            </w:div>
            <w:div w:id="1917350468">
              <w:marLeft w:val="0"/>
              <w:marRight w:val="0"/>
              <w:marTop w:val="0"/>
              <w:marBottom w:val="0"/>
              <w:divBdr>
                <w:top w:val="none" w:sz="0" w:space="0" w:color="auto"/>
                <w:left w:val="none" w:sz="0" w:space="0" w:color="auto"/>
                <w:bottom w:val="none" w:sz="0" w:space="0" w:color="auto"/>
                <w:right w:val="none" w:sz="0" w:space="0" w:color="auto"/>
              </w:divBdr>
            </w:div>
            <w:div w:id="1295217184">
              <w:marLeft w:val="0"/>
              <w:marRight w:val="0"/>
              <w:marTop w:val="0"/>
              <w:marBottom w:val="0"/>
              <w:divBdr>
                <w:top w:val="none" w:sz="0" w:space="0" w:color="auto"/>
                <w:left w:val="none" w:sz="0" w:space="0" w:color="auto"/>
                <w:bottom w:val="none" w:sz="0" w:space="0" w:color="auto"/>
                <w:right w:val="none" w:sz="0" w:space="0" w:color="auto"/>
              </w:divBdr>
            </w:div>
            <w:div w:id="1900555522">
              <w:marLeft w:val="0"/>
              <w:marRight w:val="0"/>
              <w:marTop w:val="0"/>
              <w:marBottom w:val="0"/>
              <w:divBdr>
                <w:top w:val="none" w:sz="0" w:space="0" w:color="auto"/>
                <w:left w:val="none" w:sz="0" w:space="0" w:color="auto"/>
                <w:bottom w:val="none" w:sz="0" w:space="0" w:color="auto"/>
                <w:right w:val="none" w:sz="0" w:space="0" w:color="auto"/>
              </w:divBdr>
            </w:div>
            <w:div w:id="738940298">
              <w:marLeft w:val="0"/>
              <w:marRight w:val="0"/>
              <w:marTop w:val="0"/>
              <w:marBottom w:val="0"/>
              <w:divBdr>
                <w:top w:val="none" w:sz="0" w:space="0" w:color="auto"/>
                <w:left w:val="none" w:sz="0" w:space="0" w:color="auto"/>
                <w:bottom w:val="none" w:sz="0" w:space="0" w:color="auto"/>
                <w:right w:val="none" w:sz="0" w:space="0" w:color="auto"/>
              </w:divBdr>
            </w:div>
            <w:div w:id="768238349">
              <w:marLeft w:val="0"/>
              <w:marRight w:val="0"/>
              <w:marTop w:val="0"/>
              <w:marBottom w:val="0"/>
              <w:divBdr>
                <w:top w:val="none" w:sz="0" w:space="0" w:color="auto"/>
                <w:left w:val="none" w:sz="0" w:space="0" w:color="auto"/>
                <w:bottom w:val="none" w:sz="0" w:space="0" w:color="auto"/>
                <w:right w:val="none" w:sz="0" w:space="0" w:color="auto"/>
              </w:divBdr>
            </w:div>
            <w:div w:id="335423331">
              <w:marLeft w:val="0"/>
              <w:marRight w:val="0"/>
              <w:marTop w:val="0"/>
              <w:marBottom w:val="0"/>
              <w:divBdr>
                <w:top w:val="none" w:sz="0" w:space="0" w:color="auto"/>
                <w:left w:val="none" w:sz="0" w:space="0" w:color="auto"/>
                <w:bottom w:val="none" w:sz="0" w:space="0" w:color="auto"/>
                <w:right w:val="none" w:sz="0" w:space="0" w:color="auto"/>
              </w:divBdr>
            </w:div>
            <w:div w:id="268899033">
              <w:marLeft w:val="0"/>
              <w:marRight w:val="0"/>
              <w:marTop w:val="0"/>
              <w:marBottom w:val="0"/>
              <w:divBdr>
                <w:top w:val="none" w:sz="0" w:space="0" w:color="auto"/>
                <w:left w:val="none" w:sz="0" w:space="0" w:color="auto"/>
                <w:bottom w:val="none" w:sz="0" w:space="0" w:color="auto"/>
                <w:right w:val="none" w:sz="0" w:space="0" w:color="auto"/>
              </w:divBdr>
            </w:div>
            <w:div w:id="520124727">
              <w:marLeft w:val="0"/>
              <w:marRight w:val="0"/>
              <w:marTop w:val="0"/>
              <w:marBottom w:val="0"/>
              <w:divBdr>
                <w:top w:val="none" w:sz="0" w:space="0" w:color="auto"/>
                <w:left w:val="none" w:sz="0" w:space="0" w:color="auto"/>
                <w:bottom w:val="none" w:sz="0" w:space="0" w:color="auto"/>
                <w:right w:val="none" w:sz="0" w:space="0" w:color="auto"/>
              </w:divBdr>
            </w:div>
            <w:div w:id="1317949772">
              <w:marLeft w:val="0"/>
              <w:marRight w:val="0"/>
              <w:marTop w:val="0"/>
              <w:marBottom w:val="0"/>
              <w:divBdr>
                <w:top w:val="none" w:sz="0" w:space="0" w:color="auto"/>
                <w:left w:val="none" w:sz="0" w:space="0" w:color="auto"/>
                <w:bottom w:val="none" w:sz="0" w:space="0" w:color="auto"/>
                <w:right w:val="none" w:sz="0" w:space="0" w:color="auto"/>
              </w:divBdr>
            </w:div>
            <w:div w:id="1787045488">
              <w:marLeft w:val="0"/>
              <w:marRight w:val="0"/>
              <w:marTop w:val="0"/>
              <w:marBottom w:val="0"/>
              <w:divBdr>
                <w:top w:val="none" w:sz="0" w:space="0" w:color="auto"/>
                <w:left w:val="none" w:sz="0" w:space="0" w:color="auto"/>
                <w:bottom w:val="none" w:sz="0" w:space="0" w:color="auto"/>
                <w:right w:val="none" w:sz="0" w:space="0" w:color="auto"/>
              </w:divBdr>
            </w:div>
            <w:div w:id="1002125042">
              <w:marLeft w:val="0"/>
              <w:marRight w:val="0"/>
              <w:marTop w:val="0"/>
              <w:marBottom w:val="0"/>
              <w:divBdr>
                <w:top w:val="none" w:sz="0" w:space="0" w:color="auto"/>
                <w:left w:val="none" w:sz="0" w:space="0" w:color="auto"/>
                <w:bottom w:val="none" w:sz="0" w:space="0" w:color="auto"/>
                <w:right w:val="none" w:sz="0" w:space="0" w:color="auto"/>
              </w:divBdr>
            </w:div>
            <w:div w:id="199364537">
              <w:marLeft w:val="0"/>
              <w:marRight w:val="0"/>
              <w:marTop w:val="0"/>
              <w:marBottom w:val="0"/>
              <w:divBdr>
                <w:top w:val="none" w:sz="0" w:space="0" w:color="auto"/>
                <w:left w:val="none" w:sz="0" w:space="0" w:color="auto"/>
                <w:bottom w:val="none" w:sz="0" w:space="0" w:color="auto"/>
                <w:right w:val="none" w:sz="0" w:space="0" w:color="auto"/>
              </w:divBdr>
            </w:div>
            <w:div w:id="778062347">
              <w:marLeft w:val="0"/>
              <w:marRight w:val="0"/>
              <w:marTop w:val="0"/>
              <w:marBottom w:val="0"/>
              <w:divBdr>
                <w:top w:val="none" w:sz="0" w:space="0" w:color="auto"/>
                <w:left w:val="none" w:sz="0" w:space="0" w:color="auto"/>
                <w:bottom w:val="none" w:sz="0" w:space="0" w:color="auto"/>
                <w:right w:val="none" w:sz="0" w:space="0" w:color="auto"/>
              </w:divBdr>
            </w:div>
            <w:div w:id="802233072">
              <w:marLeft w:val="0"/>
              <w:marRight w:val="0"/>
              <w:marTop w:val="0"/>
              <w:marBottom w:val="0"/>
              <w:divBdr>
                <w:top w:val="none" w:sz="0" w:space="0" w:color="auto"/>
                <w:left w:val="none" w:sz="0" w:space="0" w:color="auto"/>
                <w:bottom w:val="none" w:sz="0" w:space="0" w:color="auto"/>
                <w:right w:val="none" w:sz="0" w:space="0" w:color="auto"/>
              </w:divBdr>
            </w:div>
            <w:div w:id="68624407">
              <w:marLeft w:val="0"/>
              <w:marRight w:val="0"/>
              <w:marTop w:val="0"/>
              <w:marBottom w:val="0"/>
              <w:divBdr>
                <w:top w:val="none" w:sz="0" w:space="0" w:color="auto"/>
                <w:left w:val="none" w:sz="0" w:space="0" w:color="auto"/>
                <w:bottom w:val="none" w:sz="0" w:space="0" w:color="auto"/>
                <w:right w:val="none" w:sz="0" w:space="0" w:color="auto"/>
              </w:divBdr>
            </w:div>
            <w:div w:id="404764347">
              <w:marLeft w:val="0"/>
              <w:marRight w:val="0"/>
              <w:marTop w:val="0"/>
              <w:marBottom w:val="0"/>
              <w:divBdr>
                <w:top w:val="none" w:sz="0" w:space="0" w:color="auto"/>
                <w:left w:val="none" w:sz="0" w:space="0" w:color="auto"/>
                <w:bottom w:val="none" w:sz="0" w:space="0" w:color="auto"/>
                <w:right w:val="none" w:sz="0" w:space="0" w:color="auto"/>
              </w:divBdr>
            </w:div>
            <w:div w:id="1139110339">
              <w:marLeft w:val="0"/>
              <w:marRight w:val="0"/>
              <w:marTop w:val="0"/>
              <w:marBottom w:val="0"/>
              <w:divBdr>
                <w:top w:val="none" w:sz="0" w:space="0" w:color="auto"/>
                <w:left w:val="none" w:sz="0" w:space="0" w:color="auto"/>
                <w:bottom w:val="none" w:sz="0" w:space="0" w:color="auto"/>
                <w:right w:val="none" w:sz="0" w:space="0" w:color="auto"/>
              </w:divBdr>
            </w:div>
            <w:div w:id="1669819984">
              <w:marLeft w:val="0"/>
              <w:marRight w:val="0"/>
              <w:marTop w:val="0"/>
              <w:marBottom w:val="0"/>
              <w:divBdr>
                <w:top w:val="none" w:sz="0" w:space="0" w:color="auto"/>
                <w:left w:val="none" w:sz="0" w:space="0" w:color="auto"/>
                <w:bottom w:val="none" w:sz="0" w:space="0" w:color="auto"/>
                <w:right w:val="none" w:sz="0" w:space="0" w:color="auto"/>
              </w:divBdr>
            </w:div>
            <w:div w:id="202331843">
              <w:marLeft w:val="0"/>
              <w:marRight w:val="0"/>
              <w:marTop w:val="0"/>
              <w:marBottom w:val="0"/>
              <w:divBdr>
                <w:top w:val="none" w:sz="0" w:space="0" w:color="auto"/>
                <w:left w:val="none" w:sz="0" w:space="0" w:color="auto"/>
                <w:bottom w:val="none" w:sz="0" w:space="0" w:color="auto"/>
                <w:right w:val="none" w:sz="0" w:space="0" w:color="auto"/>
              </w:divBdr>
            </w:div>
            <w:div w:id="725183044">
              <w:marLeft w:val="0"/>
              <w:marRight w:val="0"/>
              <w:marTop w:val="0"/>
              <w:marBottom w:val="0"/>
              <w:divBdr>
                <w:top w:val="none" w:sz="0" w:space="0" w:color="auto"/>
                <w:left w:val="none" w:sz="0" w:space="0" w:color="auto"/>
                <w:bottom w:val="none" w:sz="0" w:space="0" w:color="auto"/>
                <w:right w:val="none" w:sz="0" w:space="0" w:color="auto"/>
              </w:divBdr>
            </w:div>
            <w:div w:id="1285651023">
              <w:marLeft w:val="0"/>
              <w:marRight w:val="0"/>
              <w:marTop w:val="0"/>
              <w:marBottom w:val="0"/>
              <w:divBdr>
                <w:top w:val="none" w:sz="0" w:space="0" w:color="auto"/>
                <w:left w:val="none" w:sz="0" w:space="0" w:color="auto"/>
                <w:bottom w:val="none" w:sz="0" w:space="0" w:color="auto"/>
                <w:right w:val="none" w:sz="0" w:space="0" w:color="auto"/>
              </w:divBdr>
            </w:div>
            <w:div w:id="1143162811">
              <w:marLeft w:val="0"/>
              <w:marRight w:val="0"/>
              <w:marTop w:val="0"/>
              <w:marBottom w:val="0"/>
              <w:divBdr>
                <w:top w:val="none" w:sz="0" w:space="0" w:color="auto"/>
                <w:left w:val="none" w:sz="0" w:space="0" w:color="auto"/>
                <w:bottom w:val="none" w:sz="0" w:space="0" w:color="auto"/>
                <w:right w:val="none" w:sz="0" w:space="0" w:color="auto"/>
              </w:divBdr>
            </w:div>
            <w:div w:id="1655259524">
              <w:marLeft w:val="0"/>
              <w:marRight w:val="0"/>
              <w:marTop w:val="0"/>
              <w:marBottom w:val="0"/>
              <w:divBdr>
                <w:top w:val="none" w:sz="0" w:space="0" w:color="auto"/>
                <w:left w:val="none" w:sz="0" w:space="0" w:color="auto"/>
                <w:bottom w:val="none" w:sz="0" w:space="0" w:color="auto"/>
                <w:right w:val="none" w:sz="0" w:space="0" w:color="auto"/>
              </w:divBdr>
            </w:div>
            <w:div w:id="77949459">
              <w:marLeft w:val="0"/>
              <w:marRight w:val="0"/>
              <w:marTop w:val="0"/>
              <w:marBottom w:val="0"/>
              <w:divBdr>
                <w:top w:val="none" w:sz="0" w:space="0" w:color="auto"/>
                <w:left w:val="none" w:sz="0" w:space="0" w:color="auto"/>
                <w:bottom w:val="none" w:sz="0" w:space="0" w:color="auto"/>
                <w:right w:val="none" w:sz="0" w:space="0" w:color="auto"/>
              </w:divBdr>
            </w:div>
            <w:div w:id="164170057">
              <w:marLeft w:val="0"/>
              <w:marRight w:val="0"/>
              <w:marTop w:val="0"/>
              <w:marBottom w:val="0"/>
              <w:divBdr>
                <w:top w:val="none" w:sz="0" w:space="0" w:color="auto"/>
                <w:left w:val="none" w:sz="0" w:space="0" w:color="auto"/>
                <w:bottom w:val="none" w:sz="0" w:space="0" w:color="auto"/>
                <w:right w:val="none" w:sz="0" w:space="0" w:color="auto"/>
              </w:divBdr>
            </w:div>
            <w:div w:id="1287392235">
              <w:marLeft w:val="0"/>
              <w:marRight w:val="0"/>
              <w:marTop w:val="0"/>
              <w:marBottom w:val="0"/>
              <w:divBdr>
                <w:top w:val="none" w:sz="0" w:space="0" w:color="auto"/>
                <w:left w:val="none" w:sz="0" w:space="0" w:color="auto"/>
                <w:bottom w:val="none" w:sz="0" w:space="0" w:color="auto"/>
                <w:right w:val="none" w:sz="0" w:space="0" w:color="auto"/>
              </w:divBdr>
            </w:div>
            <w:div w:id="1423910813">
              <w:marLeft w:val="0"/>
              <w:marRight w:val="0"/>
              <w:marTop w:val="0"/>
              <w:marBottom w:val="0"/>
              <w:divBdr>
                <w:top w:val="none" w:sz="0" w:space="0" w:color="auto"/>
                <w:left w:val="none" w:sz="0" w:space="0" w:color="auto"/>
                <w:bottom w:val="none" w:sz="0" w:space="0" w:color="auto"/>
                <w:right w:val="none" w:sz="0" w:space="0" w:color="auto"/>
              </w:divBdr>
            </w:div>
            <w:div w:id="877858496">
              <w:marLeft w:val="0"/>
              <w:marRight w:val="0"/>
              <w:marTop w:val="0"/>
              <w:marBottom w:val="0"/>
              <w:divBdr>
                <w:top w:val="none" w:sz="0" w:space="0" w:color="auto"/>
                <w:left w:val="none" w:sz="0" w:space="0" w:color="auto"/>
                <w:bottom w:val="none" w:sz="0" w:space="0" w:color="auto"/>
                <w:right w:val="none" w:sz="0" w:space="0" w:color="auto"/>
              </w:divBdr>
            </w:div>
            <w:div w:id="1447963985">
              <w:marLeft w:val="0"/>
              <w:marRight w:val="0"/>
              <w:marTop w:val="0"/>
              <w:marBottom w:val="0"/>
              <w:divBdr>
                <w:top w:val="none" w:sz="0" w:space="0" w:color="auto"/>
                <w:left w:val="none" w:sz="0" w:space="0" w:color="auto"/>
                <w:bottom w:val="none" w:sz="0" w:space="0" w:color="auto"/>
                <w:right w:val="none" w:sz="0" w:space="0" w:color="auto"/>
              </w:divBdr>
            </w:div>
            <w:div w:id="507402531">
              <w:marLeft w:val="0"/>
              <w:marRight w:val="0"/>
              <w:marTop w:val="0"/>
              <w:marBottom w:val="0"/>
              <w:divBdr>
                <w:top w:val="none" w:sz="0" w:space="0" w:color="auto"/>
                <w:left w:val="none" w:sz="0" w:space="0" w:color="auto"/>
                <w:bottom w:val="none" w:sz="0" w:space="0" w:color="auto"/>
                <w:right w:val="none" w:sz="0" w:space="0" w:color="auto"/>
              </w:divBdr>
            </w:div>
            <w:div w:id="754858987">
              <w:marLeft w:val="0"/>
              <w:marRight w:val="0"/>
              <w:marTop w:val="0"/>
              <w:marBottom w:val="0"/>
              <w:divBdr>
                <w:top w:val="none" w:sz="0" w:space="0" w:color="auto"/>
                <w:left w:val="none" w:sz="0" w:space="0" w:color="auto"/>
                <w:bottom w:val="none" w:sz="0" w:space="0" w:color="auto"/>
                <w:right w:val="none" w:sz="0" w:space="0" w:color="auto"/>
              </w:divBdr>
            </w:div>
            <w:div w:id="1363507728">
              <w:marLeft w:val="0"/>
              <w:marRight w:val="0"/>
              <w:marTop w:val="0"/>
              <w:marBottom w:val="0"/>
              <w:divBdr>
                <w:top w:val="none" w:sz="0" w:space="0" w:color="auto"/>
                <w:left w:val="none" w:sz="0" w:space="0" w:color="auto"/>
                <w:bottom w:val="none" w:sz="0" w:space="0" w:color="auto"/>
                <w:right w:val="none" w:sz="0" w:space="0" w:color="auto"/>
              </w:divBdr>
            </w:div>
            <w:div w:id="1977443684">
              <w:marLeft w:val="0"/>
              <w:marRight w:val="0"/>
              <w:marTop w:val="0"/>
              <w:marBottom w:val="0"/>
              <w:divBdr>
                <w:top w:val="none" w:sz="0" w:space="0" w:color="auto"/>
                <w:left w:val="none" w:sz="0" w:space="0" w:color="auto"/>
                <w:bottom w:val="none" w:sz="0" w:space="0" w:color="auto"/>
                <w:right w:val="none" w:sz="0" w:space="0" w:color="auto"/>
              </w:divBdr>
            </w:div>
            <w:div w:id="1460957199">
              <w:marLeft w:val="0"/>
              <w:marRight w:val="0"/>
              <w:marTop w:val="0"/>
              <w:marBottom w:val="0"/>
              <w:divBdr>
                <w:top w:val="none" w:sz="0" w:space="0" w:color="auto"/>
                <w:left w:val="none" w:sz="0" w:space="0" w:color="auto"/>
                <w:bottom w:val="none" w:sz="0" w:space="0" w:color="auto"/>
                <w:right w:val="none" w:sz="0" w:space="0" w:color="auto"/>
              </w:divBdr>
            </w:div>
            <w:div w:id="208109264">
              <w:marLeft w:val="0"/>
              <w:marRight w:val="0"/>
              <w:marTop w:val="0"/>
              <w:marBottom w:val="0"/>
              <w:divBdr>
                <w:top w:val="none" w:sz="0" w:space="0" w:color="auto"/>
                <w:left w:val="none" w:sz="0" w:space="0" w:color="auto"/>
                <w:bottom w:val="none" w:sz="0" w:space="0" w:color="auto"/>
                <w:right w:val="none" w:sz="0" w:space="0" w:color="auto"/>
              </w:divBdr>
            </w:div>
            <w:div w:id="667296121">
              <w:marLeft w:val="0"/>
              <w:marRight w:val="0"/>
              <w:marTop w:val="0"/>
              <w:marBottom w:val="0"/>
              <w:divBdr>
                <w:top w:val="none" w:sz="0" w:space="0" w:color="auto"/>
                <w:left w:val="none" w:sz="0" w:space="0" w:color="auto"/>
                <w:bottom w:val="none" w:sz="0" w:space="0" w:color="auto"/>
                <w:right w:val="none" w:sz="0" w:space="0" w:color="auto"/>
              </w:divBdr>
            </w:div>
            <w:div w:id="655110571">
              <w:marLeft w:val="0"/>
              <w:marRight w:val="0"/>
              <w:marTop w:val="0"/>
              <w:marBottom w:val="0"/>
              <w:divBdr>
                <w:top w:val="none" w:sz="0" w:space="0" w:color="auto"/>
                <w:left w:val="none" w:sz="0" w:space="0" w:color="auto"/>
                <w:bottom w:val="none" w:sz="0" w:space="0" w:color="auto"/>
                <w:right w:val="none" w:sz="0" w:space="0" w:color="auto"/>
              </w:divBdr>
            </w:div>
            <w:div w:id="16659900">
              <w:marLeft w:val="0"/>
              <w:marRight w:val="0"/>
              <w:marTop w:val="0"/>
              <w:marBottom w:val="0"/>
              <w:divBdr>
                <w:top w:val="none" w:sz="0" w:space="0" w:color="auto"/>
                <w:left w:val="none" w:sz="0" w:space="0" w:color="auto"/>
                <w:bottom w:val="none" w:sz="0" w:space="0" w:color="auto"/>
                <w:right w:val="none" w:sz="0" w:space="0" w:color="auto"/>
              </w:divBdr>
            </w:div>
            <w:div w:id="74980916">
              <w:marLeft w:val="0"/>
              <w:marRight w:val="0"/>
              <w:marTop w:val="0"/>
              <w:marBottom w:val="0"/>
              <w:divBdr>
                <w:top w:val="none" w:sz="0" w:space="0" w:color="auto"/>
                <w:left w:val="none" w:sz="0" w:space="0" w:color="auto"/>
                <w:bottom w:val="none" w:sz="0" w:space="0" w:color="auto"/>
                <w:right w:val="none" w:sz="0" w:space="0" w:color="auto"/>
              </w:divBdr>
            </w:div>
            <w:div w:id="1155683172">
              <w:marLeft w:val="0"/>
              <w:marRight w:val="0"/>
              <w:marTop w:val="0"/>
              <w:marBottom w:val="0"/>
              <w:divBdr>
                <w:top w:val="none" w:sz="0" w:space="0" w:color="auto"/>
                <w:left w:val="none" w:sz="0" w:space="0" w:color="auto"/>
                <w:bottom w:val="none" w:sz="0" w:space="0" w:color="auto"/>
                <w:right w:val="none" w:sz="0" w:space="0" w:color="auto"/>
              </w:divBdr>
            </w:div>
          </w:divsChild>
        </w:div>
        <w:div w:id="976646154">
          <w:marLeft w:val="0"/>
          <w:marRight w:val="0"/>
          <w:marTop w:val="0"/>
          <w:marBottom w:val="120"/>
          <w:divBdr>
            <w:top w:val="none" w:sz="0" w:space="0" w:color="auto"/>
            <w:left w:val="none" w:sz="0" w:space="0" w:color="auto"/>
            <w:bottom w:val="none" w:sz="0" w:space="0" w:color="auto"/>
            <w:right w:val="none" w:sz="0" w:space="0" w:color="auto"/>
          </w:divBdr>
          <w:divsChild>
            <w:div w:id="1439989550">
              <w:marLeft w:val="0"/>
              <w:marRight w:val="0"/>
              <w:marTop w:val="0"/>
              <w:marBottom w:val="0"/>
              <w:divBdr>
                <w:top w:val="none" w:sz="0" w:space="0" w:color="auto"/>
                <w:left w:val="none" w:sz="0" w:space="0" w:color="auto"/>
                <w:bottom w:val="none" w:sz="0" w:space="0" w:color="auto"/>
                <w:right w:val="none" w:sz="0" w:space="0" w:color="auto"/>
              </w:divBdr>
            </w:div>
            <w:div w:id="967008272">
              <w:marLeft w:val="0"/>
              <w:marRight w:val="0"/>
              <w:marTop w:val="0"/>
              <w:marBottom w:val="0"/>
              <w:divBdr>
                <w:top w:val="none" w:sz="0" w:space="0" w:color="auto"/>
                <w:left w:val="none" w:sz="0" w:space="0" w:color="auto"/>
                <w:bottom w:val="none" w:sz="0" w:space="0" w:color="auto"/>
                <w:right w:val="none" w:sz="0" w:space="0" w:color="auto"/>
              </w:divBdr>
            </w:div>
            <w:div w:id="1701663043">
              <w:marLeft w:val="0"/>
              <w:marRight w:val="0"/>
              <w:marTop w:val="0"/>
              <w:marBottom w:val="0"/>
              <w:divBdr>
                <w:top w:val="none" w:sz="0" w:space="0" w:color="auto"/>
                <w:left w:val="none" w:sz="0" w:space="0" w:color="auto"/>
                <w:bottom w:val="none" w:sz="0" w:space="0" w:color="auto"/>
                <w:right w:val="none" w:sz="0" w:space="0" w:color="auto"/>
              </w:divBdr>
            </w:div>
            <w:div w:id="394208163">
              <w:marLeft w:val="0"/>
              <w:marRight w:val="0"/>
              <w:marTop w:val="0"/>
              <w:marBottom w:val="0"/>
              <w:divBdr>
                <w:top w:val="none" w:sz="0" w:space="0" w:color="auto"/>
                <w:left w:val="none" w:sz="0" w:space="0" w:color="auto"/>
                <w:bottom w:val="none" w:sz="0" w:space="0" w:color="auto"/>
                <w:right w:val="none" w:sz="0" w:space="0" w:color="auto"/>
              </w:divBdr>
            </w:div>
            <w:div w:id="692731059">
              <w:marLeft w:val="0"/>
              <w:marRight w:val="0"/>
              <w:marTop w:val="0"/>
              <w:marBottom w:val="0"/>
              <w:divBdr>
                <w:top w:val="none" w:sz="0" w:space="0" w:color="auto"/>
                <w:left w:val="none" w:sz="0" w:space="0" w:color="auto"/>
                <w:bottom w:val="none" w:sz="0" w:space="0" w:color="auto"/>
                <w:right w:val="none" w:sz="0" w:space="0" w:color="auto"/>
              </w:divBdr>
            </w:div>
            <w:div w:id="645163715">
              <w:marLeft w:val="0"/>
              <w:marRight w:val="0"/>
              <w:marTop w:val="0"/>
              <w:marBottom w:val="0"/>
              <w:divBdr>
                <w:top w:val="none" w:sz="0" w:space="0" w:color="auto"/>
                <w:left w:val="none" w:sz="0" w:space="0" w:color="auto"/>
                <w:bottom w:val="none" w:sz="0" w:space="0" w:color="auto"/>
                <w:right w:val="none" w:sz="0" w:space="0" w:color="auto"/>
              </w:divBdr>
            </w:div>
            <w:div w:id="1742096920">
              <w:marLeft w:val="0"/>
              <w:marRight w:val="0"/>
              <w:marTop w:val="0"/>
              <w:marBottom w:val="0"/>
              <w:divBdr>
                <w:top w:val="none" w:sz="0" w:space="0" w:color="auto"/>
                <w:left w:val="none" w:sz="0" w:space="0" w:color="auto"/>
                <w:bottom w:val="none" w:sz="0" w:space="0" w:color="auto"/>
                <w:right w:val="none" w:sz="0" w:space="0" w:color="auto"/>
              </w:divBdr>
            </w:div>
            <w:div w:id="205870033">
              <w:marLeft w:val="0"/>
              <w:marRight w:val="0"/>
              <w:marTop w:val="0"/>
              <w:marBottom w:val="0"/>
              <w:divBdr>
                <w:top w:val="none" w:sz="0" w:space="0" w:color="auto"/>
                <w:left w:val="none" w:sz="0" w:space="0" w:color="auto"/>
                <w:bottom w:val="none" w:sz="0" w:space="0" w:color="auto"/>
                <w:right w:val="none" w:sz="0" w:space="0" w:color="auto"/>
              </w:divBdr>
            </w:div>
            <w:div w:id="561713512">
              <w:marLeft w:val="0"/>
              <w:marRight w:val="0"/>
              <w:marTop w:val="0"/>
              <w:marBottom w:val="0"/>
              <w:divBdr>
                <w:top w:val="none" w:sz="0" w:space="0" w:color="auto"/>
                <w:left w:val="none" w:sz="0" w:space="0" w:color="auto"/>
                <w:bottom w:val="none" w:sz="0" w:space="0" w:color="auto"/>
                <w:right w:val="none" w:sz="0" w:space="0" w:color="auto"/>
              </w:divBdr>
            </w:div>
            <w:div w:id="1247230288">
              <w:marLeft w:val="0"/>
              <w:marRight w:val="0"/>
              <w:marTop w:val="0"/>
              <w:marBottom w:val="0"/>
              <w:divBdr>
                <w:top w:val="none" w:sz="0" w:space="0" w:color="auto"/>
                <w:left w:val="none" w:sz="0" w:space="0" w:color="auto"/>
                <w:bottom w:val="none" w:sz="0" w:space="0" w:color="auto"/>
                <w:right w:val="none" w:sz="0" w:space="0" w:color="auto"/>
              </w:divBdr>
            </w:div>
            <w:div w:id="1245723643">
              <w:marLeft w:val="0"/>
              <w:marRight w:val="0"/>
              <w:marTop w:val="0"/>
              <w:marBottom w:val="0"/>
              <w:divBdr>
                <w:top w:val="none" w:sz="0" w:space="0" w:color="auto"/>
                <w:left w:val="none" w:sz="0" w:space="0" w:color="auto"/>
                <w:bottom w:val="none" w:sz="0" w:space="0" w:color="auto"/>
                <w:right w:val="none" w:sz="0" w:space="0" w:color="auto"/>
              </w:divBdr>
            </w:div>
            <w:div w:id="405492546">
              <w:marLeft w:val="0"/>
              <w:marRight w:val="0"/>
              <w:marTop w:val="0"/>
              <w:marBottom w:val="0"/>
              <w:divBdr>
                <w:top w:val="none" w:sz="0" w:space="0" w:color="auto"/>
                <w:left w:val="none" w:sz="0" w:space="0" w:color="auto"/>
                <w:bottom w:val="none" w:sz="0" w:space="0" w:color="auto"/>
                <w:right w:val="none" w:sz="0" w:space="0" w:color="auto"/>
              </w:divBdr>
            </w:div>
            <w:div w:id="956840019">
              <w:marLeft w:val="0"/>
              <w:marRight w:val="0"/>
              <w:marTop w:val="0"/>
              <w:marBottom w:val="0"/>
              <w:divBdr>
                <w:top w:val="none" w:sz="0" w:space="0" w:color="auto"/>
                <w:left w:val="none" w:sz="0" w:space="0" w:color="auto"/>
                <w:bottom w:val="none" w:sz="0" w:space="0" w:color="auto"/>
                <w:right w:val="none" w:sz="0" w:space="0" w:color="auto"/>
              </w:divBdr>
            </w:div>
            <w:div w:id="1902136131">
              <w:marLeft w:val="0"/>
              <w:marRight w:val="0"/>
              <w:marTop w:val="0"/>
              <w:marBottom w:val="0"/>
              <w:divBdr>
                <w:top w:val="none" w:sz="0" w:space="0" w:color="auto"/>
                <w:left w:val="none" w:sz="0" w:space="0" w:color="auto"/>
                <w:bottom w:val="none" w:sz="0" w:space="0" w:color="auto"/>
                <w:right w:val="none" w:sz="0" w:space="0" w:color="auto"/>
              </w:divBdr>
            </w:div>
            <w:div w:id="1479804164">
              <w:marLeft w:val="0"/>
              <w:marRight w:val="0"/>
              <w:marTop w:val="0"/>
              <w:marBottom w:val="0"/>
              <w:divBdr>
                <w:top w:val="none" w:sz="0" w:space="0" w:color="auto"/>
                <w:left w:val="none" w:sz="0" w:space="0" w:color="auto"/>
                <w:bottom w:val="none" w:sz="0" w:space="0" w:color="auto"/>
                <w:right w:val="none" w:sz="0" w:space="0" w:color="auto"/>
              </w:divBdr>
            </w:div>
            <w:div w:id="1892423723">
              <w:marLeft w:val="0"/>
              <w:marRight w:val="0"/>
              <w:marTop w:val="0"/>
              <w:marBottom w:val="0"/>
              <w:divBdr>
                <w:top w:val="none" w:sz="0" w:space="0" w:color="auto"/>
                <w:left w:val="none" w:sz="0" w:space="0" w:color="auto"/>
                <w:bottom w:val="none" w:sz="0" w:space="0" w:color="auto"/>
                <w:right w:val="none" w:sz="0" w:space="0" w:color="auto"/>
              </w:divBdr>
            </w:div>
            <w:div w:id="964969055">
              <w:marLeft w:val="0"/>
              <w:marRight w:val="0"/>
              <w:marTop w:val="0"/>
              <w:marBottom w:val="0"/>
              <w:divBdr>
                <w:top w:val="none" w:sz="0" w:space="0" w:color="auto"/>
                <w:left w:val="none" w:sz="0" w:space="0" w:color="auto"/>
                <w:bottom w:val="none" w:sz="0" w:space="0" w:color="auto"/>
                <w:right w:val="none" w:sz="0" w:space="0" w:color="auto"/>
              </w:divBdr>
            </w:div>
            <w:div w:id="1464495350">
              <w:marLeft w:val="0"/>
              <w:marRight w:val="0"/>
              <w:marTop w:val="0"/>
              <w:marBottom w:val="0"/>
              <w:divBdr>
                <w:top w:val="none" w:sz="0" w:space="0" w:color="auto"/>
                <w:left w:val="none" w:sz="0" w:space="0" w:color="auto"/>
                <w:bottom w:val="none" w:sz="0" w:space="0" w:color="auto"/>
                <w:right w:val="none" w:sz="0" w:space="0" w:color="auto"/>
              </w:divBdr>
            </w:div>
            <w:div w:id="1273711300">
              <w:marLeft w:val="0"/>
              <w:marRight w:val="0"/>
              <w:marTop w:val="0"/>
              <w:marBottom w:val="0"/>
              <w:divBdr>
                <w:top w:val="none" w:sz="0" w:space="0" w:color="auto"/>
                <w:left w:val="none" w:sz="0" w:space="0" w:color="auto"/>
                <w:bottom w:val="none" w:sz="0" w:space="0" w:color="auto"/>
                <w:right w:val="none" w:sz="0" w:space="0" w:color="auto"/>
              </w:divBdr>
            </w:div>
            <w:div w:id="1512600991">
              <w:marLeft w:val="0"/>
              <w:marRight w:val="0"/>
              <w:marTop w:val="0"/>
              <w:marBottom w:val="0"/>
              <w:divBdr>
                <w:top w:val="none" w:sz="0" w:space="0" w:color="auto"/>
                <w:left w:val="none" w:sz="0" w:space="0" w:color="auto"/>
                <w:bottom w:val="none" w:sz="0" w:space="0" w:color="auto"/>
                <w:right w:val="none" w:sz="0" w:space="0" w:color="auto"/>
              </w:divBdr>
            </w:div>
            <w:div w:id="2008366238">
              <w:marLeft w:val="0"/>
              <w:marRight w:val="0"/>
              <w:marTop w:val="0"/>
              <w:marBottom w:val="0"/>
              <w:divBdr>
                <w:top w:val="none" w:sz="0" w:space="0" w:color="auto"/>
                <w:left w:val="none" w:sz="0" w:space="0" w:color="auto"/>
                <w:bottom w:val="none" w:sz="0" w:space="0" w:color="auto"/>
                <w:right w:val="none" w:sz="0" w:space="0" w:color="auto"/>
              </w:divBdr>
            </w:div>
            <w:div w:id="63384442">
              <w:marLeft w:val="0"/>
              <w:marRight w:val="0"/>
              <w:marTop w:val="0"/>
              <w:marBottom w:val="0"/>
              <w:divBdr>
                <w:top w:val="none" w:sz="0" w:space="0" w:color="auto"/>
                <w:left w:val="none" w:sz="0" w:space="0" w:color="auto"/>
                <w:bottom w:val="none" w:sz="0" w:space="0" w:color="auto"/>
                <w:right w:val="none" w:sz="0" w:space="0" w:color="auto"/>
              </w:divBdr>
            </w:div>
            <w:div w:id="1801263580">
              <w:marLeft w:val="0"/>
              <w:marRight w:val="0"/>
              <w:marTop w:val="0"/>
              <w:marBottom w:val="0"/>
              <w:divBdr>
                <w:top w:val="none" w:sz="0" w:space="0" w:color="auto"/>
                <w:left w:val="none" w:sz="0" w:space="0" w:color="auto"/>
                <w:bottom w:val="none" w:sz="0" w:space="0" w:color="auto"/>
                <w:right w:val="none" w:sz="0" w:space="0" w:color="auto"/>
              </w:divBdr>
            </w:div>
            <w:div w:id="229583797">
              <w:marLeft w:val="0"/>
              <w:marRight w:val="0"/>
              <w:marTop w:val="0"/>
              <w:marBottom w:val="0"/>
              <w:divBdr>
                <w:top w:val="none" w:sz="0" w:space="0" w:color="auto"/>
                <w:left w:val="none" w:sz="0" w:space="0" w:color="auto"/>
                <w:bottom w:val="none" w:sz="0" w:space="0" w:color="auto"/>
                <w:right w:val="none" w:sz="0" w:space="0" w:color="auto"/>
              </w:divBdr>
            </w:div>
            <w:div w:id="1318654592">
              <w:marLeft w:val="0"/>
              <w:marRight w:val="0"/>
              <w:marTop w:val="0"/>
              <w:marBottom w:val="0"/>
              <w:divBdr>
                <w:top w:val="none" w:sz="0" w:space="0" w:color="auto"/>
                <w:left w:val="none" w:sz="0" w:space="0" w:color="auto"/>
                <w:bottom w:val="none" w:sz="0" w:space="0" w:color="auto"/>
                <w:right w:val="none" w:sz="0" w:space="0" w:color="auto"/>
              </w:divBdr>
            </w:div>
            <w:div w:id="1021973623">
              <w:marLeft w:val="0"/>
              <w:marRight w:val="0"/>
              <w:marTop w:val="0"/>
              <w:marBottom w:val="0"/>
              <w:divBdr>
                <w:top w:val="none" w:sz="0" w:space="0" w:color="auto"/>
                <w:left w:val="none" w:sz="0" w:space="0" w:color="auto"/>
                <w:bottom w:val="none" w:sz="0" w:space="0" w:color="auto"/>
                <w:right w:val="none" w:sz="0" w:space="0" w:color="auto"/>
              </w:divBdr>
            </w:div>
            <w:div w:id="541017815">
              <w:marLeft w:val="0"/>
              <w:marRight w:val="0"/>
              <w:marTop w:val="0"/>
              <w:marBottom w:val="0"/>
              <w:divBdr>
                <w:top w:val="none" w:sz="0" w:space="0" w:color="auto"/>
                <w:left w:val="none" w:sz="0" w:space="0" w:color="auto"/>
                <w:bottom w:val="none" w:sz="0" w:space="0" w:color="auto"/>
                <w:right w:val="none" w:sz="0" w:space="0" w:color="auto"/>
              </w:divBdr>
            </w:div>
            <w:div w:id="953102142">
              <w:marLeft w:val="0"/>
              <w:marRight w:val="0"/>
              <w:marTop w:val="0"/>
              <w:marBottom w:val="0"/>
              <w:divBdr>
                <w:top w:val="none" w:sz="0" w:space="0" w:color="auto"/>
                <w:left w:val="none" w:sz="0" w:space="0" w:color="auto"/>
                <w:bottom w:val="none" w:sz="0" w:space="0" w:color="auto"/>
                <w:right w:val="none" w:sz="0" w:space="0" w:color="auto"/>
              </w:divBdr>
            </w:div>
            <w:div w:id="2081243360">
              <w:marLeft w:val="0"/>
              <w:marRight w:val="0"/>
              <w:marTop w:val="0"/>
              <w:marBottom w:val="0"/>
              <w:divBdr>
                <w:top w:val="none" w:sz="0" w:space="0" w:color="auto"/>
                <w:left w:val="none" w:sz="0" w:space="0" w:color="auto"/>
                <w:bottom w:val="none" w:sz="0" w:space="0" w:color="auto"/>
                <w:right w:val="none" w:sz="0" w:space="0" w:color="auto"/>
              </w:divBdr>
            </w:div>
            <w:div w:id="1798332037">
              <w:marLeft w:val="0"/>
              <w:marRight w:val="0"/>
              <w:marTop w:val="0"/>
              <w:marBottom w:val="0"/>
              <w:divBdr>
                <w:top w:val="none" w:sz="0" w:space="0" w:color="auto"/>
                <w:left w:val="none" w:sz="0" w:space="0" w:color="auto"/>
                <w:bottom w:val="none" w:sz="0" w:space="0" w:color="auto"/>
                <w:right w:val="none" w:sz="0" w:space="0" w:color="auto"/>
              </w:divBdr>
            </w:div>
            <w:div w:id="1089039829">
              <w:marLeft w:val="0"/>
              <w:marRight w:val="0"/>
              <w:marTop w:val="0"/>
              <w:marBottom w:val="0"/>
              <w:divBdr>
                <w:top w:val="none" w:sz="0" w:space="0" w:color="auto"/>
                <w:left w:val="none" w:sz="0" w:space="0" w:color="auto"/>
                <w:bottom w:val="none" w:sz="0" w:space="0" w:color="auto"/>
                <w:right w:val="none" w:sz="0" w:space="0" w:color="auto"/>
              </w:divBdr>
            </w:div>
            <w:div w:id="438567034">
              <w:marLeft w:val="0"/>
              <w:marRight w:val="0"/>
              <w:marTop w:val="0"/>
              <w:marBottom w:val="0"/>
              <w:divBdr>
                <w:top w:val="none" w:sz="0" w:space="0" w:color="auto"/>
                <w:left w:val="none" w:sz="0" w:space="0" w:color="auto"/>
                <w:bottom w:val="none" w:sz="0" w:space="0" w:color="auto"/>
                <w:right w:val="none" w:sz="0" w:space="0" w:color="auto"/>
              </w:divBdr>
            </w:div>
            <w:div w:id="1162161845">
              <w:marLeft w:val="0"/>
              <w:marRight w:val="0"/>
              <w:marTop w:val="0"/>
              <w:marBottom w:val="0"/>
              <w:divBdr>
                <w:top w:val="none" w:sz="0" w:space="0" w:color="auto"/>
                <w:left w:val="none" w:sz="0" w:space="0" w:color="auto"/>
                <w:bottom w:val="none" w:sz="0" w:space="0" w:color="auto"/>
                <w:right w:val="none" w:sz="0" w:space="0" w:color="auto"/>
              </w:divBdr>
            </w:div>
            <w:div w:id="1600722426">
              <w:marLeft w:val="0"/>
              <w:marRight w:val="0"/>
              <w:marTop w:val="0"/>
              <w:marBottom w:val="0"/>
              <w:divBdr>
                <w:top w:val="none" w:sz="0" w:space="0" w:color="auto"/>
                <w:left w:val="none" w:sz="0" w:space="0" w:color="auto"/>
                <w:bottom w:val="none" w:sz="0" w:space="0" w:color="auto"/>
                <w:right w:val="none" w:sz="0" w:space="0" w:color="auto"/>
              </w:divBdr>
            </w:div>
            <w:div w:id="712120380">
              <w:marLeft w:val="0"/>
              <w:marRight w:val="0"/>
              <w:marTop w:val="0"/>
              <w:marBottom w:val="0"/>
              <w:divBdr>
                <w:top w:val="none" w:sz="0" w:space="0" w:color="auto"/>
                <w:left w:val="none" w:sz="0" w:space="0" w:color="auto"/>
                <w:bottom w:val="none" w:sz="0" w:space="0" w:color="auto"/>
                <w:right w:val="none" w:sz="0" w:space="0" w:color="auto"/>
              </w:divBdr>
            </w:div>
            <w:div w:id="1121802362">
              <w:marLeft w:val="0"/>
              <w:marRight w:val="0"/>
              <w:marTop w:val="0"/>
              <w:marBottom w:val="0"/>
              <w:divBdr>
                <w:top w:val="none" w:sz="0" w:space="0" w:color="auto"/>
                <w:left w:val="none" w:sz="0" w:space="0" w:color="auto"/>
                <w:bottom w:val="none" w:sz="0" w:space="0" w:color="auto"/>
                <w:right w:val="none" w:sz="0" w:space="0" w:color="auto"/>
              </w:divBdr>
            </w:div>
            <w:div w:id="1857959009">
              <w:marLeft w:val="0"/>
              <w:marRight w:val="0"/>
              <w:marTop w:val="0"/>
              <w:marBottom w:val="0"/>
              <w:divBdr>
                <w:top w:val="none" w:sz="0" w:space="0" w:color="auto"/>
                <w:left w:val="none" w:sz="0" w:space="0" w:color="auto"/>
                <w:bottom w:val="none" w:sz="0" w:space="0" w:color="auto"/>
                <w:right w:val="none" w:sz="0" w:space="0" w:color="auto"/>
              </w:divBdr>
            </w:div>
            <w:div w:id="2124838595">
              <w:marLeft w:val="0"/>
              <w:marRight w:val="0"/>
              <w:marTop w:val="0"/>
              <w:marBottom w:val="0"/>
              <w:divBdr>
                <w:top w:val="none" w:sz="0" w:space="0" w:color="auto"/>
                <w:left w:val="none" w:sz="0" w:space="0" w:color="auto"/>
                <w:bottom w:val="none" w:sz="0" w:space="0" w:color="auto"/>
                <w:right w:val="none" w:sz="0" w:space="0" w:color="auto"/>
              </w:divBdr>
            </w:div>
            <w:div w:id="815486999">
              <w:marLeft w:val="0"/>
              <w:marRight w:val="0"/>
              <w:marTop w:val="0"/>
              <w:marBottom w:val="0"/>
              <w:divBdr>
                <w:top w:val="none" w:sz="0" w:space="0" w:color="auto"/>
                <w:left w:val="none" w:sz="0" w:space="0" w:color="auto"/>
                <w:bottom w:val="none" w:sz="0" w:space="0" w:color="auto"/>
                <w:right w:val="none" w:sz="0" w:space="0" w:color="auto"/>
              </w:divBdr>
            </w:div>
            <w:div w:id="169831430">
              <w:marLeft w:val="0"/>
              <w:marRight w:val="0"/>
              <w:marTop w:val="0"/>
              <w:marBottom w:val="0"/>
              <w:divBdr>
                <w:top w:val="none" w:sz="0" w:space="0" w:color="auto"/>
                <w:left w:val="none" w:sz="0" w:space="0" w:color="auto"/>
                <w:bottom w:val="none" w:sz="0" w:space="0" w:color="auto"/>
                <w:right w:val="none" w:sz="0" w:space="0" w:color="auto"/>
              </w:divBdr>
            </w:div>
            <w:div w:id="1364794634">
              <w:marLeft w:val="0"/>
              <w:marRight w:val="0"/>
              <w:marTop w:val="0"/>
              <w:marBottom w:val="0"/>
              <w:divBdr>
                <w:top w:val="none" w:sz="0" w:space="0" w:color="auto"/>
                <w:left w:val="none" w:sz="0" w:space="0" w:color="auto"/>
                <w:bottom w:val="none" w:sz="0" w:space="0" w:color="auto"/>
                <w:right w:val="none" w:sz="0" w:space="0" w:color="auto"/>
              </w:divBdr>
            </w:div>
            <w:div w:id="143739864">
              <w:marLeft w:val="0"/>
              <w:marRight w:val="0"/>
              <w:marTop w:val="0"/>
              <w:marBottom w:val="0"/>
              <w:divBdr>
                <w:top w:val="none" w:sz="0" w:space="0" w:color="auto"/>
                <w:left w:val="none" w:sz="0" w:space="0" w:color="auto"/>
                <w:bottom w:val="none" w:sz="0" w:space="0" w:color="auto"/>
                <w:right w:val="none" w:sz="0" w:space="0" w:color="auto"/>
              </w:divBdr>
            </w:div>
            <w:div w:id="923881352">
              <w:marLeft w:val="0"/>
              <w:marRight w:val="0"/>
              <w:marTop w:val="0"/>
              <w:marBottom w:val="0"/>
              <w:divBdr>
                <w:top w:val="none" w:sz="0" w:space="0" w:color="auto"/>
                <w:left w:val="none" w:sz="0" w:space="0" w:color="auto"/>
                <w:bottom w:val="none" w:sz="0" w:space="0" w:color="auto"/>
                <w:right w:val="none" w:sz="0" w:space="0" w:color="auto"/>
              </w:divBdr>
            </w:div>
            <w:div w:id="1130704028">
              <w:marLeft w:val="0"/>
              <w:marRight w:val="0"/>
              <w:marTop w:val="0"/>
              <w:marBottom w:val="0"/>
              <w:divBdr>
                <w:top w:val="none" w:sz="0" w:space="0" w:color="auto"/>
                <w:left w:val="none" w:sz="0" w:space="0" w:color="auto"/>
                <w:bottom w:val="none" w:sz="0" w:space="0" w:color="auto"/>
                <w:right w:val="none" w:sz="0" w:space="0" w:color="auto"/>
              </w:divBdr>
            </w:div>
            <w:div w:id="1805193458">
              <w:marLeft w:val="0"/>
              <w:marRight w:val="0"/>
              <w:marTop w:val="0"/>
              <w:marBottom w:val="0"/>
              <w:divBdr>
                <w:top w:val="none" w:sz="0" w:space="0" w:color="auto"/>
                <w:left w:val="none" w:sz="0" w:space="0" w:color="auto"/>
                <w:bottom w:val="none" w:sz="0" w:space="0" w:color="auto"/>
                <w:right w:val="none" w:sz="0" w:space="0" w:color="auto"/>
              </w:divBdr>
            </w:div>
            <w:div w:id="542521095">
              <w:marLeft w:val="0"/>
              <w:marRight w:val="0"/>
              <w:marTop w:val="0"/>
              <w:marBottom w:val="0"/>
              <w:divBdr>
                <w:top w:val="none" w:sz="0" w:space="0" w:color="auto"/>
                <w:left w:val="none" w:sz="0" w:space="0" w:color="auto"/>
                <w:bottom w:val="none" w:sz="0" w:space="0" w:color="auto"/>
                <w:right w:val="none" w:sz="0" w:space="0" w:color="auto"/>
              </w:divBdr>
            </w:div>
            <w:div w:id="807238565">
              <w:marLeft w:val="0"/>
              <w:marRight w:val="0"/>
              <w:marTop w:val="0"/>
              <w:marBottom w:val="0"/>
              <w:divBdr>
                <w:top w:val="none" w:sz="0" w:space="0" w:color="auto"/>
                <w:left w:val="none" w:sz="0" w:space="0" w:color="auto"/>
                <w:bottom w:val="none" w:sz="0" w:space="0" w:color="auto"/>
                <w:right w:val="none" w:sz="0" w:space="0" w:color="auto"/>
              </w:divBdr>
            </w:div>
            <w:div w:id="459956441">
              <w:marLeft w:val="0"/>
              <w:marRight w:val="0"/>
              <w:marTop w:val="0"/>
              <w:marBottom w:val="0"/>
              <w:divBdr>
                <w:top w:val="none" w:sz="0" w:space="0" w:color="auto"/>
                <w:left w:val="none" w:sz="0" w:space="0" w:color="auto"/>
                <w:bottom w:val="none" w:sz="0" w:space="0" w:color="auto"/>
                <w:right w:val="none" w:sz="0" w:space="0" w:color="auto"/>
              </w:divBdr>
            </w:div>
            <w:div w:id="83231253">
              <w:marLeft w:val="0"/>
              <w:marRight w:val="0"/>
              <w:marTop w:val="0"/>
              <w:marBottom w:val="0"/>
              <w:divBdr>
                <w:top w:val="none" w:sz="0" w:space="0" w:color="auto"/>
                <w:left w:val="none" w:sz="0" w:space="0" w:color="auto"/>
                <w:bottom w:val="none" w:sz="0" w:space="0" w:color="auto"/>
                <w:right w:val="none" w:sz="0" w:space="0" w:color="auto"/>
              </w:divBdr>
            </w:div>
            <w:div w:id="1716655540">
              <w:marLeft w:val="0"/>
              <w:marRight w:val="0"/>
              <w:marTop w:val="0"/>
              <w:marBottom w:val="0"/>
              <w:divBdr>
                <w:top w:val="none" w:sz="0" w:space="0" w:color="auto"/>
                <w:left w:val="none" w:sz="0" w:space="0" w:color="auto"/>
                <w:bottom w:val="none" w:sz="0" w:space="0" w:color="auto"/>
                <w:right w:val="none" w:sz="0" w:space="0" w:color="auto"/>
              </w:divBdr>
            </w:div>
            <w:div w:id="450560198">
              <w:marLeft w:val="0"/>
              <w:marRight w:val="0"/>
              <w:marTop w:val="0"/>
              <w:marBottom w:val="0"/>
              <w:divBdr>
                <w:top w:val="none" w:sz="0" w:space="0" w:color="auto"/>
                <w:left w:val="none" w:sz="0" w:space="0" w:color="auto"/>
                <w:bottom w:val="none" w:sz="0" w:space="0" w:color="auto"/>
                <w:right w:val="none" w:sz="0" w:space="0" w:color="auto"/>
              </w:divBdr>
            </w:div>
            <w:div w:id="1158578027">
              <w:marLeft w:val="0"/>
              <w:marRight w:val="0"/>
              <w:marTop w:val="0"/>
              <w:marBottom w:val="0"/>
              <w:divBdr>
                <w:top w:val="none" w:sz="0" w:space="0" w:color="auto"/>
                <w:left w:val="none" w:sz="0" w:space="0" w:color="auto"/>
                <w:bottom w:val="none" w:sz="0" w:space="0" w:color="auto"/>
                <w:right w:val="none" w:sz="0" w:space="0" w:color="auto"/>
              </w:divBdr>
            </w:div>
            <w:div w:id="1451361154">
              <w:marLeft w:val="0"/>
              <w:marRight w:val="0"/>
              <w:marTop w:val="0"/>
              <w:marBottom w:val="0"/>
              <w:divBdr>
                <w:top w:val="none" w:sz="0" w:space="0" w:color="auto"/>
                <w:left w:val="none" w:sz="0" w:space="0" w:color="auto"/>
                <w:bottom w:val="none" w:sz="0" w:space="0" w:color="auto"/>
                <w:right w:val="none" w:sz="0" w:space="0" w:color="auto"/>
              </w:divBdr>
            </w:div>
            <w:div w:id="690226027">
              <w:marLeft w:val="0"/>
              <w:marRight w:val="0"/>
              <w:marTop w:val="0"/>
              <w:marBottom w:val="0"/>
              <w:divBdr>
                <w:top w:val="none" w:sz="0" w:space="0" w:color="auto"/>
                <w:left w:val="none" w:sz="0" w:space="0" w:color="auto"/>
                <w:bottom w:val="none" w:sz="0" w:space="0" w:color="auto"/>
                <w:right w:val="none" w:sz="0" w:space="0" w:color="auto"/>
              </w:divBdr>
            </w:div>
            <w:div w:id="798181594">
              <w:marLeft w:val="0"/>
              <w:marRight w:val="0"/>
              <w:marTop w:val="0"/>
              <w:marBottom w:val="0"/>
              <w:divBdr>
                <w:top w:val="none" w:sz="0" w:space="0" w:color="auto"/>
                <w:left w:val="none" w:sz="0" w:space="0" w:color="auto"/>
                <w:bottom w:val="none" w:sz="0" w:space="0" w:color="auto"/>
                <w:right w:val="none" w:sz="0" w:space="0" w:color="auto"/>
              </w:divBdr>
            </w:div>
            <w:div w:id="1934167985">
              <w:marLeft w:val="0"/>
              <w:marRight w:val="0"/>
              <w:marTop w:val="0"/>
              <w:marBottom w:val="0"/>
              <w:divBdr>
                <w:top w:val="none" w:sz="0" w:space="0" w:color="auto"/>
                <w:left w:val="none" w:sz="0" w:space="0" w:color="auto"/>
                <w:bottom w:val="none" w:sz="0" w:space="0" w:color="auto"/>
                <w:right w:val="none" w:sz="0" w:space="0" w:color="auto"/>
              </w:divBdr>
            </w:div>
            <w:div w:id="2137522229">
              <w:marLeft w:val="0"/>
              <w:marRight w:val="0"/>
              <w:marTop w:val="0"/>
              <w:marBottom w:val="0"/>
              <w:divBdr>
                <w:top w:val="none" w:sz="0" w:space="0" w:color="auto"/>
                <w:left w:val="none" w:sz="0" w:space="0" w:color="auto"/>
                <w:bottom w:val="none" w:sz="0" w:space="0" w:color="auto"/>
                <w:right w:val="none" w:sz="0" w:space="0" w:color="auto"/>
              </w:divBdr>
            </w:div>
            <w:div w:id="1809007750">
              <w:marLeft w:val="0"/>
              <w:marRight w:val="0"/>
              <w:marTop w:val="0"/>
              <w:marBottom w:val="0"/>
              <w:divBdr>
                <w:top w:val="none" w:sz="0" w:space="0" w:color="auto"/>
                <w:left w:val="none" w:sz="0" w:space="0" w:color="auto"/>
                <w:bottom w:val="none" w:sz="0" w:space="0" w:color="auto"/>
                <w:right w:val="none" w:sz="0" w:space="0" w:color="auto"/>
              </w:divBdr>
            </w:div>
            <w:div w:id="1539583282">
              <w:marLeft w:val="0"/>
              <w:marRight w:val="0"/>
              <w:marTop w:val="0"/>
              <w:marBottom w:val="0"/>
              <w:divBdr>
                <w:top w:val="none" w:sz="0" w:space="0" w:color="auto"/>
                <w:left w:val="none" w:sz="0" w:space="0" w:color="auto"/>
                <w:bottom w:val="none" w:sz="0" w:space="0" w:color="auto"/>
                <w:right w:val="none" w:sz="0" w:space="0" w:color="auto"/>
              </w:divBdr>
            </w:div>
            <w:div w:id="1626738022">
              <w:marLeft w:val="0"/>
              <w:marRight w:val="0"/>
              <w:marTop w:val="0"/>
              <w:marBottom w:val="0"/>
              <w:divBdr>
                <w:top w:val="none" w:sz="0" w:space="0" w:color="auto"/>
                <w:left w:val="none" w:sz="0" w:space="0" w:color="auto"/>
                <w:bottom w:val="none" w:sz="0" w:space="0" w:color="auto"/>
                <w:right w:val="none" w:sz="0" w:space="0" w:color="auto"/>
              </w:divBdr>
            </w:div>
            <w:div w:id="456487985">
              <w:marLeft w:val="0"/>
              <w:marRight w:val="0"/>
              <w:marTop w:val="0"/>
              <w:marBottom w:val="0"/>
              <w:divBdr>
                <w:top w:val="none" w:sz="0" w:space="0" w:color="auto"/>
                <w:left w:val="none" w:sz="0" w:space="0" w:color="auto"/>
                <w:bottom w:val="none" w:sz="0" w:space="0" w:color="auto"/>
                <w:right w:val="none" w:sz="0" w:space="0" w:color="auto"/>
              </w:divBdr>
            </w:div>
            <w:div w:id="432897331">
              <w:marLeft w:val="0"/>
              <w:marRight w:val="0"/>
              <w:marTop w:val="0"/>
              <w:marBottom w:val="0"/>
              <w:divBdr>
                <w:top w:val="none" w:sz="0" w:space="0" w:color="auto"/>
                <w:left w:val="none" w:sz="0" w:space="0" w:color="auto"/>
                <w:bottom w:val="none" w:sz="0" w:space="0" w:color="auto"/>
                <w:right w:val="none" w:sz="0" w:space="0" w:color="auto"/>
              </w:divBdr>
            </w:div>
            <w:div w:id="717125021">
              <w:marLeft w:val="0"/>
              <w:marRight w:val="0"/>
              <w:marTop w:val="0"/>
              <w:marBottom w:val="0"/>
              <w:divBdr>
                <w:top w:val="none" w:sz="0" w:space="0" w:color="auto"/>
                <w:left w:val="none" w:sz="0" w:space="0" w:color="auto"/>
                <w:bottom w:val="none" w:sz="0" w:space="0" w:color="auto"/>
                <w:right w:val="none" w:sz="0" w:space="0" w:color="auto"/>
              </w:divBdr>
            </w:div>
            <w:div w:id="986326684">
              <w:marLeft w:val="0"/>
              <w:marRight w:val="0"/>
              <w:marTop w:val="0"/>
              <w:marBottom w:val="0"/>
              <w:divBdr>
                <w:top w:val="none" w:sz="0" w:space="0" w:color="auto"/>
                <w:left w:val="none" w:sz="0" w:space="0" w:color="auto"/>
                <w:bottom w:val="none" w:sz="0" w:space="0" w:color="auto"/>
                <w:right w:val="none" w:sz="0" w:space="0" w:color="auto"/>
              </w:divBdr>
            </w:div>
            <w:div w:id="1269896765">
              <w:marLeft w:val="0"/>
              <w:marRight w:val="0"/>
              <w:marTop w:val="0"/>
              <w:marBottom w:val="0"/>
              <w:divBdr>
                <w:top w:val="none" w:sz="0" w:space="0" w:color="auto"/>
                <w:left w:val="none" w:sz="0" w:space="0" w:color="auto"/>
                <w:bottom w:val="none" w:sz="0" w:space="0" w:color="auto"/>
                <w:right w:val="none" w:sz="0" w:space="0" w:color="auto"/>
              </w:divBdr>
            </w:div>
            <w:div w:id="970138824">
              <w:marLeft w:val="0"/>
              <w:marRight w:val="0"/>
              <w:marTop w:val="0"/>
              <w:marBottom w:val="0"/>
              <w:divBdr>
                <w:top w:val="none" w:sz="0" w:space="0" w:color="auto"/>
                <w:left w:val="none" w:sz="0" w:space="0" w:color="auto"/>
                <w:bottom w:val="none" w:sz="0" w:space="0" w:color="auto"/>
                <w:right w:val="none" w:sz="0" w:space="0" w:color="auto"/>
              </w:divBdr>
            </w:div>
            <w:div w:id="661541664">
              <w:marLeft w:val="0"/>
              <w:marRight w:val="0"/>
              <w:marTop w:val="0"/>
              <w:marBottom w:val="0"/>
              <w:divBdr>
                <w:top w:val="none" w:sz="0" w:space="0" w:color="auto"/>
                <w:left w:val="none" w:sz="0" w:space="0" w:color="auto"/>
                <w:bottom w:val="none" w:sz="0" w:space="0" w:color="auto"/>
                <w:right w:val="none" w:sz="0" w:space="0" w:color="auto"/>
              </w:divBdr>
            </w:div>
            <w:div w:id="559942126">
              <w:marLeft w:val="0"/>
              <w:marRight w:val="0"/>
              <w:marTop w:val="0"/>
              <w:marBottom w:val="0"/>
              <w:divBdr>
                <w:top w:val="none" w:sz="0" w:space="0" w:color="auto"/>
                <w:left w:val="none" w:sz="0" w:space="0" w:color="auto"/>
                <w:bottom w:val="none" w:sz="0" w:space="0" w:color="auto"/>
                <w:right w:val="none" w:sz="0" w:space="0" w:color="auto"/>
              </w:divBdr>
            </w:div>
            <w:div w:id="2078242604">
              <w:marLeft w:val="0"/>
              <w:marRight w:val="0"/>
              <w:marTop w:val="0"/>
              <w:marBottom w:val="0"/>
              <w:divBdr>
                <w:top w:val="none" w:sz="0" w:space="0" w:color="auto"/>
                <w:left w:val="none" w:sz="0" w:space="0" w:color="auto"/>
                <w:bottom w:val="none" w:sz="0" w:space="0" w:color="auto"/>
                <w:right w:val="none" w:sz="0" w:space="0" w:color="auto"/>
              </w:divBdr>
            </w:div>
            <w:div w:id="2035224928">
              <w:marLeft w:val="0"/>
              <w:marRight w:val="0"/>
              <w:marTop w:val="0"/>
              <w:marBottom w:val="0"/>
              <w:divBdr>
                <w:top w:val="none" w:sz="0" w:space="0" w:color="auto"/>
                <w:left w:val="none" w:sz="0" w:space="0" w:color="auto"/>
                <w:bottom w:val="none" w:sz="0" w:space="0" w:color="auto"/>
                <w:right w:val="none" w:sz="0" w:space="0" w:color="auto"/>
              </w:divBdr>
            </w:div>
            <w:div w:id="541867161">
              <w:marLeft w:val="0"/>
              <w:marRight w:val="0"/>
              <w:marTop w:val="0"/>
              <w:marBottom w:val="0"/>
              <w:divBdr>
                <w:top w:val="none" w:sz="0" w:space="0" w:color="auto"/>
                <w:left w:val="none" w:sz="0" w:space="0" w:color="auto"/>
                <w:bottom w:val="none" w:sz="0" w:space="0" w:color="auto"/>
                <w:right w:val="none" w:sz="0" w:space="0" w:color="auto"/>
              </w:divBdr>
            </w:div>
            <w:div w:id="1387148192">
              <w:marLeft w:val="0"/>
              <w:marRight w:val="0"/>
              <w:marTop w:val="0"/>
              <w:marBottom w:val="0"/>
              <w:divBdr>
                <w:top w:val="none" w:sz="0" w:space="0" w:color="auto"/>
                <w:left w:val="none" w:sz="0" w:space="0" w:color="auto"/>
                <w:bottom w:val="none" w:sz="0" w:space="0" w:color="auto"/>
                <w:right w:val="none" w:sz="0" w:space="0" w:color="auto"/>
              </w:divBdr>
            </w:div>
            <w:div w:id="433937750">
              <w:marLeft w:val="0"/>
              <w:marRight w:val="0"/>
              <w:marTop w:val="0"/>
              <w:marBottom w:val="0"/>
              <w:divBdr>
                <w:top w:val="none" w:sz="0" w:space="0" w:color="auto"/>
                <w:left w:val="none" w:sz="0" w:space="0" w:color="auto"/>
                <w:bottom w:val="none" w:sz="0" w:space="0" w:color="auto"/>
                <w:right w:val="none" w:sz="0" w:space="0" w:color="auto"/>
              </w:divBdr>
            </w:div>
            <w:div w:id="1503161027">
              <w:marLeft w:val="0"/>
              <w:marRight w:val="0"/>
              <w:marTop w:val="0"/>
              <w:marBottom w:val="0"/>
              <w:divBdr>
                <w:top w:val="none" w:sz="0" w:space="0" w:color="auto"/>
                <w:left w:val="none" w:sz="0" w:space="0" w:color="auto"/>
                <w:bottom w:val="none" w:sz="0" w:space="0" w:color="auto"/>
                <w:right w:val="none" w:sz="0" w:space="0" w:color="auto"/>
              </w:divBdr>
            </w:div>
            <w:div w:id="1767925663">
              <w:marLeft w:val="0"/>
              <w:marRight w:val="0"/>
              <w:marTop w:val="0"/>
              <w:marBottom w:val="0"/>
              <w:divBdr>
                <w:top w:val="none" w:sz="0" w:space="0" w:color="auto"/>
                <w:left w:val="none" w:sz="0" w:space="0" w:color="auto"/>
                <w:bottom w:val="none" w:sz="0" w:space="0" w:color="auto"/>
                <w:right w:val="none" w:sz="0" w:space="0" w:color="auto"/>
              </w:divBdr>
            </w:div>
            <w:div w:id="1833371678">
              <w:marLeft w:val="0"/>
              <w:marRight w:val="0"/>
              <w:marTop w:val="0"/>
              <w:marBottom w:val="0"/>
              <w:divBdr>
                <w:top w:val="none" w:sz="0" w:space="0" w:color="auto"/>
                <w:left w:val="none" w:sz="0" w:space="0" w:color="auto"/>
                <w:bottom w:val="none" w:sz="0" w:space="0" w:color="auto"/>
                <w:right w:val="none" w:sz="0" w:space="0" w:color="auto"/>
              </w:divBdr>
            </w:div>
            <w:div w:id="2055501589">
              <w:marLeft w:val="0"/>
              <w:marRight w:val="0"/>
              <w:marTop w:val="0"/>
              <w:marBottom w:val="0"/>
              <w:divBdr>
                <w:top w:val="none" w:sz="0" w:space="0" w:color="auto"/>
                <w:left w:val="none" w:sz="0" w:space="0" w:color="auto"/>
                <w:bottom w:val="none" w:sz="0" w:space="0" w:color="auto"/>
                <w:right w:val="none" w:sz="0" w:space="0" w:color="auto"/>
              </w:divBdr>
            </w:div>
            <w:div w:id="383795354">
              <w:marLeft w:val="0"/>
              <w:marRight w:val="0"/>
              <w:marTop w:val="0"/>
              <w:marBottom w:val="0"/>
              <w:divBdr>
                <w:top w:val="none" w:sz="0" w:space="0" w:color="auto"/>
                <w:left w:val="none" w:sz="0" w:space="0" w:color="auto"/>
                <w:bottom w:val="none" w:sz="0" w:space="0" w:color="auto"/>
                <w:right w:val="none" w:sz="0" w:space="0" w:color="auto"/>
              </w:divBdr>
            </w:div>
            <w:div w:id="2014064282">
              <w:marLeft w:val="0"/>
              <w:marRight w:val="0"/>
              <w:marTop w:val="0"/>
              <w:marBottom w:val="0"/>
              <w:divBdr>
                <w:top w:val="none" w:sz="0" w:space="0" w:color="auto"/>
                <w:left w:val="none" w:sz="0" w:space="0" w:color="auto"/>
                <w:bottom w:val="none" w:sz="0" w:space="0" w:color="auto"/>
                <w:right w:val="none" w:sz="0" w:space="0" w:color="auto"/>
              </w:divBdr>
            </w:div>
            <w:div w:id="1362049454">
              <w:marLeft w:val="0"/>
              <w:marRight w:val="0"/>
              <w:marTop w:val="0"/>
              <w:marBottom w:val="0"/>
              <w:divBdr>
                <w:top w:val="none" w:sz="0" w:space="0" w:color="auto"/>
                <w:left w:val="none" w:sz="0" w:space="0" w:color="auto"/>
                <w:bottom w:val="none" w:sz="0" w:space="0" w:color="auto"/>
                <w:right w:val="none" w:sz="0" w:space="0" w:color="auto"/>
              </w:divBdr>
            </w:div>
            <w:div w:id="1585802698">
              <w:marLeft w:val="0"/>
              <w:marRight w:val="0"/>
              <w:marTop w:val="0"/>
              <w:marBottom w:val="0"/>
              <w:divBdr>
                <w:top w:val="none" w:sz="0" w:space="0" w:color="auto"/>
                <w:left w:val="none" w:sz="0" w:space="0" w:color="auto"/>
                <w:bottom w:val="none" w:sz="0" w:space="0" w:color="auto"/>
                <w:right w:val="none" w:sz="0" w:space="0" w:color="auto"/>
              </w:divBdr>
            </w:div>
            <w:div w:id="316374491">
              <w:marLeft w:val="0"/>
              <w:marRight w:val="0"/>
              <w:marTop w:val="0"/>
              <w:marBottom w:val="0"/>
              <w:divBdr>
                <w:top w:val="none" w:sz="0" w:space="0" w:color="auto"/>
                <w:left w:val="none" w:sz="0" w:space="0" w:color="auto"/>
                <w:bottom w:val="none" w:sz="0" w:space="0" w:color="auto"/>
                <w:right w:val="none" w:sz="0" w:space="0" w:color="auto"/>
              </w:divBdr>
            </w:div>
            <w:div w:id="1925067039">
              <w:marLeft w:val="0"/>
              <w:marRight w:val="0"/>
              <w:marTop w:val="0"/>
              <w:marBottom w:val="0"/>
              <w:divBdr>
                <w:top w:val="none" w:sz="0" w:space="0" w:color="auto"/>
                <w:left w:val="none" w:sz="0" w:space="0" w:color="auto"/>
                <w:bottom w:val="none" w:sz="0" w:space="0" w:color="auto"/>
                <w:right w:val="none" w:sz="0" w:space="0" w:color="auto"/>
              </w:divBdr>
            </w:div>
            <w:div w:id="363749313">
              <w:marLeft w:val="0"/>
              <w:marRight w:val="0"/>
              <w:marTop w:val="0"/>
              <w:marBottom w:val="0"/>
              <w:divBdr>
                <w:top w:val="none" w:sz="0" w:space="0" w:color="auto"/>
                <w:left w:val="none" w:sz="0" w:space="0" w:color="auto"/>
                <w:bottom w:val="none" w:sz="0" w:space="0" w:color="auto"/>
                <w:right w:val="none" w:sz="0" w:space="0" w:color="auto"/>
              </w:divBdr>
            </w:div>
            <w:div w:id="34697852">
              <w:marLeft w:val="0"/>
              <w:marRight w:val="0"/>
              <w:marTop w:val="0"/>
              <w:marBottom w:val="0"/>
              <w:divBdr>
                <w:top w:val="none" w:sz="0" w:space="0" w:color="auto"/>
                <w:left w:val="none" w:sz="0" w:space="0" w:color="auto"/>
                <w:bottom w:val="none" w:sz="0" w:space="0" w:color="auto"/>
                <w:right w:val="none" w:sz="0" w:space="0" w:color="auto"/>
              </w:divBdr>
            </w:div>
            <w:div w:id="807666991">
              <w:marLeft w:val="0"/>
              <w:marRight w:val="0"/>
              <w:marTop w:val="0"/>
              <w:marBottom w:val="0"/>
              <w:divBdr>
                <w:top w:val="none" w:sz="0" w:space="0" w:color="auto"/>
                <w:left w:val="none" w:sz="0" w:space="0" w:color="auto"/>
                <w:bottom w:val="none" w:sz="0" w:space="0" w:color="auto"/>
                <w:right w:val="none" w:sz="0" w:space="0" w:color="auto"/>
              </w:divBdr>
            </w:div>
            <w:div w:id="1653559298">
              <w:marLeft w:val="0"/>
              <w:marRight w:val="0"/>
              <w:marTop w:val="0"/>
              <w:marBottom w:val="0"/>
              <w:divBdr>
                <w:top w:val="none" w:sz="0" w:space="0" w:color="auto"/>
                <w:left w:val="none" w:sz="0" w:space="0" w:color="auto"/>
                <w:bottom w:val="none" w:sz="0" w:space="0" w:color="auto"/>
                <w:right w:val="none" w:sz="0" w:space="0" w:color="auto"/>
              </w:divBdr>
            </w:div>
            <w:div w:id="73284942">
              <w:marLeft w:val="0"/>
              <w:marRight w:val="0"/>
              <w:marTop w:val="0"/>
              <w:marBottom w:val="0"/>
              <w:divBdr>
                <w:top w:val="none" w:sz="0" w:space="0" w:color="auto"/>
                <w:left w:val="none" w:sz="0" w:space="0" w:color="auto"/>
                <w:bottom w:val="none" w:sz="0" w:space="0" w:color="auto"/>
                <w:right w:val="none" w:sz="0" w:space="0" w:color="auto"/>
              </w:divBdr>
            </w:div>
            <w:div w:id="1804882847">
              <w:marLeft w:val="0"/>
              <w:marRight w:val="0"/>
              <w:marTop w:val="0"/>
              <w:marBottom w:val="0"/>
              <w:divBdr>
                <w:top w:val="none" w:sz="0" w:space="0" w:color="auto"/>
                <w:left w:val="none" w:sz="0" w:space="0" w:color="auto"/>
                <w:bottom w:val="none" w:sz="0" w:space="0" w:color="auto"/>
                <w:right w:val="none" w:sz="0" w:space="0" w:color="auto"/>
              </w:divBdr>
            </w:div>
            <w:div w:id="775490028">
              <w:marLeft w:val="0"/>
              <w:marRight w:val="0"/>
              <w:marTop w:val="0"/>
              <w:marBottom w:val="0"/>
              <w:divBdr>
                <w:top w:val="none" w:sz="0" w:space="0" w:color="auto"/>
                <w:left w:val="none" w:sz="0" w:space="0" w:color="auto"/>
                <w:bottom w:val="none" w:sz="0" w:space="0" w:color="auto"/>
                <w:right w:val="none" w:sz="0" w:space="0" w:color="auto"/>
              </w:divBdr>
            </w:div>
            <w:div w:id="580413523">
              <w:marLeft w:val="0"/>
              <w:marRight w:val="0"/>
              <w:marTop w:val="0"/>
              <w:marBottom w:val="0"/>
              <w:divBdr>
                <w:top w:val="none" w:sz="0" w:space="0" w:color="auto"/>
                <w:left w:val="none" w:sz="0" w:space="0" w:color="auto"/>
                <w:bottom w:val="none" w:sz="0" w:space="0" w:color="auto"/>
                <w:right w:val="none" w:sz="0" w:space="0" w:color="auto"/>
              </w:divBdr>
            </w:div>
            <w:div w:id="1739598513">
              <w:marLeft w:val="0"/>
              <w:marRight w:val="0"/>
              <w:marTop w:val="0"/>
              <w:marBottom w:val="0"/>
              <w:divBdr>
                <w:top w:val="none" w:sz="0" w:space="0" w:color="auto"/>
                <w:left w:val="none" w:sz="0" w:space="0" w:color="auto"/>
                <w:bottom w:val="none" w:sz="0" w:space="0" w:color="auto"/>
                <w:right w:val="none" w:sz="0" w:space="0" w:color="auto"/>
              </w:divBdr>
            </w:div>
            <w:div w:id="1282229451">
              <w:marLeft w:val="0"/>
              <w:marRight w:val="0"/>
              <w:marTop w:val="0"/>
              <w:marBottom w:val="0"/>
              <w:divBdr>
                <w:top w:val="none" w:sz="0" w:space="0" w:color="auto"/>
                <w:left w:val="none" w:sz="0" w:space="0" w:color="auto"/>
                <w:bottom w:val="none" w:sz="0" w:space="0" w:color="auto"/>
                <w:right w:val="none" w:sz="0" w:space="0" w:color="auto"/>
              </w:divBdr>
            </w:div>
            <w:div w:id="795563116">
              <w:marLeft w:val="0"/>
              <w:marRight w:val="0"/>
              <w:marTop w:val="0"/>
              <w:marBottom w:val="0"/>
              <w:divBdr>
                <w:top w:val="none" w:sz="0" w:space="0" w:color="auto"/>
                <w:left w:val="none" w:sz="0" w:space="0" w:color="auto"/>
                <w:bottom w:val="none" w:sz="0" w:space="0" w:color="auto"/>
                <w:right w:val="none" w:sz="0" w:space="0" w:color="auto"/>
              </w:divBdr>
            </w:div>
            <w:div w:id="1705903212">
              <w:marLeft w:val="0"/>
              <w:marRight w:val="0"/>
              <w:marTop w:val="0"/>
              <w:marBottom w:val="0"/>
              <w:divBdr>
                <w:top w:val="none" w:sz="0" w:space="0" w:color="auto"/>
                <w:left w:val="none" w:sz="0" w:space="0" w:color="auto"/>
                <w:bottom w:val="none" w:sz="0" w:space="0" w:color="auto"/>
                <w:right w:val="none" w:sz="0" w:space="0" w:color="auto"/>
              </w:divBdr>
            </w:div>
            <w:div w:id="533420975">
              <w:marLeft w:val="0"/>
              <w:marRight w:val="0"/>
              <w:marTop w:val="0"/>
              <w:marBottom w:val="0"/>
              <w:divBdr>
                <w:top w:val="none" w:sz="0" w:space="0" w:color="auto"/>
                <w:left w:val="none" w:sz="0" w:space="0" w:color="auto"/>
                <w:bottom w:val="none" w:sz="0" w:space="0" w:color="auto"/>
                <w:right w:val="none" w:sz="0" w:space="0" w:color="auto"/>
              </w:divBdr>
            </w:div>
            <w:div w:id="1624768780">
              <w:marLeft w:val="0"/>
              <w:marRight w:val="0"/>
              <w:marTop w:val="0"/>
              <w:marBottom w:val="0"/>
              <w:divBdr>
                <w:top w:val="none" w:sz="0" w:space="0" w:color="auto"/>
                <w:left w:val="none" w:sz="0" w:space="0" w:color="auto"/>
                <w:bottom w:val="none" w:sz="0" w:space="0" w:color="auto"/>
                <w:right w:val="none" w:sz="0" w:space="0" w:color="auto"/>
              </w:divBdr>
            </w:div>
            <w:div w:id="821577967">
              <w:marLeft w:val="0"/>
              <w:marRight w:val="0"/>
              <w:marTop w:val="0"/>
              <w:marBottom w:val="0"/>
              <w:divBdr>
                <w:top w:val="none" w:sz="0" w:space="0" w:color="auto"/>
                <w:left w:val="none" w:sz="0" w:space="0" w:color="auto"/>
                <w:bottom w:val="none" w:sz="0" w:space="0" w:color="auto"/>
                <w:right w:val="none" w:sz="0" w:space="0" w:color="auto"/>
              </w:divBdr>
            </w:div>
            <w:div w:id="655961210">
              <w:marLeft w:val="0"/>
              <w:marRight w:val="0"/>
              <w:marTop w:val="0"/>
              <w:marBottom w:val="0"/>
              <w:divBdr>
                <w:top w:val="none" w:sz="0" w:space="0" w:color="auto"/>
                <w:left w:val="none" w:sz="0" w:space="0" w:color="auto"/>
                <w:bottom w:val="none" w:sz="0" w:space="0" w:color="auto"/>
                <w:right w:val="none" w:sz="0" w:space="0" w:color="auto"/>
              </w:divBdr>
            </w:div>
            <w:div w:id="1460029416">
              <w:marLeft w:val="0"/>
              <w:marRight w:val="0"/>
              <w:marTop w:val="0"/>
              <w:marBottom w:val="0"/>
              <w:divBdr>
                <w:top w:val="none" w:sz="0" w:space="0" w:color="auto"/>
                <w:left w:val="none" w:sz="0" w:space="0" w:color="auto"/>
                <w:bottom w:val="none" w:sz="0" w:space="0" w:color="auto"/>
                <w:right w:val="none" w:sz="0" w:space="0" w:color="auto"/>
              </w:divBdr>
            </w:div>
            <w:div w:id="452678519">
              <w:marLeft w:val="0"/>
              <w:marRight w:val="0"/>
              <w:marTop w:val="0"/>
              <w:marBottom w:val="0"/>
              <w:divBdr>
                <w:top w:val="none" w:sz="0" w:space="0" w:color="auto"/>
                <w:left w:val="none" w:sz="0" w:space="0" w:color="auto"/>
                <w:bottom w:val="none" w:sz="0" w:space="0" w:color="auto"/>
                <w:right w:val="none" w:sz="0" w:space="0" w:color="auto"/>
              </w:divBdr>
            </w:div>
            <w:div w:id="499656905">
              <w:marLeft w:val="0"/>
              <w:marRight w:val="0"/>
              <w:marTop w:val="0"/>
              <w:marBottom w:val="0"/>
              <w:divBdr>
                <w:top w:val="none" w:sz="0" w:space="0" w:color="auto"/>
                <w:left w:val="none" w:sz="0" w:space="0" w:color="auto"/>
                <w:bottom w:val="none" w:sz="0" w:space="0" w:color="auto"/>
                <w:right w:val="none" w:sz="0" w:space="0" w:color="auto"/>
              </w:divBdr>
            </w:div>
            <w:div w:id="1116951449">
              <w:marLeft w:val="0"/>
              <w:marRight w:val="0"/>
              <w:marTop w:val="0"/>
              <w:marBottom w:val="0"/>
              <w:divBdr>
                <w:top w:val="none" w:sz="0" w:space="0" w:color="auto"/>
                <w:left w:val="none" w:sz="0" w:space="0" w:color="auto"/>
                <w:bottom w:val="none" w:sz="0" w:space="0" w:color="auto"/>
                <w:right w:val="none" w:sz="0" w:space="0" w:color="auto"/>
              </w:divBdr>
            </w:div>
            <w:div w:id="946155847">
              <w:marLeft w:val="0"/>
              <w:marRight w:val="0"/>
              <w:marTop w:val="0"/>
              <w:marBottom w:val="0"/>
              <w:divBdr>
                <w:top w:val="none" w:sz="0" w:space="0" w:color="auto"/>
                <w:left w:val="none" w:sz="0" w:space="0" w:color="auto"/>
                <w:bottom w:val="none" w:sz="0" w:space="0" w:color="auto"/>
                <w:right w:val="none" w:sz="0" w:space="0" w:color="auto"/>
              </w:divBdr>
            </w:div>
            <w:div w:id="2002848297">
              <w:marLeft w:val="0"/>
              <w:marRight w:val="0"/>
              <w:marTop w:val="0"/>
              <w:marBottom w:val="0"/>
              <w:divBdr>
                <w:top w:val="none" w:sz="0" w:space="0" w:color="auto"/>
                <w:left w:val="none" w:sz="0" w:space="0" w:color="auto"/>
                <w:bottom w:val="none" w:sz="0" w:space="0" w:color="auto"/>
                <w:right w:val="none" w:sz="0" w:space="0" w:color="auto"/>
              </w:divBdr>
            </w:div>
            <w:div w:id="1272274860">
              <w:marLeft w:val="0"/>
              <w:marRight w:val="0"/>
              <w:marTop w:val="0"/>
              <w:marBottom w:val="0"/>
              <w:divBdr>
                <w:top w:val="none" w:sz="0" w:space="0" w:color="auto"/>
                <w:left w:val="none" w:sz="0" w:space="0" w:color="auto"/>
                <w:bottom w:val="none" w:sz="0" w:space="0" w:color="auto"/>
                <w:right w:val="none" w:sz="0" w:space="0" w:color="auto"/>
              </w:divBdr>
            </w:div>
            <w:div w:id="1874344540">
              <w:marLeft w:val="0"/>
              <w:marRight w:val="0"/>
              <w:marTop w:val="0"/>
              <w:marBottom w:val="0"/>
              <w:divBdr>
                <w:top w:val="none" w:sz="0" w:space="0" w:color="auto"/>
                <w:left w:val="none" w:sz="0" w:space="0" w:color="auto"/>
                <w:bottom w:val="none" w:sz="0" w:space="0" w:color="auto"/>
                <w:right w:val="none" w:sz="0" w:space="0" w:color="auto"/>
              </w:divBdr>
            </w:div>
            <w:div w:id="2900915">
              <w:marLeft w:val="0"/>
              <w:marRight w:val="0"/>
              <w:marTop w:val="0"/>
              <w:marBottom w:val="0"/>
              <w:divBdr>
                <w:top w:val="none" w:sz="0" w:space="0" w:color="auto"/>
                <w:left w:val="none" w:sz="0" w:space="0" w:color="auto"/>
                <w:bottom w:val="none" w:sz="0" w:space="0" w:color="auto"/>
                <w:right w:val="none" w:sz="0" w:space="0" w:color="auto"/>
              </w:divBdr>
            </w:div>
          </w:divsChild>
        </w:div>
        <w:div w:id="2064912088">
          <w:marLeft w:val="0"/>
          <w:marRight w:val="0"/>
          <w:marTop w:val="0"/>
          <w:marBottom w:val="120"/>
          <w:divBdr>
            <w:top w:val="none" w:sz="0" w:space="0" w:color="auto"/>
            <w:left w:val="none" w:sz="0" w:space="0" w:color="auto"/>
            <w:bottom w:val="none" w:sz="0" w:space="0" w:color="auto"/>
            <w:right w:val="none" w:sz="0" w:space="0" w:color="auto"/>
          </w:divBdr>
          <w:divsChild>
            <w:div w:id="1694845019">
              <w:marLeft w:val="0"/>
              <w:marRight w:val="0"/>
              <w:marTop w:val="0"/>
              <w:marBottom w:val="0"/>
              <w:divBdr>
                <w:top w:val="none" w:sz="0" w:space="0" w:color="auto"/>
                <w:left w:val="none" w:sz="0" w:space="0" w:color="auto"/>
                <w:bottom w:val="none" w:sz="0" w:space="0" w:color="auto"/>
                <w:right w:val="none" w:sz="0" w:space="0" w:color="auto"/>
              </w:divBdr>
            </w:div>
            <w:div w:id="1861896237">
              <w:marLeft w:val="0"/>
              <w:marRight w:val="0"/>
              <w:marTop w:val="0"/>
              <w:marBottom w:val="0"/>
              <w:divBdr>
                <w:top w:val="none" w:sz="0" w:space="0" w:color="auto"/>
                <w:left w:val="none" w:sz="0" w:space="0" w:color="auto"/>
                <w:bottom w:val="none" w:sz="0" w:space="0" w:color="auto"/>
                <w:right w:val="none" w:sz="0" w:space="0" w:color="auto"/>
              </w:divBdr>
            </w:div>
          </w:divsChild>
        </w:div>
        <w:div w:id="1568686159">
          <w:marLeft w:val="0"/>
          <w:marRight w:val="0"/>
          <w:marTop w:val="0"/>
          <w:marBottom w:val="120"/>
          <w:divBdr>
            <w:top w:val="none" w:sz="0" w:space="0" w:color="auto"/>
            <w:left w:val="none" w:sz="0" w:space="0" w:color="auto"/>
            <w:bottom w:val="none" w:sz="0" w:space="0" w:color="auto"/>
            <w:right w:val="none" w:sz="0" w:space="0" w:color="auto"/>
          </w:divBdr>
          <w:divsChild>
            <w:div w:id="192958306">
              <w:marLeft w:val="0"/>
              <w:marRight w:val="0"/>
              <w:marTop w:val="0"/>
              <w:marBottom w:val="0"/>
              <w:divBdr>
                <w:top w:val="none" w:sz="0" w:space="0" w:color="auto"/>
                <w:left w:val="none" w:sz="0" w:space="0" w:color="auto"/>
                <w:bottom w:val="none" w:sz="0" w:space="0" w:color="auto"/>
                <w:right w:val="none" w:sz="0" w:space="0" w:color="auto"/>
              </w:divBdr>
            </w:div>
            <w:div w:id="2014526174">
              <w:marLeft w:val="0"/>
              <w:marRight w:val="0"/>
              <w:marTop w:val="0"/>
              <w:marBottom w:val="0"/>
              <w:divBdr>
                <w:top w:val="none" w:sz="0" w:space="0" w:color="auto"/>
                <w:left w:val="none" w:sz="0" w:space="0" w:color="auto"/>
                <w:bottom w:val="none" w:sz="0" w:space="0" w:color="auto"/>
                <w:right w:val="none" w:sz="0" w:space="0" w:color="auto"/>
              </w:divBdr>
            </w:div>
          </w:divsChild>
        </w:div>
        <w:div w:id="1430930291">
          <w:marLeft w:val="0"/>
          <w:marRight w:val="0"/>
          <w:marTop w:val="0"/>
          <w:marBottom w:val="120"/>
          <w:divBdr>
            <w:top w:val="none" w:sz="0" w:space="0" w:color="auto"/>
            <w:left w:val="none" w:sz="0" w:space="0" w:color="auto"/>
            <w:bottom w:val="none" w:sz="0" w:space="0" w:color="auto"/>
            <w:right w:val="none" w:sz="0" w:space="0" w:color="auto"/>
          </w:divBdr>
          <w:divsChild>
            <w:div w:id="626157710">
              <w:marLeft w:val="0"/>
              <w:marRight w:val="0"/>
              <w:marTop w:val="0"/>
              <w:marBottom w:val="0"/>
              <w:divBdr>
                <w:top w:val="none" w:sz="0" w:space="0" w:color="auto"/>
                <w:left w:val="none" w:sz="0" w:space="0" w:color="auto"/>
                <w:bottom w:val="none" w:sz="0" w:space="0" w:color="auto"/>
                <w:right w:val="none" w:sz="0" w:space="0" w:color="auto"/>
              </w:divBdr>
            </w:div>
            <w:div w:id="1125848715">
              <w:marLeft w:val="0"/>
              <w:marRight w:val="0"/>
              <w:marTop w:val="0"/>
              <w:marBottom w:val="0"/>
              <w:divBdr>
                <w:top w:val="none" w:sz="0" w:space="0" w:color="auto"/>
                <w:left w:val="none" w:sz="0" w:space="0" w:color="auto"/>
                <w:bottom w:val="none" w:sz="0" w:space="0" w:color="auto"/>
                <w:right w:val="none" w:sz="0" w:space="0" w:color="auto"/>
              </w:divBdr>
            </w:div>
          </w:divsChild>
        </w:div>
        <w:div w:id="2134664906">
          <w:marLeft w:val="0"/>
          <w:marRight w:val="0"/>
          <w:marTop w:val="0"/>
          <w:marBottom w:val="120"/>
          <w:divBdr>
            <w:top w:val="none" w:sz="0" w:space="0" w:color="auto"/>
            <w:left w:val="none" w:sz="0" w:space="0" w:color="auto"/>
            <w:bottom w:val="none" w:sz="0" w:space="0" w:color="auto"/>
            <w:right w:val="none" w:sz="0" w:space="0" w:color="auto"/>
          </w:divBdr>
          <w:divsChild>
            <w:div w:id="840311222">
              <w:marLeft w:val="0"/>
              <w:marRight w:val="0"/>
              <w:marTop w:val="0"/>
              <w:marBottom w:val="0"/>
              <w:divBdr>
                <w:top w:val="none" w:sz="0" w:space="0" w:color="auto"/>
                <w:left w:val="none" w:sz="0" w:space="0" w:color="auto"/>
                <w:bottom w:val="none" w:sz="0" w:space="0" w:color="auto"/>
                <w:right w:val="none" w:sz="0" w:space="0" w:color="auto"/>
              </w:divBdr>
            </w:div>
            <w:div w:id="1276136463">
              <w:marLeft w:val="0"/>
              <w:marRight w:val="0"/>
              <w:marTop w:val="0"/>
              <w:marBottom w:val="0"/>
              <w:divBdr>
                <w:top w:val="none" w:sz="0" w:space="0" w:color="auto"/>
                <w:left w:val="none" w:sz="0" w:space="0" w:color="auto"/>
                <w:bottom w:val="none" w:sz="0" w:space="0" w:color="auto"/>
                <w:right w:val="none" w:sz="0" w:space="0" w:color="auto"/>
              </w:divBdr>
            </w:div>
          </w:divsChild>
        </w:div>
        <w:div w:id="1968273209">
          <w:marLeft w:val="0"/>
          <w:marRight w:val="0"/>
          <w:marTop w:val="0"/>
          <w:marBottom w:val="120"/>
          <w:divBdr>
            <w:top w:val="none" w:sz="0" w:space="0" w:color="auto"/>
            <w:left w:val="none" w:sz="0" w:space="0" w:color="auto"/>
            <w:bottom w:val="none" w:sz="0" w:space="0" w:color="auto"/>
            <w:right w:val="none" w:sz="0" w:space="0" w:color="auto"/>
          </w:divBdr>
          <w:divsChild>
            <w:div w:id="1759669293">
              <w:marLeft w:val="0"/>
              <w:marRight w:val="0"/>
              <w:marTop w:val="0"/>
              <w:marBottom w:val="0"/>
              <w:divBdr>
                <w:top w:val="none" w:sz="0" w:space="0" w:color="auto"/>
                <w:left w:val="none" w:sz="0" w:space="0" w:color="auto"/>
                <w:bottom w:val="none" w:sz="0" w:space="0" w:color="auto"/>
                <w:right w:val="none" w:sz="0" w:space="0" w:color="auto"/>
              </w:divBdr>
            </w:div>
            <w:div w:id="562715751">
              <w:marLeft w:val="0"/>
              <w:marRight w:val="0"/>
              <w:marTop w:val="0"/>
              <w:marBottom w:val="0"/>
              <w:divBdr>
                <w:top w:val="none" w:sz="0" w:space="0" w:color="auto"/>
                <w:left w:val="none" w:sz="0" w:space="0" w:color="auto"/>
                <w:bottom w:val="none" w:sz="0" w:space="0" w:color="auto"/>
                <w:right w:val="none" w:sz="0" w:space="0" w:color="auto"/>
              </w:divBdr>
            </w:div>
          </w:divsChild>
        </w:div>
        <w:div w:id="1454977628">
          <w:marLeft w:val="0"/>
          <w:marRight w:val="0"/>
          <w:marTop w:val="0"/>
          <w:marBottom w:val="120"/>
          <w:divBdr>
            <w:top w:val="none" w:sz="0" w:space="0" w:color="auto"/>
            <w:left w:val="none" w:sz="0" w:space="0" w:color="auto"/>
            <w:bottom w:val="none" w:sz="0" w:space="0" w:color="auto"/>
            <w:right w:val="none" w:sz="0" w:space="0" w:color="auto"/>
          </w:divBdr>
          <w:divsChild>
            <w:div w:id="1718779605">
              <w:marLeft w:val="0"/>
              <w:marRight w:val="0"/>
              <w:marTop w:val="0"/>
              <w:marBottom w:val="0"/>
              <w:divBdr>
                <w:top w:val="none" w:sz="0" w:space="0" w:color="auto"/>
                <w:left w:val="none" w:sz="0" w:space="0" w:color="auto"/>
                <w:bottom w:val="none" w:sz="0" w:space="0" w:color="auto"/>
                <w:right w:val="none" w:sz="0" w:space="0" w:color="auto"/>
              </w:divBdr>
            </w:div>
            <w:div w:id="1390347443">
              <w:marLeft w:val="0"/>
              <w:marRight w:val="0"/>
              <w:marTop w:val="0"/>
              <w:marBottom w:val="0"/>
              <w:divBdr>
                <w:top w:val="none" w:sz="0" w:space="0" w:color="auto"/>
                <w:left w:val="none" w:sz="0" w:space="0" w:color="auto"/>
                <w:bottom w:val="none" w:sz="0" w:space="0" w:color="auto"/>
                <w:right w:val="none" w:sz="0" w:space="0" w:color="auto"/>
              </w:divBdr>
            </w:div>
          </w:divsChild>
        </w:div>
        <w:div w:id="2120946380">
          <w:marLeft w:val="0"/>
          <w:marRight w:val="0"/>
          <w:marTop w:val="0"/>
          <w:marBottom w:val="120"/>
          <w:divBdr>
            <w:top w:val="none" w:sz="0" w:space="0" w:color="auto"/>
            <w:left w:val="none" w:sz="0" w:space="0" w:color="auto"/>
            <w:bottom w:val="none" w:sz="0" w:space="0" w:color="auto"/>
            <w:right w:val="none" w:sz="0" w:space="0" w:color="auto"/>
          </w:divBdr>
          <w:divsChild>
            <w:div w:id="89660854">
              <w:marLeft w:val="0"/>
              <w:marRight w:val="0"/>
              <w:marTop w:val="0"/>
              <w:marBottom w:val="0"/>
              <w:divBdr>
                <w:top w:val="none" w:sz="0" w:space="0" w:color="auto"/>
                <w:left w:val="none" w:sz="0" w:space="0" w:color="auto"/>
                <w:bottom w:val="none" w:sz="0" w:space="0" w:color="auto"/>
                <w:right w:val="none" w:sz="0" w:space="0" w:color="auto"/>
              </w:divBdr>
            </w:div>
            <w:div w:id="1821575811">
              <w:marLeft w:val="0"/>
              <w:marRight w:val="0"/>
              <w:marTop w:val="0"/>
              <w:marBottom w:val="0"/>
              <w:divBdr>
                <w:top w:val="none" w:sz="0" w:space="0" w:color="auto"/>
                <w:left w:val="none" w:sz="0" w:space="0" w:color="auto"/>
                <w:bottom w:val="none" w:sz="0" w:space="0" w:color="auto"/>
                <w:right w:val="none" w:sz="0" w:space="0" w:color="auto"/>
              </w:divBdr>
            </w:div>
            <w:div w:id="1615163486">
              <w:marLeft w:val="0"/>
              <w:marRight w:val="0"/>
              <w:marTop w:val="0"/>
              <w:marBottom w:val="0"/>
              <w:divBdr>
                <w:top w:val="none" w:sz="0" w:space="0" w:color="auto"/>
                <w:left w:val="none" w:sz="0" w:space="0" w:color="auto"/>
                <w:bottom w:val="none" w:sz="0" w:space="0" w:color="auto"/>
                <w:right w:val="none" w:sz="0" w:space="0" w:color="auto"/>
              </w:divBdr>
            </w:div>
          </w:divsChild>
        </w:div>
        <w:div w:id="1733894561">
          <w:marLeft w:val="0"/>
          <w:marRight w:val="0"/>
          <w:marTop w:val="0"/>
          <w:marBottom w:val="120"/>
          <w:divBdr>
            <w:top w:val="none" w:sz="0" w:space="0" w:color="auto"/>
            <w:left w:val="none" w:sz="0" w:space="0" w:color="auto"/>
            <w:bottom w:val="none" w:sz="0" w:space="0" w:color="auto"/>
            <w:right w:val="none" w:sz="0" w:space="0" w:color="auto"/>
          </w:divBdr>
          <w:divsChild>
            <w:div w:id="493760895">
              <w:marLeft w:val="0"/>
              <w:marRight w:val="0"/>
              <w:marTop w:val="0"/>
              <w:marBottom w:val="0"/>
              <w:divBdr>
                <w:top w:val="none" w:sz="0" w:space="0" w:color="auto"/>
                <w:left w:val="none" w:sz="0" w:space="0" w:color="auto"/>
                <w:bottom w:val="none" w:sz="0" w:space="0" w:color="auto"/>
                <w:right w:val="none" w:sz="0" w:space="0" w:color="auto"/>
              </w:divBdr>
            </w:div>
            <w:div w:id="1854689098">
              <w:marLeft w:val="0"/>
              <w:marRight w:val="0"/>
              <w:marTop w:val="0"/>
              <w:marBottom w:val="0"/>
              <w:divBdr>
                <w:top w:val="none" w:sz="0" w:space="0" w:color="auto"/>
                <w:left w:val="none" w:sz="0" w:space="0" w:color="auto"/>
                <w:bottom w:val="none" w:sz="0" w:space="0" w:color="auto"/>
                <w:right w:val="none" w:sz="0" w:space="0" w:color="auto"/>
              </w:divBdr>
            </w:div>
            <w:div w:id="1853907123">
              <w:marLeft w:val="0"/>
              <w:marRight w:val="0"/>
              <w:marTop w:val="0"/>
              <w:marBottom w:val="0"/>
              <w:divBdr>
                <w:top w:val="none" w:sz="0" w:space="0" w:color="auto"/>
                <w:left w:val="none" w:sz="0" w:space="0" w:color="auto"/>
                <w:bottom w:val="none" w:sz="0" w:space="0" w:color="auto"/>
                <w:right w:val="none" w:sz="0" w:space="0" w:color="auto"/>
              </w:divBdr>
            </w:div>
          </w:divsChild>
        </w:div>
        <w:div w:id="1924757235">
          <w:marLeft w:val="0"/>
          <w:marRight w:val="0"/>
          <w:marTop w:val="0"/>
          <w:marBottom w:val="120"/>
          <w:divBdr>
            <w:top w:val="none" w:sz="0" w:space="0" w:color="auto"/>
            <w:left w:val="none" w:sz="0" w:space="0" w:color="auto"/>
            <w:bottom w:val="none" w:sz="0" w:space="0" w:color="auto"/>
            <w:right w:val="none" w:sz="0" w:space="0" w:color="auto"/>
          </w:divBdr>
          <w:divsChild>
            <w:div w:id="970280218">
              <w:marLeft w:val="0"/>
              <w:marRight w:val="0"/>
              <w:marTop w:val="0"/>
              <w:marBottom w:val="0"/>
              <w:divBdr>
                <w:top w:val="none" w:sz="0" w:space="0" w:color="auto"/>
                <w:left w:val="none" w:sz="0" w:space="0" w:color="auto"/>
                <w:bottom w:val="none" w:sz="0" w:space="0" w:color="auto"/>
                <w:right w:val="none" w:sz="0" w:space="0" w:color="auto"/>
              </w:divBdr>
            </w:div>
            <w:div w:id="60368037">
              <w:marLeft w:val="0"/>
              <w:marRight w:val="0"/>
              <w:marTop w:val="0"/>
              <w:marBottom w:val="0"/>
              <w:divBdr>
                <w:top w:val="none" w:sz="0" w:space="0" w:color="auto"/>
                <w:left w:val="none" w:sz="0" w:space="0" w:color="auto"/>
                <w:bottom w:val="none" w:sz="0" w:space="0" w:color="auto"/>
                <w:right w:val="none" w:sz="0" w:space="0" w:color="auto"/>
              </w:divBdr>
            </w:div>
            <w:div w:id="1416169902">
              <w:marLeft w:val="0"/>
              <w:marRight w:val="0"/>
              <w:marTop w:val="0"/>
              <w:marBottom w:val="0"/>
              <w:divBdr>
                <w:top w:val="none" w:sz="0" w:space="0" w:color="auto"/>
                <w:left w:val="none" w:sz="0" w:space="0" w:color="auto"/>
                <w:bottom w:val="none" w:sz="0" w:space="0" w:color="auto"/>
                <w:right w:val="none" w:sz="0" w:space="0" w:color="auto"/>
              </w:divBdr>
            </w:div>
            <w:div w:id="1959986912">
              <w:marLeft w:val="0"/>
              <w:marRight w:val="0"/>
              <w:marTop w:val="0"/>
              <w:marBottom w:val="0"/>
              <w:divBdr>
                <w:top w:val="none" w:sz="0" w:space="0" w:color="auto"/>
                <w:left w:val="none" w:sz="0" w:space="0" w:color="auto"/>
                <w:bottom w:val="none" w:sz="0" w:space="0" w:color="auto"/>
                <w:right w:val="none" w:sz="0" w:space="0" w:color="auto"/>
              </w:divBdr>
            </w:div>
            <w:div w:id="1106734976">
              <w:marLeft w:val="0"/>
              <w:marRight w:val="0"/>
              <w:marTop w:val="0"/>
              <w:marBottom w:val="0"/>
              <w:divBdr>
                <w:top w:val="none" w:sz="0" w:space="0" w:color="auto"/>
                <w:left w:val="none" w:sz="0" w:space="0" w:color="auto"/>
                <w:bottom w:val="none" w:sz="0" w:space="0" w:color="auto"/>
                <w:right w:val="none" w:sz="0" w:space="0" w:color="auto"/>
              </w:divBdr>
            </w:div>
            <w:div w:id="458840047">
              <w:marLeft w:val="0"/>
              <w:marRight w:val="0"/>
              <w:marTop w:val="0"/>
              <w:marBottom w:val="0"/>
              <w:divBdr>
                <w:top w:val="none" w:sz="0" w:space="0" w:color="auto"/>
                <w:left w:val="none" w:sz="0" w:space="0" w:color="auto"/>
                <w:bottom w:val="none" w:sz="0" w:space="0" w:color="auto"/>
                <w:right w:val="none" w:sz="0" w:space="0" w:color="auto"/>
              </w:divBdr>
            </w:div>
            <w:div w:id="379284352">
              <w:marLeft w:val="0"/>
              <w:marRight w:val="0"/>
              <w:marTop w:val="0"/>
              <w:marBottom w:val="0"/>
              <w:divBdr>
                <w:top w:val="none" w:sz="0" w:space="0" w:color="auto"/>
                <w:left w:val="none" w:sz="0" w:space="0" w:color="auto"/>
                <w:bottom w:val="none" w:sz="0" w:space="0" w:color="auto"/>
                <w:right w:val="none" w:sz="0" w:space="0" w:color="auto"/>
              </w:divBdr>
            </w:div>
            <w:div w:id="885335962">
              <w:marLeft w:val="0"/>
              <w:marRight w:val="0"/>
              <w:marTop w:val="0"/>
              <w:marBottom w:val="0"/>
              <w:divBdr>
                <w:top w:val="none" w:sz="0" w:space="0" w:color="auto"/>
                <w:left w:val="none" w:sz="0" w:space="0" w:color="auto"/>
                <w:bottom w:val="none" w:sz="0" w:space="0" w:color="auto"/>
                <w:right w:val="none" w:sz="0" w:space="0" w:color="auto"/>
              </w:divBdr>
            </w:div>
            <w:div w:id="1671444707">
              <w:marLeft w:val="0"/>
              <w:marRight w:val="0"/>
              <w:marTop w:val="0"/>
              <w:marBottom w:val="0"/>
              <w:divBdr>
                <w:top w:val="none" w:sz="0" w:space="0" w:color="auto"/>
                <w:left w:val="none" w:sz="0" w:space="0" w:color="auto"/>
                <w:bottom w:val="none" w:sz="0" w:space="0" w:color="auto"/>
                <w:right w:val="none" w:sz="0" w:space="0" w:color="auto"/>
              </w:divBdr>
            </w:div>
            <w:div w:id="1778479752">
              <w:marLeft w:val="0"/>
              <w:marRight w:val="0"/>
              <w:marTop w:val="0"/>
              <w:marBottom w:val="0"/>
              <w:divBdr>
                <w:top w:val="none" w:sz="0" w:space="0" w:color="auto"/>
                <w:left w:val="none" w:sz="0" w:space="0" w:color="auto"/>
                <w:bottom w:val="none" w:sz="0" w:space="0" w:color="auto"/>
                <w:right w:val="none" w:sz="0" w:space="0" w:color="auto"/>
              </w:divBdr>
            </w:div>
            <w:div w:id="1774126632">
              <w:marLeft w:val="0"/>
              <w:marRight w:val="0"/>
              <w:marTop w:val="0"/>
              <w:marBottom w:val="0"/>
              <w:divBdr>
                <w:top w:val="none" w:sz="0" w:space="0" w:color="auto"/>
                <w:left w:val="none" w:sz="0" w:space="0" w:color="auto"/>
                <w:bottom w:val="none" w:sz="0" w:space="0" w:color="auto"/>
                <w:right w:val="none" w:sz="0" w:space="0" w:color="auto"/>
              </w:divBdr>
            </w:div>
            <w:div w:id="1013264907">
              <w:marLeft w:val="0"/>
              <w:marRight w:val="0"/>
              <w:marTop w:val="0"/>
              <w:marBottom w:val="0"/>
              <w:divBdr>
                <w:top w:val="none" w:sz="0" w:space="0" w:color="auto"/>
                <w:left w:val="none" w:sz="0" w:space="0" w:color="auto"/>
                <w:bottom w:val="none" w:sz="0" w:space="0" w:color="auto"/>
                <w:right w:val="none" w:sz="0" w:space="0" w:color="auto"/>
              </w:divBdr>
            </w:div>
            <w:div w:id="1586954683">
              <w:marLeft w:val="0"/>
              <w:marRight w:val="0"/>
              <w:marTop w:val="0"/>
              <w:marBottom w:val="0"/>
              <w:divBdr>
                <w:top w:val="none" w:sz="0" w:space="0" w:color="auto"/>
                <w:left w:val="none" w:sz="0" w:space="0" w:color="auto"/>
                <w:bottom w:val="none" w:sz="0" w:space="0" w:color="auto"/>
                <w:right w:val="none" w:sz="0" w:space="0" w:color="auto"/>
              </w:divBdr>
            </w:div>
            <w:div w:id="1955987604">
              <w:marLeft w:val="0"/>
              <w:marRight w:val="0"/>
              <w:marTop w:val="0"/>
              <w:marBottom w:val="0"/>
              <w:divBdr>
                <w:top w:val="none" w:sz="0" w:space="0" w:color="auto"/>
                <w:left w:val="none" w:sz="0" w:space="0" w:color="auto"/>
                <w:bottom w:val="none" w:sz="0" w:space="0" w:color="auto"/>
                <w:right w:val="none" w:sz="0" w:space="0" w:color="auto"/>
              </w:divBdr>
            </w:div>
            <w:div w:id="762608378">
              <w:marLeft w:val="0"/>
              <w:marRight w:val="0"/>
              <w:marTop w:val="0"/>
              <w:marBottom w:val="0"/>
              <w:divBdr>
                <w:top w:val="none" w:sz="0" w:space="0" w:color="auto"/>
                <w:left w:val="none" w:sz="0" w:space="0" w:color="auto"/>
                <w:bottom w:val="none" w:sz="0" w:space="0" w:color="auto"/>
                <w:right w:val="none" w:sz="0" w:space="0" w:color="auto"/>
              </w:divBdr>
            </w:div>
            <w:div w:id="1710952246">
              <w:marLeft w:val="0"/>
              <w:marRight w:val="0"/>
              <w:marTop w:val="0"/>
              <w:marBottom w:val="0"/>
              <w:divBdr>
                <w:top w:val="none" w:sz="0" w:space="0" w:color="auto"/>
                <w:left w:val="none" w:sz="0" w:space="0" w:color="auto"/>
                <w:bottom w:val="none" w:sz="0" w:space="0" w:color="auto"/>
                <w:right w:val="none" w:sz="0" w:space="0" w:color="auto"/>
              </w:divBdr>
            </w:div>
            <w:div w:id="264967536">
              <w:marLeft w:val="0"/>
              <w:marRight w:val="0"/>
              <w:marTop w:val="0"/>
              <w:marBottom w:val="0"/>
              <w:divBdr>
                <w:top w:val="none" w:sz="0" w:space="0" w:color="auto"/>
                <w:left w:val="none" w:sz="0" w:space="0" w:color="auto"/>
                <w:bottom w:val="none" w:sz="0" w:space="0" w:color="auto"/>
                <w:right w:val="none" w:sz="0" w:space="0" w:color="auto"/>
              </w:divBdr>
            </w:div>
            <w:div w:id="2109813914">
              <w:marLeft w:val="0"/>
              <w:marRight w:val="0"/>
              <w:marTop w:val="0"/>
              <w:marBottom w:val="0"/>
              <w:divBdr>
                <w:top w:val="none" w:sz="0" w:space="0" w:color="auto"/>
                <w:left w:val="none" w:sz="0" w:space="0" w:color="auto"/>
                <w:bottom w:val="none" w:sz="0" w:space="0" w:color="auto"/>
                <w:right w:val="none" w:sz="0" w:space="0" w:color="auto"/>
              </w:divBdr>
            </w:div>
            <w:div w:id="472137686">
              <w:marLeft w:val="0"/>
              <w:marRight w:val="0"/>
              <w:marTop w:val="0"/>
              <w:marBottom w:val="0"/>
              <w:divBdr>
                <w:top w:val="none" w:sz="0" w:space="0" w:color="auto"/>
                <w:left w:val="none" w:sz="0" w:space="0" w:color="auto"/>
                <w:bottom w:val="none" w:sz="0" w:space="0" w:color="auto"/>
                <w:right w:val="none" w:sz="0" w:space="0" w:color="auto"/>
              </w:divBdr>
            </w:div>
            <w:div w:id="535973050">
              <w:marLeft w:val="0"/>
              <w:marRight w:val="0"/>
              <w:marTop w:val="0"/>
              <w:marBottom w:val="0"/>
              <w:divBdr>
                <w:top w:val="none" w:sz="0" w:space="0" w:color="auto"/>
                <w:left w:val="none" w:sz="0" w:space="0" w:color="auto"/>
                <w:bottom w:val="none" w:sz="0" w:space="0" w:color="auto"/>
                <w:right w:val="none" w:sz="0" w:space="0" w:color="auto"/>
              </w:divBdr>
            </w:div>
            <w:div w:id="185407440">
              <w:marLeft w:val="0"/>
              <w:marRight w:val="0"/>
              <w:marTop w:val="0"/>
              <w:marBottom w:val="0"/>
              <w:divBdr>
                <w:top w:val="none" w:sz="0" w:space="0" w:color="auto"/>
                <w:left w:val="none" w:sz="0" w:space="0" w:color="auto"/>
                <w:bottom w:val="none" w:sz="0" w:space="0" w:color="auto"/>
                <w:right w:val="none" w:sz="0" w:space="0" w:color="auto"/>
              </w:divBdr>
            </w:div>
            <w:div w:id="90514830">
              <w:marLeft w:val="0"/>
              <w:marRight w:val="0"/>
              <w:marTop w:val="0"/>
              <w:marBottom w:val="0"/>
              <w:divBdr>
                <w:top w:val="none" w:sz="0" w:space="0" w:color="auto"/>
                <w:left w:val="none" w:sz="0" w:space="0" w:color="auto"/>
                <w:bottom w:val="none" w:sz="0" w:space="0" w:color="auto"/>
                <w:right w:val="none" w:sz="0" w:space="0" w:color="auto"/>
              </w:divBdr>
            </w:div>
            <w:div w:id="1195079266">
              <w:marLeft w:val="0"/>
              <w:marRight w:val="0"/>
              <w:marTop w:val="0"/>
              <w:marBottom w:val="0"/>
              <w:divBdr>
                <w:top w:val="none" w:sz="0" w:space="0" w:color="auto"/>
                <w:left w:val="none" w:sz="0" w:space="0" w:color="auto"/>
                <w:bottom w:val="none" w:sz="0" w:space="0" w:color="auto"/>
                <w:right w:val="none" w:sz="0" w:space="0" w:color="auto"/>
              </w:divBdr>
            </w:div>
            <w:div w:id="723255434">
              <w:marLeft w:val="0"/>
              <w:marRight w:val="0"/>
              <w:marTop w:val="0"/>
              <w:marBottom w:val="0"/>
              <w:divBdr>
                <w:top w:val="none" w:sz="0" w:space="0" w:color="auto"/>
                <w:left w:val="none" w:sz="0" w:space="0" w:color="auto"/>
                <w:bottom w:val="none" w:sz="0" w:space="0" w:color="auto"/>
                <w:right w:val="none" w:sz="0" w:space="0" w:color="auto"/>
              </w:divBdr>
            </w:div>
            <w:div w:id="615215086">
              <w:marLeft w:val="0"/>
              <w:marRight w:val="0"/>
              <w:marTop w:val="0"/>
              <w:marBottom w:val="0"/>
              <w:divBdr>
                <w:top w:val="none" w:sz="0" w:space="0" w:color="auto"/>
                <w:left w:val="none" w:sz="0" w:space="0" w:color="auto"/>
                <w:bottom w:val="none" w:sz="0" w:space="0" w:color="auto"/>
                <w:right w:val="none" w:sz="0" w:space="0" w:color="auto"/>
              </w:divBdr>
            </w:div>
            <w:div w:id="969943587">
              <w:marLeft w:val="0"/>
              <w:marRight w:val="0"/>
              <w:marTop w:val="0"/>
              <w:marBottom w:val="0"/>
              <w:divBdr>
                <w:top w:val="none" w:sz="0" w:space="0" w:color="auto"/>
                <w:left w:val="none" w:sz="0" w:space="0" w:color="auto"/>
                <w:bottom w:val="none" w:sz="0" w:space="0" w:color="auto"/>
                <w:right w:val="none" w:sz="0" w:space="0" w:color="auto"/>
              </w:divBdr>
            </w:div>
            <w:div w:id="206719142">
              <w:marLeft w:val="0"/>
              <w:marRight w:val="0"/>
              <w:marTop w:val="0"/>
              <w:marBottom w:val="0"/>
              <w:divBdr>
                <w:top w:val="none" w:sz="0" w:space="0" w:color="auto"/>
                <w:left w:val="none" w:sz="0" w:space="0" w:color="auto"/>
                <w:bottom w:val="none" w:sz="0" w:space="0" w:color="auto"/>
                <w:right w:val="none" w:sz="0" w:space="0" w:color="auto"/>
              </w:divBdr>
            </w:div>
            <w:div w:id="575166466">
              <w:marLeft w:val="0"/>
              <w:marRight w:val="0"/>
              <w:marTop w:val="0"/>
              <w:marBottom w:val="0"/>
              <w:divBdr>
                <w:top w:val="none" w:sz="0" w:space="0" w:color="auto"/>
                <w:left w:val="none" w:sz="0" w:space="0" w:color="auto"/>
                <w:bottom w:val="none" w:sz="0" w:space="0" w:color="auto"/>
                <w:right w:val="none" w:sz="0" w:space="0" w:color="auto"/>
              </w:divBdr>
            </w:div>
            <w:div w:id="1620183906">
              <w:marLeft w:val="0"/>
              <w:marRight w:val="0"/>
              <w:marTop w:val="0"/>
              <w:marBottom w:val="0"/>
              <w:divBdr>
                <w:top w:val="none" w:sz="0" w:space="0" w:color="auto"/>
                <w:left w:val="none" w:sz="0" w:space="0" w:color="auto"/>
                <w:bottom w:val="none" w:sz="0" w:space="0" w:color="auto"/>
                <w:right w:val="none" w:sz="0" w:space="0" w:color="auto"/>
              </w:divBdr>
            </w:div>
            <w:div w:id="1063872553">
              <w:marLeft w:val="0"/>
              <w:marRight w:val="0"/>
              <w:marTop w:val="0"/>
              <w:marBottom w:val="0"/>
              <w:divBdr>
                <w:top w:val="none" w:sz="0" w:space="0" w:color="auto"/>
                <w:left w:val="none" w:sz="0" w:space="0" w:color="auto"/>
                <w:bottom w:val="none" w:sz="0" w:space="0" w:color="auto"/>
                <w:right w:val="none" w:sz="0" w:space="0" w:color="auto"/>
              </w:divBdr>
            </w:div>
            <w:div w:id="441919942">
              <w:marLeft w:val="0"/>
              <w:marRight w:val="0"/>
              <w:marTop w:val="0"/>
              <w:marBottom w:val="0"/>
              <w:divBdr>
                <w:top w:val="none" w:sz="0" w:space="0" w:color="auto"/>
                <w:left w:val="none" w:sz="0" w:space="0" w:color="auto"/>
                <w:bottom w:val="none" w:sz="0" w:space="0" w:color="auto"/>
                <w:right w:val="none" w:sz="0" w:space="0" w:color="auto"/>
              </w:divBdr>
            </w:div>
            <w:div w:id="844588024">
              <w:marLeft w:val="0"/>
              <w:marRight w:val="0"/>
              <w:marTop w:val="0"/>
              <w:marBottom w:val="0"/>
              <w:divBdr>
                <w:top w:val="none" w:sz="0" w:space="0" w:color="auto"/>
                <w:left w:val="none" w:sz="0" w:space="0" w:color="auto"/>
                <w:bottom w:val="none" w:sz="0" w:space="0" w:color="auto"/>
                <w:right w:val="none" w:sz="0" w:space="0" w:color="auto"/>
              </w:divBdr>
            </w:div>
            <w:div w:id="1400639968">
              <w:marLeft w:val="0"/>
              <w:marRight w:val="0"/>
              <w:marTop w:val="0"/>
              <w:marBottom w:val="0"/>
              <w:divBdr>
                <w:top w:val="none" w:sz="0" w:space="0" w:color="auto"/>
                <w:left w:val="none" w:sz="0" w:space="0" w:color="auto"/>
                <w:bottom w:val="none" w:sz="0" w:space="0" w:color="auto"/>
                <w:right w:val="none" w:sz="0" w:space="0" w:color="auto"/>
              </w:divBdr>
            </w:div>
            <w:div w:id="1353216808">
              <w:marLeft w:val="0"/>
              <w:marRight w:val="0"/>
              <w:marTop w:val="0"/>
              <w:marBottom w:val="0"/>
              <w:divBdr>
                <w:top w:val="none" w:sz="0" w:space="0" w:color="auto"/>
                <w:left w:val="none" w:sz="0" w:space="0" w:color="auto"/>
                <w:bottom w:val="none" w:sz="0" w:space="0" w:color="auto"/>
                <w:right w:val="none" w:sz="0" w:space="0" w:color="auto"/>
              </w:divBdr>
            </w:div>
            <w:div w:id="2025278407">
              <w:marLeft w:val="0"/>
              <w:marRight w:val="0"/>
              <w:marTop w:val="0"/>
              <w:marBottom w:val="0"/>
              <w:divBdr>
                <w:top w:val="none" w:sz="0" w:space="0" w:color="auto"/>
                <w:left w:val="none" w:sz="0" w:space="0" w:color="auto"/>
                <w:bottom w:val="none" w:sz="0" w:space="0" w:color="auto"/>
                <w:right w:val="none" w:sz="0" w:space="0" w:color="auto"/>
              </w:divBdr>
            </w:div>
            <w:div w:id="1097023629">
              <w:marLeft w:val="0"/>
              <w:marRight w:val="0"/>
              <w:marTop w:val="0"/>
              <w:marBottom w:val="0"/>
              <w:divBdr>
                <w:top w:val="none" w:sz="0" w:space="0" w:color="auto"/>
                <w:left w:val="none" w:sz="0" w:space="0" w:color="auto"/>
                <w:bottom w:val="none" w:sz="0" w:space="0" w:color="auto"/>
                <w:right w:val="none" w:sz="0" w:space="0" w:color="auto"/>
              </w:divBdr>
            </w:div>
            <w:div w:id="2022125438">
              <w:marLeft w:val="0"/>
              <w:marRight w:val="0"/>
              <w:marTop w:val="0"/>
              <w:marBottom w:val="0"/>
              <w:divBdr>
                <w:top w:val="none" w:sz="0" w:space="0" w:color="auto"/>
                <w:left w:val="none" w:sz="0" w:space="0" w:color="auto"/>
                <w:bottom w:val="none" w:sz="0" w:space="0" w:color="auto"/>
                <w:right w:val="none" w:sz="0" w:space="0" w:color="auto"/>
              </w:divBdr>
            </w:div>
            <w:div w:id="362021229">
              <w:marLeft w:val="0"/>
              <w:marRight w:val="0"/>
              <w:marTop w:val="0"/>
              <w:marBottom w:val="0"/>
              <w:divBdr>
                <w:top w:val="none" w:sz="0" w:space="0" w:color="auto"/>
                <w:left w:val="none" w:sz="0" w:space="0" w:color="auto"/>
                <w:bottom w:val="none" w:sz="0" w:space="0" w:color="auto"/>
                <w:right w:val="none" w:sz="0" w:space="0" w:color="auto"/>
              </w:divBdr>
            </w:div>
            <w:div w:id="7618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file:///C:\Users\l.angelova\AppData\Local\Ciela%20Norma%20AD\Ciela51\Cache\4d81cf6c1d2d516eacae5866053ed83525aff1033f5dd5ea908e4bed9afce7ef_normi2135486709\1293_21548078_dv2015_br004_str5_.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l.angelova\AppData\Local\Ciela%20Norma%20AD\Ciela51\Cache\4d81cf6c1d2d516eacae5866053ed83525aff1033f5dd5ea908e4bed9afce7ef_normi2135486709\1292_1739283412_dv2019_br070_str148.gi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34377</Words>
  <Characters>195953</Characters>
  <Application>Microsoft Office Word</Application>
  <DocSecurity>0</DocSecurity>
  <Lines>1632</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Lyuba Hristova</dc:creator>
  <cp:lastModifiedBy>Lyuba Hristova</cp:lastModifiedBy>
  <cp:revision>2</cp:revision>
  <dcterms:created xsi:type="dcterms:W3CDTF">2023-12-08T08:30:00Z</dcterms:created>
  <dcterms:modified xsi:type="dcterms:W3CDTF">2023-12-08T08:30:00Z</dcterms:modified>
</cp:coreProperties>
</file>