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8B" w:rsidRPr="00A4168B" w:rsidRDefault="00A4168B" w:rsidP="000410E8">
      <w:pPr>
        <w:shd w:val="clear" w:color="auto" w:fill="FFFFFF"/>
        <w:spacing w:after="300" w:line="518" w:lineRule="atLeast"/>
        <w:ind w:right="-17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bg-BG"/>
        </w:rPr>
      </w:pPr>
      <w:r w:rsidRPr="003356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bg-BG"/>
        </w:rPr>
        <w:t>СПИСЪК НА КАТЕГОРИИТЕ ИНФОРМАЦИЯ</w:t>
      </w:r>
    </w:p>
    <w:p w:rsidR="00A4168B" w:rsidRPr="00A4168B" w:rsidRDefault="00A4168B" w:rsidP="00A4168B">
      <w:pPr>
        <w:shd w:val="clear" w:color="auto" w:fill="FFFFFF"/>
        <w:spacing w:before="375" w:after="300" w:line="360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16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  П  И  С  Ъ  К</w:t>
      </w:r>
    </w:p>
    <w:p w:rsidR="00A4168B" w:rsidRPr="00A4168B" w:rsidRDefault="00A4168B" w:rsidP="00A4168B">
      <w:pPr>
        <w:shd w:val="clear" w:color="auto" w:fill="FFFFFF"/>
        <w:spacing w:after="150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категориите информация, подлежаща на публикуване в интернет за сферата на дейност на </w:t>
      </w:r>
      <w:r w:rsidRPr="0033566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Изпълнителна агенция „Железопътна администрация“ (ИАЖА)</w:t>
      </w:r>
      <w:r w:rsidRPr="00A4168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чл.15</w:t>
      </w:r>
      <w:r w:rsidR="00335662">
        <w:rPr>
          <w:rFonts w:ascii="Times New Roman" w:eastAsia="Times New Roman" w:hAnsi="Times New Roman" w:cs="Times New Roman"/>
          <w:sz w:val="24"/>
          <w:szCs w:val="24"/>
          <w:lang w:eastAsia="bg-BG"/>
        </w:rPr>
        <w:t>а, ал. 3</w:t>
      </w:r>
      <w:r w:rsidRPr="00A41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ЗДОИ,</w:t>
      </w:r>
      <w:r w:rsidRPr="00335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168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форм</w:t>
      </w:r>
      <w:r w:rsidRPr="00335662">
        <w:rPr>
          <w:rFonts w:ascii="Times New Roman" w:eastAsia="Times New Roman" w:hAnsi="Times New Roman" w:cs="Times New Roman"/>
          <w:sz w:val="24"/>
          <w:szCs w:val="24"/>
          <w:lang w:eastAsia="bg-BG"/>
        </w:rPr>
        <w:t>атите, в които е достъпна.</w:t>
      </w:r>
    </w:p>
    <w:p w:rsidR="00A4168B" w:rsidRPr="00A4168B" w:rsidRDefault="00A4168B" w:rsidP="00A4168B">
      <w:pPr>
        <w:shd w:val="clear" w:color="auto" w:fill="FFFFFF"/>
        <w:spacing w:after="150" w:line="3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8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144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7655"/>
        <w:gridCol w:w="3402"/>
        <w:gridCol w:w="1444"/>
      </w:tblGrid>
      <w:tr w:rsidR="00335662" w:rsidRPr="00335662" w:rsidTr="0089110C">
        <w:trPr>
          <w:tblHeader/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Категория информация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в интернет</w:t>
            </w:r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Формат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Правомощия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Описание на правомощията на </w:t>
            </w: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изпълнителния директор на ИАЖА</w:t>
            </w:r>
          </w:p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Данни за организацията и функции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5BD" w:rsidRDefault="001D65BD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https://iaja.bg/bg/90</w:t>
              </w:r>
            </w:hyperlink>
          </w:p>
          <w:p w:rsidR="001D65BD" w:rsidRDefault="001D65BD" w:rsidP="001D65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https://iaja.bg/bg/3</w:t>
              </w:r>
            </w:hyperlink>
          </w:p>
          <w:p w:rsidR="001D65BD" w:rsidRPr="00A4168B" w:rsidRDefault="001D65BD" w:rsidP="001D65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https://iaja.bg/bg/72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1372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Актове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546" w:rsidRPr="00335662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E77D79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Нормативна уредба</w:t>
            </w:r>
          </w:p>
          <w:p w:rsidR="00A4168B" w:rsidRPr="00A4168B" w:rsidRDefault="008F7546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A4168B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Списък на издаваните от </w:t>
            </w:r>
            <w:r w:rsidR="00816EEF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ИАЖА сертификати, удостоверения, свидетелства, документи за правоспособност</w:t>
            </w:r>
          </w:p>
          <w:p w:rsidR="00A4168B" w:rsidRPr="00A4168B" w:rsidRDefault="00A4168B" w:rsidP="0081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16EEF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Решения на регулаторния орган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68B" w:rsidRDefault="001D65BD" w:rsidP="00E77D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https://iaja.bg/bg/35</w:t>
              </w:r>
            </w:hyperlink>
          </w:p>
          <w:p w:rsidR="00056956" w:rsidRDefault="00056956" w:rsidP="00E77D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https://iaja.bg/bg/62</w:t>
              </w:r>
            </w:hyperlink>
          </w:p>
          <w:p w:rsidR="001D65BD" w:rsidRDefault="00056956" w:rsidP="00E77D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https://iaja.bg/bg/63</w:t>
              </w:r>
            </w:hyperlink>
          </w:p>
          <w:p w:rsidR="00056956" w:rsidRDefault="00056956" w:rsidP="00E77D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https://iaja.bg/bg/64</w:t>
              </w:r>
            </w:hyperlink>
          </w:p>
          <w:p w:rsidR="00056956" w:rsidRDefault="00056956" w:rsidP="00E77D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2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https://iaja.bg/bg/16</w:t>
              </w:r>
            </w:hyperlink>
          </w:p>
          <w:p w:rsidR="00056956" w:rsidRDefault="00056956" w:rsidP="00E77D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3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https://iaja.bg/bg/65</w:t>
              </w:r>
            </w:hyperlink>
          </w:p>
          <w:p w:rsidR="00056956" w:rsidRDefault="00056956" w:rsidP="00056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4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https://iaja.bg/bg/66</w:t>
              </w:r>
            </w:hyperlink>
          </w:p>
          <w:p w:rsidR="00056956" w:rsidRPr="00A4168B" w:rsidRDefault="00056956" w:rsidP="000569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5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https://iaja.bg/bg/26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</w:t>
            </w:r>
          </w:p>
          <w:p w:rsidR="00A4168B" w:rsidRPr="00A4168B" w:rsidRDefault="00A4168B" w:rsidP="001372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PDF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Описание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Описание на информационните масиви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D80" w:rsidRDefault="000B4D80" w:rsidP="00E51E28">
            <w:pPr>
              <w:spacing w:after="150" w:line="240" w:lineRule="auto"/>
            </w:pPr>
            <w:hyperlink r:id="rId16" w:history="1">
              <w:r w:rsidRPr="0048302E">
                <w:rPr>
                  <w:rStyle w:val="Hyperlink"/>
                </w:rPr>
                <w:t>https://iaja.bg/bg</w:t>
              </w:r>
            </w:hyperlink>
          </w:p>
          <w:p w:rsidR="000B4D80" w:rsidRDefault="000B4D80" w:rsidP="00E51E28">
            <w:pPr>
              <w:spacing w:after="150" w:line="240" w:lineRule="auto"/>
            </w:pPr>
            <w:hyperlink r:id="rId17" w:history="1">
              <w:r w:rsidRPr="0048302E">
                <w:rPr>
                  <w:rStyle w:val="Hyperlink"/>
                </w:rPr>
                <w:t>https://nvr.iaja.bg/</w:t>
              </w:r>
            </w:hyperlink>
          </w:p>
          <w:p w:rsidR="00A4168B" w:rsidRDefault="000B4D80" w:rsidP="00E51E28">
            <w:pPr>
              <w:spacing w:after="150" w:line="240" w:lineRule="auto"/>
            </w:pPr>
            <w:hyperlink r:id="rId18" w:history="1">
              <w:r w:rsidRPr="0048302E">
                <w:rPr>
                  <w:rStyle w:val="Hyperlink"/>
                </w:rPr>
                <w:t>https://oss.era.europa.eu/logon.jsp</w:t>
              </w:r>
            </w:hyperlink>
          </w:p>
          <w:p w:rsidR="006D6BB7" w:rsidRPr="000B4D80" w:rsidRDefault="006D6BB7" w:rsidP="006D6BB7">
            <w:pPr>
              <w:spacing w:after="150" w:line="240" w:lineRule="auto"/>
            </w:pPr>
            <w:hyperlink r:id="rId19" w:history="1">
              <w:r w:rsidRPr="0048302E">
                <w:rPr>
                  <w:rStyle w:val="Hyperlink"/>
                </w:rPr>
                <w:t>https://data.egov.bg/organisation/a63e9d7e-4436-4bd2-8f0b-de16313f0aea/datasets</w:t>
              </w:r>
            </w:hyperlink>
            <w:bookmarkStart w:id="0" w:name="_GoBack"/>
            <w:bookmarkEnd w:id="0"/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HTML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 Достъп до обществена информация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наименование, адрес, наименование на електронната поща, телефона и работното време на звеното за приемане на заявления по ЗДОИ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205" w:rsidRPr="00A4168B" w:rsidRDefault="00137205" w:rsidP="001372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0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https://iaja.bg/bg/11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13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HTML,</w:t>
            </w:r>
          </w:p>
          <w:p w:rsidR="00A4168B" w:rsidRPr="00A4168B" w:rsidRDefault="00A4168B" w:rsidP="0013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PDF,</w:t>
            </w:r>
          </w:p>
          <w:p w:rsidR="00A4168B" w:rsidRPr="00A4168B" w:rsidRDefault="00A4168B" w:rsidP="0013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</w:t>
            </w:r>
          </w:p>
        </w:tc>
      </w:tr>
      <w:tr w:rsidR="00335662" w:rsidRPr="00335662" w:rsidTr="0089110C">
        <w:trPr>
          <w:trHeight w:val="451"/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Устройствен правилник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E28" w:rsidRPr="00335662" w:rsidRDefault="00A4168B" w:rsidP="00E51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Устройствен правилник </w:t>
            </w:r>
          </w:p>
          <w:p w:rsidR="00A4168B" w:rsidRPr="00A4168B" w:rsidRDefault="00E51E28" w:rsidP="00EF7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EF7A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редост</w:t>
            </w:r>
            <w:r w:rsidR="00A4168B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авяне на административни услуг</w:t>
            </w: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F7" w:rsidRDefault="00EF7AF7" w:rsidP="00EF7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1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https://iaja.bg/bg/72</w:t>
              </w:r>
            </w:hyperlink>
          </w:p>
          <w:p w:rsidR="00EF7AF7" w:rsidRPr="00A4168B" w:rsidRDefault="00EF7AF7" w:rsidP="00EF7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2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https://iaja.bg/bg/7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1372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HTML, DOC</w:t>
            </w:r>
            <w:r w:rsidR="001372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137205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PDF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Стратегии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Стратегии, планове, програми и отчети</w:t>
            </w:r>
            <w:r w:rsidR="00E51E28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бюджет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AF7" w:rsidRDefault="00EF7AF7" w:rsidP="00EF7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3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https://iaja.bg/bg/5</w:t>
              </w:r>
            </w:hyperlink>
          </w:p>
          <w:p w:rsidR="00EF7AF7" w:rsidRPr="00A4168B" w:rsidRDefault="00EF7AF7" w:rsidP="00EF7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4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https://iaja.bg/bg/79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Обществени поръчки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Информация за провежданите обществени поръчки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AF7" w:rsidRPr="00A4168B" w:rsidRDefault="00EF7AF7" w:rsidP="00EF7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5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https://iaja.bg/bg/13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HTML, PDF, DOC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Проекти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Проекти на нормативни актове и уведомления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EF7AF7" w:rsidP="00EF7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6" w:history="1">
              <w:r w:rsidRPr="0048302E">
                <w:rPr>
                  <w:rStyle w:val="Hyperlink"/>
                </w:rPr>
                <w:t>https://iaja.bg/bg/100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Достъп до обществена информация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Информация за упражняване на правото на достъп до обществена информация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F7" w:rsidRPr="00A4168B" w:rsidRDefault="00EF7AF7" w:rsidP="00EF7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7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https://iaja.bg/bg/11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PDF, DOC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Обявления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Обявления за конкурси за държавни служители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AF7" w:rsidRPr="00A4168B" w:rsidRDefault="00EF7AF7" w:rsidP="00EF7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8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https://iaja.bg/bg/10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</w:t>
            </w:r>
            <w:r w:rsidR="001372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DF, DOC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DB61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  <w:r w:rsidR="001372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B6134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Информация </w:t>
            </w:r>
            <w:r w:rsidR="002429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ЗПКОНПИ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2429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Информация за публикуване по ЗП</w:t>
            </w:r>
            <w:r w:rsidR="002429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КОНПИ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6" w:rsidRPr="00A4168B" w:rsidRDefault="002429F6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9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https://iaja.bg/bg/78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XLS</w:t>
            </w:r>
          </w:p>
        </w:tc>
      </w:tr>
      <w:tr w:rsidR="00335662" w:rsidRPr="00335662" w:rsidTr="0089110C">
        <w:trPr>
          <w:trHeight w:val="876"/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12.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BB0A3A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A4168B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Права </w:t>
            </w: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задължения </w:t>
            </w:r>
            <w:r w:rsidR="00A4168B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пътниците</w:t>
            </w: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1372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използващи железопътен транспорт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205" w:rsidRPr="00A4168B" w:rsidRDefault="00137205" w:rsidP="001372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0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https://iaja.bg/bg/31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1372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HTML, DOC</w:t>
            </w:r>
          </w:p>
        </w:tc>
      </w:tr>
      <w:tr w:rsidR="00335662" w:rsidRPr="00335662" w:rsidTr="0089110C">
        <w:trPr>
          <w:jc w:val="center"/>
        </w:trPr>
        <w:tc>
          <w:tcPr>
            <w:tcW w:w="18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  <w:r w:rsidR="00BB0A3A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B0A3A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Друга информация, предвидена от закон</w:t>
            </w:r>
          </w:p>
        </w:tc>
        <w:tc>
          <w:tcPr>
            <w:tcW w:w="765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335662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="00BB0A3A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Антикорупция</w:t>
            </w:r>
            <w:proofErr w:type="spellEnd"/>
          </w:p>
          <w:p w:rsidR="00A4168B" w:rsidRPr="00A4168B" w:rsidRDefault="005C057D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Защита на лични данни</w:t>
            </w:r>
          </w:p>
        </w:tc>
        <w:tc>
          <w:tcPr>
            <w:tcW w:w="34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68B" w:rsidRDefault="002429F6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1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https://iaja.bg/bg/77</w:t>
              </w:r>
            </w:hyperlink>
          </w:p>
          <w:p w:rsidR="002429F6" w:rsidRPr="00A4168B" w:rsidRDefault="002429F6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2" w:history="1">
              <w:r w:rsidRPr="0048302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https://iaja.bg/bg/12</w:t>
              </w:r>
            </w:hyperlink>
          </w:p>
        </w:tc>
        <w:tc>
          <w:tcPr>
            <w:tcW w:w="144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</w:t>
            </w:r>
          </w:p>
        </w:tc>
      </w:tr>
    </w:tbl>
    <w:p w:rsidR="00EC6FBB" w:rsidRPr="00335662" w:rsidRDefault="00EC6FBB">
      <w:pPr>
        <w:rPr>
          <w:rFonts w:ascii="Times New Roman" w:hAnsi="Times New Roman" w:cs="Times New Roman"/>
          <w:sz w:val="24"/>
          <w:szCs w:val="24"/>
        </w:rPr>
      </w:pPr>
    </w:p>
    <w:sectPr w:rsidR="00EC6FBB" w:rsidRPr="00335662" w:rsidSect="00A4168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6D"/>
    <w:rsid w:val="00002780"/>
    <w:rsid w:val="00003EF0"/>
    <w:rsid w:val="00016B80"/>
    <w:rsid w:val="000410E8"/>
    <w:rsid w:val="00056956"/>
    <w:rsid w:val="000B4D80"/>
    <w:rsid w:val="001337CD"/>
    <w:rsid w:val="00137205"/>
    <w:rsid w:val="001B7520"/>
    <w:rsid w:val="001D65BD"/>
    <w:rsid w:val="002429F6"/>
    <w:rsid w:val="00246DC8"/>
    <w:rsid w:val="00335662"/>
    <w:rsid w:val="004B6044"/>
    <w:rsid w:val="00581965"/>
    <w:rsid w:val="005C057D"/>
    <w:rsid w:val="005D5705"/>
    <w:rsid w:val="006D6BB7"/>
    <w:rsid w:val="007859C5"/>
    <w:rsid w:val="007872FC"/>
    <w:rsid w:val="007F3817"/>
    <w:rsid w:val="00816EEF"/>
    <w:rsid w:val="0082249B"/>
    <w:rsid w:val="00834736"/>
    <w:rsid w:val="00890F49"/>
    <w:rsid w:val="0089110C"/>
    <w:rsid w:val="008F7546"/>
    <w:rsid w:val="00914144"/>
    <w:rsid w:val="009400A7"/>
    <w:rsid w:val="009507B6"/>
    <w:rsid w:val="009C24AB"/>
    <w:rsid w:val="009D147A"/>
    <w:rsid w:val="009E6029"/>
    <w:rsid w:val="00A4168B"/>
    <w:rsid w:val="00AF7ED1"/>
    <w:rsid w:val="00B676FC"/>
    <w:rsid w:val="00BB0A3A"/>
    <w:rsid w:val="00BD0C6D"/>
    <w:rsid w:val="00D06EC5"/>
    <w:rsid w:val="00DB6134"/>
    <w:rsid w:val="00E51E28"/>
    <w:rsid w:val="00E77D79"/>
    <w:rsid w:val="00EC6FBB"/>
    <w:rsid w:val="00EE48C1"/>
    <w:rsid w:val="00E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D40"/>
  <w15:docId w15:val="{6F4121CD-EBCB-4EE1-9D83-5AAF2F7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E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54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aja.bg/bg/65" TargetMode="External"/><Relationship Id="rId18" Type="http://schemas.openxmlformats.org/officeDocument/2006/relationships/hyperlink" Target="https://oss.era.europa.eu/logon.jsp" TargetMode="External"/><Relationship Id="rId26" Type="http://schemas.openxmlformats.org/officeDocument/2006/relationships/hyperlink" Target="https://iaja.bg/bg/1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aja.bg/bg/7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aja.bg/bg/72" TargetMode="External"/><Relationship Id="rId12" Type="http://schemas.openxmlformats.org/officeDocument/2006/relationships/hyperlink" Target="https://iaja.bg/bg/16" TargetMode="External"/><Relationship Id="rId17" Type="http://schemas.openxmlformats.org/officeDocument/2006/relationships/hyperlink" Target="https://nvr.iaja.bg/" TargetMode="External"/><Relationship Id="rId25" Type="http://schemas.openxmlformats.org/officeDocument/2006/relationships/hyperlink" Target="https://iaja.bg/bg/1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aja.bg/bg" TargetMode="External"/><Relationship Id="rId20" Type="http://schemas.openxmlformats.org/officeDocument/2006/relationships/hyperlink" Target="https://iaja.bg/bg/11" TargetMode="External"/><Relationship Id="rId29" Type="http://schemas.openxmlformats.org/officeDocument/2006/relationships/hyperlink" Target="https://iaja.bg/bg/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aja.bg/bg/3" TargetMode="External"/><Relationship Id="rId11" Type="http://schemas.openxmlformats.org/officeDocument/2006/relationships/hyperlink" Target="https://iaja.bg/bg/64" TargetMode="External"/><Relationship Id="rId24" Type="http://schemas.openxmlformats.org/officeDocument/2006/relationships/hyperlink" Target="https://iaja.bg/bg/79" TargetMode="External"/><Relationship Id="rId32" Type="http://schemas.openxmlformats.org/officeDocument/2006/relationships/hyperlink" Target="https://iaja.bg/bg/12" TargetMode="External"/><Relationship Id="rId5" Type="http://schemas.openxmlformats.org/officeDocument/2006/relationships/hyperlink" Target="https://iaja.bg/bg/90" TargetMode="External"/><Relationship Id="rId15" Type="http://schemas.openxmlformats.org/officeDocument/2006/relationships/hyperlink" Target="https://iaja.bg/bg/26" TargetMode="External"/><Relationship Id="rId23" Type="http://schemas.openxmlformats.org/officeDocument/2006/relationships/hyperlink" Target="https://iaja.bg/bg/5" TargetMode="External"/><Relationship Id="rId28" Type="http://schemas.openxmlformats.org/officeDocument/2006/relationships/hyperlink" Target="https://iaja.bg/bg/10" TargetMode="External"/><Relationship Id="rId10" Type="http://schemas.openxmlformats.org/officeDocument/2006/relationships/hyperlink" Target="https://iaja.bg/bg/63" TargetMode="External"/><Relationship Id="rId19" Type="http://schemas.openxmlformats.org/officeDocument/2006/relationships/hyperlink" Target="https://data.egov.bg/organisation/a63e9d7e-4436-4bd2-8f0b-de16313f0aea/datasets" TargetMode="External"/><Relationship Id="rId31" Type="http://schemas.openxmlformats.org/officeDocument/2006/relationships/hyperlink" Target="https://iaja.bg/bg/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ja.bg/bg/62" TargetMode="External"/><Relationship Id="rId14" Type="http://schemas.openxmlformats.org/officeDocument/2006/relationships/hyperlink" Target="https://iaja.bg/bg/66" TargetMode="External"/><Relationship Id="rId22" Type="http://schemas.openxmlformats.org/officeDocument/2006/relationships/hyperlink" Target="https://iaja.bg/bg/7" TargetMode="External"/><Relationship Id="rId27" Type="http://schemas.openxmlformats.org/officeDocument/2006/relationships/hyperlink" Target="https://iaja.bg/bg/11" TargetMode="External"/><Relationship Id="rId30" Type="http://schemas.openxmlformats.org/officeDocument/2006/relationships/hyperlink" Target="https://iaja.bg/bg/31" TargetMode="External"/><Relationship Id="rId8" Type="http://schemas.openxmlformats.org/officeDocument/2006/relationships/hyperlink" Target="https://iaja.bg/bg/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0D0D-3713-4A01-9B35-F0D761AC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Stefanova</dc:creator>
  <cp:keywords/>
  <dc:description/>
  <cp:lastModifiedBy>IAJA</cp:lastModifiedBy>
  <cp:revision>20</cp:revision>
  <dcterms:created xsi:type="dcterms:W3CDTF">2020-02-19T11:29:00Z</dcterms:created>
  <dcterms:modified xsi:type="dcterms:W3CDTF">2022-01-16T16:59:00Z</dcterms:modified>
</cp:coreProperties>
</file>